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BD85" w14:textId="77777777" w:rsidR="000D52F9" w:rsidRDefault="000D52F9" w:rsidP="000D52F9">
      <w:pPr>
        <w:pStyle w:val="2"/>
      </w:pPr>
      <w:r>
        <w:t>Sections</w:t>
      </w:r>
    </w:p>
    <w:p w14:paraId="6A0B6A8F" w14:textId="77777777" w:rsidR="000D52F9" w:rsidRDefault="000D52F9" w:rsidP="000D52F9">
      <w:pPr>
        <w:rPr>
          <w:noProof/>
          <w:lang w:val="bg-BG"/>
        </w:rPr>
      </w:pPr>
      <w:r>
        <w:rPr>
          <w:noProof/>
        </w:rPr>
        <w:t xml:space="preserve">You will receive an </w:t>
      </w:r>
      <w:r>
        <w:rPr>
          <w:b/>
          <w:noProof/>
        </w:rPr>
        <w:t>array</w:t>
      </w:r>
      <w:r>
        <w:rPr>
          <w:noProof/>
        </w:rPr>
        <w:t xml:space="preserve"> of strings. For each string, create a </w:t>
      </w:r>
      <w:r>
        <w:rPr>
          <w:rFonts w:cstheme="minorHAnsi"/>
          <w:b/>
          <w:noProof/>
        </w:rPr>
        <w:t>div</w:t>
      </w:r>
      <w:r>
        <w:rPr>
          <w:noProof/>
        </w:rPr>
        <w:t xml:space="preserve"> with a </w:t>
      </w:r>
      <w:r>
        <w:rPr>
          <w:rFonts w:cstheme="minorHAnsi"/>
          <w:b/>
          <w:noProof/>
        </w:rPr>
        <w:t>paragraph</w:t>
      </w:r>
      <w:r>
        <w:rPr>
          <w:noProof/>
        </w:rPr>
        <w:t xml:space="preserve"> with the </w:t>
      </w:r>
      <w:r>
        <w:rPr>
          <w:b/>
          <w:noProof/>
        </w:rPr>
        <w:t>string</w:t>
      </w:r>
      <w:r>
        <w:rPr>
          <w:noProof/>
        </w:rPr>
        <w:t xml:space="preserve"> in it. Each paragraph is initially </w:t>
      </w:r>
      <w:r>
        <w:rPr>
          <w:b/>
          <w:noProof/>
        </w:rPr>
        <w:t xml:space="preserve">hidden </w:t>
      </w:r>
      <w:r>
        <w:rPr>
          <w:rFonts w:cstheme="minorHAnsi"/>
          <w:b/>
          <w:noProof/>
        </w:rPr>
        <w:t>(display:none)</w:t>
      </w:r>
      <w:r>
        <w:rPr>
          <w:rFonts w:cstheme="minorHAnsi"/>
          <w:noProof/>
        </w:rPr>
        <w:t>.</w:t>
      </w:r>
      <w:r>
        <w:rPr>
          <w:noProof/>
        </w:rPr>
        <w:t xml:space="preserve"> Add a </w:t>
      </w:r>
      <w:r>
        <w:rPr>
          <w:b/>
          <w:noProof/>
        </w:rPr>
        <w:t>click</w:t>
      </w:r>
      <w:r>
        <w:rPr>
          <w:noProof/>
        </w:rPr>
        <w:t xml:space="preserve"> </w:t>
      </w:r>
      <w:r>
        <w:rPr>
          <w:b/>
          <w:noProof/>
        </w:rPr>
        <w:t>event</w:t>
      </w:r>
      <w:r>
        <w:rPr>
          <w:noProof/>
        </w:rPr>
        <w:t xml:space="preserve"> </w:t>
      </w:r>
      <w:r>
        <w:rPr>
          <w:b/>
          <w:noProof/>
        </w:rPr>
        <w:t>listener</w:t>
      </w:r>
      <w:r>
        <w:rPr>
          <w:noProof/>
        </w:rPr>
        <w:t xml:space="preserve"> to </w:t>
      </w:r>
      <w:r>
        <w:rPr>
          <w:b/>
          <w:noProof/>
        </w:rPr>
        <w:t>each div</w:t>
      </w:r>
      <w:r>
        <w:rPr>
          <w:noProof/>
        </w:rPr>
        <w:t xml:space="preserve"> that </w:t>
      </w:r>
      <w:r>
        <w:rPr>
          <w:b/>
          <w:noProof/>
        </w:rPr>
        <w:t>displays</w:t>
      </w:r>
      <w:r>
        <w:rPr>
          <w:noProof/>
        </w:rPr>
        <w:t xml:space="preserve"> the </w:t>
      </w:r>
      <w:r>
        <w:rPr>
          <w:b/>
          <w:noProof/>
        </w:rPr>
        <w:t>hidden</w:t>
      </w:r>
      <w:r>
        <w:rPr>
          <w:noProof/>
        </w:rPr>
        <w:t xml:space="preserve"> paragraph. Finally, you should </w:t>
      </w:r>
      <w:r>
        <w:rPr>
          <w:b/>
          <w:noProof/>
        </w:rPr>
        <w:t>append</w:t>
      </w:r>
      <w:r>
        <w:rPr>
          <w:noProof/>
        </w:rPr>
        <w:t xml:space="preserve"> all divs to the element with an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 w:cstheme="minorHAnsi"/>
          <w:b/>
          <w:noProof/>
        </w:rPr>
        <w:t>content</w:t>
      </w:r>
      <w:r>
        <w:rPr>
          <w:rFonts w:ascii="Consolas" w:hAnsi="Consolas"/>
          <w:noProof/>
        </w:rPr>
        <w:t>".</w:t>
      </w:r>
    </w:p>
    <w:p w14:paraId="5303E895" w14:textId="77777777" w:rsidR="000D52F9" w:rsidRDefault="000D52F9" w:rsidP="000D52F9">
      <w:pPr>
        <w:pStyle w:val="3"/>
        <w:rPr>
          <w:noProof/>
          <w:lang w:val="bg-BG"/>
        </w:rPr>
      </w:pPr>
      <w:r>
        <w:rPr>
          <w:noProof/>
        </w:rPr>
        <w:t>Example</w:t>
      </w:r>
    </w:p>
    <w:p w14:paraId="0EDD2AC8" w14:textId="4922623A" w:rsidR="007504CB" w:rsidRDefault="000D52F9" w:rsidP="000D52F9">
      <w:r>
        <w:rPr>
          <w:noProof/>
          <w:lang w:val="bg-BG" w:eastAsia="bg-BG"/>
        </w:rPr>
        <w:drawing>
          <wp:inline distT="0" distB="0" distL="0" distR="0" wp14:anchorId="1B2CDF21" wp14:editId="62BA2940">
            <wp:extent cx="2851785" cy="2879090"/>
            <wp:effectExtent l="19050" t="19050" r="24765" b="16510"/>
            <wp:docPr id="1" name="Картина 1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beforeCli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1" t="2934" r="2333" b="2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28790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drawing>
          <wp:inline distT="0" distB="0" distL="0" distR="0" wp14:anchorId="471F329F" wp14:editId="12E5D8A7">
            <wp:extent cx="2914650" cy="2879725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C:\Users\v\AppData\Local\Microsoft\Windows\INetCache\Content.Word\afterClick.png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650" cy="2879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3705678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74"/>
    <w:rsid w:val="000D52F9"/>
    <w:rsid w:val="007504CB"/>
    <w:rsid w:val="00BE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D3095-2869-4EAB-B653-4001A73E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2F9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2F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2F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0D52F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0D52F9"/>
    <w:rPr>
      <w:rFonts w:eastAsiaTheme="majorEastAsia" w:cstheme="majorBidi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7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2023-02-05T07:06:00Z</dcterms:created>
  <dcterms:modified xsi:type="dcterms:W3CDTF">2023-02-05T07:06:00Z</dcterms:modified>
</cp:coreProperties>
</file>