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0467" w14:textId="11C05D02" w:rsidR="00160CE1" w:rsidRDefault="00160CE1" w:rsidP="00160CE1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8.</w:t>
      </w:r>
      <w:r>
        <w:rPr>
          <w:noProof/>
        </w:rPr>
        <w:t>Sudomu *</w:t>
      </w:r>
    </w:p>
    <w:p w14:paraId="2079B2C5" w14:textId="77777777" w:rsidR="00160CE1" w:rsidRDefault="00160CE1" w:rsidP="00160CE1">
      <w:pPr>
        <w:ind w:left="357" w:hanging="357"/>
        <w:rPr>
          <w:noProof/>
          <w:lang w:val="bg-BG"/>
        </w:rPr>
      </w:pPr>
      <w:r>
        <w:rPr>
          <w:noProof/>
        </w:rPr>
        <w:t xml:space="preserve">Write a function that implements </w:t>
      </w:r>
      <w:r>
        <w:rPr>
          <w:b/>
          <w:noProof/>
        </w:rPr>
        <w:t>SUDOMU</w:t>
      </w:r>
      <w:r>
        <w:rPr>
          <w:noProof/>
        </w:rPr>
        <w:t xml:space="preserve"> (</w:t>
      </w:r>
      <w:r>
        <w:rPr>
          <w:b/>
          <w:noProof/>
        </w:rPr>
        <w:t>Sudoku inside the DOM</w:t>
      </w:r>
      <w:r>
        <w:rPr>
          <w:noProof/>
        </w:rPr>
        <w:t>).</w:t>
      </w:r>
    </w:p>
    <w:p w14:paraId="77CBF0C0" w14:textId="1A271475" w:rsidR="00160CE1" w:rsidRDefault="00160CE1" w:rsidP="00160CE1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628616" wp14:editId="30B490E3">
            <wp:extent cx="5731510" cy="2225040"/>
            <wp:effectExtent l="19050" t="19050" r="21590" b="2286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DFF700" w14:textId="77777777" w:rsidR="00160CE1" w:rsidRDefault="00160CE1" w:rsidP="00160CE1">
      <w:pPr>
        <w:ind w:left="357" w:hanging="357"/>
        <w:rPr>
          <w:noProof/>
          <w:lang w:val="bg-BG"/>
        </w:rPr>
      </w:pPr>
      <w:r>
        <w:rPr>
          <w:noProof/>
        </w:rPr>
        <w:t xml:space="preserve">The rules are simple and they are </w:t>
      </w:r>
      <w:r>
        <w:rPr>
          <w:b/>
          <w:noProof/>
        </w:rPr>
        <w:t>the same</w:t>
      </w:r>
      <w:r>
        <w:rPr>
          <w:noProof/>
        </w:rPr>
        <w:t xml:space="preserve"> as the </w:t>
      </w:r>
      <w:r>
        <w:rPr>
          <w:b/>
          <w:noProof/>
        </w:rPr>
        <w:t>typical sudoku game</w:t>
      </w:r>
      <w:r>
        <w:rPr>
          <w:noProof/>
        </w:rPr>
        <w:t xml:space="preserve"> (for more information, click </w:t>
      </w:r>
      <w:hyperlink r:id="rId6" w:history="1">
        <w:r>
          <w:rPr>
            <w:rStyle w:val="a3"/>
            <w:noProof/>
          </w:rPr>
          <w:t>here</w:t>
        </w:r>
      </w:hyperlink>
      <w:r>
        <w:rPr>
          <w:noProof/>
        </w:rPr>
        <w:t>).</w:t>
      </w:r>
    </w:p>
    <w:p w14:paraId="5C13A193" w14:textId="77777777" w:rsidR="00160CE1" w:rsidRDefault="00160CE1" w:rsidP="00160CE1">
      <w:pPr>
        <w:ind w:left="357" w:hanging="357"/>
        <w:rPr>
          <w:noProof/>
        </w:rPr>
      </w:pPr>
      <w:r>
        <w:rPr>
          <w:noProof/>
        </w:rPr>
        <w:t xml:space="preserve">If the table is filled with the </w:t>
      </w:r>
      <w:r>
        <w:rPr>
          <w:b/>
          <w:noProof/>
        </w:rPr>
        <w:t>right numbers</w:t>
      </w:r>
      <w:r>
        <w:rPr>
          <w:noProof/>
        </w:rPr>
        <w:t>, and the ["</w:t>
      </w:r>
      <w:r>
        <w:rPr>
          <w:rStyle w:val="CodeChar"/>
        </w:rPr>
        <w:t>Quick Check</w:t>
      </w:r>
      <w:r>
        <w:rPr>
          <w:noProof/>
        </w:rPr>
        <w:t xml:space="preserve">"] button is </w:t>
      </w:r>
      <w:r>
        <w:rPr>
          <w:b/>
          <w:noProof/>
        </w:rPr>
        <w:t>clicked</w:t>
      </w:r>
      <w:r>
        <w:rPr>
          <w:noProof/>
        </w:rPr>
        <w:t xml:space="preserve">, the expected result should </w:t>
      </w:r>
    </w:p>
    <w:p w14:paraId="782A77CA" w14:textId="3D9CD1D1" w:rsidR="00160CE1" w:rsidRDefault="00160CE1" w:rsidP="00160CE1">
      <w:pPr>
        <w:ind w:left="357" w:hanging="357"/>
        <w:rPr>
          <w:noProof/>
          <w:lang w:val="bg-BG"/>
        </w:rPr>
      </w:pPr>
      <w:r>
        <w:rPr>
          <w:noProof/>
        </w:rPr>
        <w:t>be:</w:t>
      </w:r>
      <w:r>
        <w:rPr>
          <w:noProof/>
          <w:sz w:val="24"/>
          <w:szCs w:val="24"/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11BEEA9D" wp14:editId="635E8EE5">
            <wp:extent cx="5654040" cy="2522220"/>
            <wp:effectExtent l="19050" t="19050" r="22860" b="1143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5222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427619" w14:textId="77777777" w:rsidR="00160CE1" w:rsidRDefault="00160CE1" w:rsidP="00160CE1">
      <w:pPr>
        <w:ind w:left="357" w:hanging="357"/>
        <w:rPr>
          <w:b/>
          <w:noProof/>
          <w:lang w:val="bg-BG"/>
        </w:rPr>
      </w:pPr>
      <w:r>
        <w:rPr>
          <w:noProof/>
        </w:rPr>
        <w:t>The table borer should be changed to: "</w:t>
      </w:r>
      <w:r>
        <w:rPr>
          <w:rStyle w:val="CodeChar"/>
        </w:rPr>
        <w:t>2px solid green</w:t>
      </w:r>
      <w:r>
        <w:rPr>
          <w:b/>
          <w:noProof/>
        </w:rPr>
        <w:t>".</w:t>
      </w:r>
      <w:r>
        <w:rPr>
          <w:noProof/>
        </w:rPr>
        <w:t xml:space="preserve"> The </w:t>
      </w:r>
      <w:r>
        <w:rPr>
          <w:rStyle w:val="CodeChar"/>
        </w:rPr>
        <w:t>text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content</w:t>
      </w:r>
      <w:r>
        <w:rPr>
          <w:noProof/>
        </w:rPr>
        <w:t xml:space="preserve"> of the </w:t>
      </w:r>
      <w:r>
        <w:rPr>
          <w:rStyle w:val="CodeChar"/>
        </w:rPr>
        <w:t>paragraph</w:t>
      </w:r>
    </w:p>
    <w:p w14:paraId="60B95E58" w14:textId="77777777" w:rsidR="00160CE1" w:rsidRDefault="00160CE1" w:rsidP="00160CE1">
      <w:pPr>
        <w:ind w:left="357" w:hanging="357"/>
        <w:rPr>
          <w:noProof/>
          <w:lang w:val="bg-BG"/>
        </w:rPr>
      </w:pPr>
      <w:r>
        <w:rPr>
          <w:noProof/>
        </w:rPr>
        <w:t xml:space="preserve">inside the </w:t>
      </w:r>
      <w:r>
        <w:rPr>
          <w:rStyle w:val="CodeChar"/>
        </w:rPr>
        <w:t>div</w:t>
      </w:r>
      <w:r>
        <w:rPr>
          <w:noProof/>
        </w:rPr>
        <w:t xml:space="preserve"> with an </w:t>
      </w:r>
      <w:r>
        <w:rPr>
          <w:b/>
          <w:noProof/>
        </w:rPr>
        <w:t>id</w:t>
      </w:r>
      <w:r>
        <w:rPr>
          <w:noProof/>
        </w:rPr>
        <w:t xml:space="preserve"> "</w:t>
      </w:r>
      <w:r>
        <w:rPr>
          <w:rStyle w:val="CodeChar"/>
        </w:rPr>
        <w:t>check</w:t>
      </w:r>
      <w:r>
        <w:rPr>
          <w:noProof/>
        </w:rPr>
        <w:t>" must be "</w:t>
      </w:r>
      <w:r>
        <w:rPr>
          <w:rStyle w:val="CodeChar"/>
        </w:rPr>
        <w:t>You solve it! Congratulations!</w:t>
      </w:r>
      <w:r>
        <w:rPr>
          <w:noProof/>
        </w:rPr>
        <w:t>"</w:t>
      </w:r>
    </w:p>
    <w:p w14:paraId="426537D3" w14:textId="77777777" w:rsidR="00160CE1" w:rsidRDefault="00160CE1" w:rsidP="00160CE1">
      <w:pPr>
        <w:ind w:left="357" w:hanging="357"/>
        <w:rPr>
          <w:noProof/>
          <w:lang w:val="bg-BG"/>
        </w:rPr>
      </w:pPr>
      <w:r>
        <w:rPr>
          <w:noProof/>
        </w:rPr>
        <w:t xml:space="preserve">The text color of that paragraph must be </w:t>
      </w:r>
      <w:r>
        <w:rPr>
          <w:b/>
          <w:noProof/>
        </w:rPr>
        <w:t xml:space="preserve">green. </w:t>
      </w:r>
    </w:p>
    <w:p w14:paraId="401B7C09" w14:textId="77777777" w:rsidR="00160CE1" w:rsidRDefault="00160CE1" w:rsidP="00160CE1">
      <w:pPr>
        <w:ind w:left="357" w:hanging="357"/>
        <w:rPr>
          <w:noProof/>
          <w:lang w:val="bg-BG"/>
        </w:rPr>
      </w:pPr>
      <w:r>
        <w:rPr>
          <w:noProof/>
        </w:rPr>
        <w:t xml:space="preserve">Otherwise, when the filled table </w:t>
      </w:r>
      <w:r>
        <w:rPr>
          <w:b/>
          <w:noProof/>
        </w:rPr>
        <w:t>does not solve</w:t>
      </w:r>
      <w:r>
        <w:rPr>
          <w:noProof/>
        </w:rPr>
        <w:t xml:space="preserve"> </w:t>
      </w:r>
      <w:r>
        <w:rPr>
          <w:b/>
          <w:noProof/>
        </w:rPr>
        <w:t xml:space="preserve">the sudomu, </w:t>
      </w:r>
      <w:r>
        <w:rPr>
          <w:noProof/>
        </w:rPr>
        <w:t>the result should be:</w:t>
      </w:r>
    </w:p>
    <w:p w14:paraId="79722BB3" w14:textId="1B7BC5E1" w:rsidR="00160CE1" w:rsidRDefault="00160CE1" w:rsidP="00160CE1">
      <w:pPr>
        <w:ind w:left="357" w:hanging="357"/>
        <w:jc w:val="center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43B3CBC" wp14:editId="01E07882">
            <wp:extent cx="5646420" cy="2407920"/>
            <wp:effectExtent l="19050" t="19050" r="11430" b="1143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4079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036857" w14:textId="77777777" w:rsidR="00160CE1" w:rsidRDefault="00160CE1" w:rsidP="00160CE1">
      <w:pPr>
        <w:ind w:left="357" w:hanging="357"/>
        <w:rPr>
          <w:noProof/>
        </w:rPr>
      </w:pPr>
      <w:r>
        <w:rPr>
          <w:noProof/>
        </w:rPr>
        <w:t>The table border should be changed to: "</w:t>
      </w:r>
      <w:r>
        <w:rPr>
          <w:rStyle w:val="CodeChar"/>
        </w:rPr>
        <w:t>2px solid red</w:t>
      </w:r>
      <w:r>
        <w:rPr>
          <w:noProof/>
        </w:rPr>
        <w:t xml:space="preserve">". The </w:t>
      </w:r>
      <w:r>
        <w:rPr>
          <w:rStyle w:val="CodeChar"/>
        </w:rPr>
        <w:t>text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content</w:t>
      </w:r>
      <w:r>
        <w:rPr>
          <w:noProof/>
        </w:rPr>
        <w:t xml:space="preserve"> of the </w:t>
      </w:r>
      <w:r>
        <w:rPr>
          <w:rStyle w:val="CodeChar"/>
        </w:rPr>
        <w:t>paragraph</w:t>
      </w:r>
      <w:r>
        <w:rPr>
          <w:b/>
          <w:noProof/>
        </w:rPr>
        <w:t xml:space="preserve"> </w:t>
      </w:r>
      <w:r>
        <w:rPr>
          <w:noProof/>
        </w:rPr>
        <w:t xml:space="preserve">inside the </w:t>
      </w:r>
      <w:r>
        <w:rPr>
          <w:rStyle w:val="CodeChar"/>
        </w:rPr>
        <w:t>div</w:t>
      </w:r>
      <w:r>
        <w:rPr>
          <w:noProof/>
        </w:rPr>
        <w:t xml:space="preserve"> </w:t>
      </w:r>
    </w:p>
    <w:p w14:paraId="19C6A441" w14:textId="77777777" w:rsidR="00160CE1" w:rsidRDefault="00160CE1" w:rsidP="00160CE1">
      <w:pPr>
        <w:ind w:left="357" w:hanging="357"/>
        <w:rPr>
          <w:noProof/>
          <w:lang w:val="bg-BG"/>
        </w:rPr>
      </w:pPr>
      <w:r>
        <w:rPr>
          <w:noProof/>
        </w:rPr>
        <w:t xml:space="preserve">with an </w:t>
      </w:r>
      <w:r>
        <w:rPr>
          <w:b/>
          <w:noProof/>
        </w:rPr>
        <w:t>id</w:t>
      </w:r>
      <w:r>
        <w:rPr>
          <w:noProof/>
        </w:rPr>
        <w:t xml:space="preserve"> "</w:t>
      </w:r>
      <w:r>
        <w:rPr>
          <w:rStyle w:val="CodeChar"/>
        </w:rPr>
        <w:t>check</w:t>
      </w:r>
      <w:r>
        <w:rPr>
          <w:noProof/>
        </w:rPr>
        <w:t>" must be: "</w:t>
      </w:r>
      <w:r>
        <w:rPr>
          <w:rStyle w:val="CodeChar"/>
        </w:rPr>
        <w:t>NOP! You are not done yet...</w:t>
      </w:r>
      <w:r>
        <w:rPr>
          <w:noProof/>
        </w:rPr>
        <w:t xml:space="preserve">" </w:t>
      </w:r>
    </w:p>
    <w:p w14:paraId="74981280" w14:textId="77777777" w:rsidR="00160CE1" w:rsidRDefault="00160CE1" w:rsidP="00160CE1">
      <w:pPr>
        <w:ind w:left="357" w:hanging="357"/>
        <w:rPr>
          <w:b/>
          <w:noProof/>
          <w:lang w:val="bg-BG"/>
        </w:rPr>
      </w:pPr>
      <w:r>
        <w:rPr>
          <w:noProof/>
        </w:rPr>
        <w:t>The text color of that</w:t>
      </w:r>
      <w:r>
        <w:rPr>
          <w:b/>
          <w:noProof/>
        </w:rPr>
        <w:t xml:space="preserve"> </w:t>
      </w:r>
      <w:r>
        <w:rPr>
          <w:noProof/>
        </w:rPr>
        <w:t xml:space="preserve">paragraph must be </w:t>
      </w:r>
      <w:r>
        <w:rPr>
          <w:b/>
          <w:noProof/>
        </w:rPr>
        <w:t>red!</w:t>
      </w:r>
    </w:p>
    <w:p w14:paraId="090A9DE2" w14:textId="77777777" w:rsidR="00160CE1" w:rsidRDefault="00160CE1" w:rsidP="00160CE1">
      <w:pPr>
        <w:ind w:left="357" w:hanging="357"/>
        <w:rPr>
          <w:b/>
          <w:noProof/>
          <w:lang w:val="bg-BG"/>
        </w:rPr>
      </w:pPr>
      <w:r>
        <w:rPr>
          <w:noProof/>
        </w:rPr>
        <w:t>The</w:t>
      </w:r>
      <w:r>
        <w:rPr>
          <w:b/>
          <w:noProof/>
        </w:rPr>
        <w:t xml:space="preserve"> </w:t>
      </w:r>
      <w:r>
        <w:rPr>
          <w:noProof/>
        </w:rPr>
        <w:t>["</w:t>
      </w:r>
      <w:r>
        <w:rPr>
          <w:rStyle w:val="CodeChar"/>
        </w:rPr>
        <w:t>Clear</w:t>
      </w:r>
      <w:r>
        <w:rPr>
          <w:noProof/>
        </w:rPr>
        <w:t>"]</w:t>
      </w:r>
      <w:r>
        <w:rPr>
          <w:b/>
          <w:noProof/>
        </w:rPr>
        <w:t xml:space="preserve"> </w:t>
      </w:r>
      <w:r>
        <w:rPr>
          <w:noProof/>
        </w:rPr>
        <w:t>button</w:t>
      </w:r>
      <w:r>
        <w:rPr>
          <w:b/>
          <w:noProof/>
        </w:rPr>
        <w:t xml:space="preserve"> clears the whole</w:t>
      </w:r>
      <w:r>
        <w:rPr>
          <w:noProof/>
        </w:rPr>
        <w:t xml:space="preserve"> </w:t>
      </w:r>
      <w:r>
        <w:rPr>
          <w:b/>
          <w:noProof/>
        </w:rPr>
        <w:t xml:space="preserve">SUDOMU (removes all numbers) </w:t>
      </w:r>
      <w:r>
        <w:rPr>
          <w:noProof/>
        </w:rPr>
        <w:t>and the</w:t>
      </w:r>
      <w:r>
        <w:rPr>
          <w:b/>
          <w:noProof/>
        </w:rPr>
        <w:t xml:space="preserve"> paragraph</w:t>
      </w:r>
    </w:p>
    <w:p w14:paraId="7757916F" w14:textId="77777777" w:rsidR="00160CE1" w:rsidRDefault="00160CE1" w:rsidP="00160CE1">
      <w:pPr>
        <w:ind w:left="357" w:hanging="357"/>
        <w:rPr>
          <w:noProof/>
          <w:lang w:val="bg-BG"/>
        </w:rPr>
      </w:pPr>
      <w:r>
        <w:rPr>
          <w:b/>
          <w:noProof/>
        </w:rPr>
        <w:t xml:space="preserve">which contains the messages. It also removes the table border. </w:t>
      </w:r>
    </w:p>
    <w:p w14:paraId="75734136" w14:textId="11E22E24" w:rsidR="00160CE1" w:rsidRDefault="00160CE1" w:rsidP="00160CE1">
      <w:pPr>
        <w:ind w:left="357" w:hanging="357"/>
        <w:jc w:val="center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95DEE0" wp14:editId="52CCB254">
            <wp:extent cx="5731510" cy="2225040"/>
            <wp:effectExtent l="19050" t="19050" r="21590" b="2286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99B86A" w14:textId="77777777" w:rsidR="00160CE1" w:rsidRDefault="00160CE1" w:rsidP="00160CE1">
      <w:pPr>
        <w:rPr>
          <w:lang w:val="bg-BG"/>
        </w:rPr>
      </w:pPr>
    </w:p>
    <w:p w14:paraId="6144A7D4" w14:textId="77777777" w:rsidR="00160CE1" w:rsidRDefault="00160CE1" w:rsidP="00160CE1">
      <w:pPr>
        <w:rPr>
          <w:lang w:val="bg-BG"/>
        </w:rPr>
      </w:pPr>
    </w:p>
    <w:p w14:paraId="21E74A62" w14:textId="77777777" w:rsidR="00160CE1" w:rsidRDefault="00160CE1" w:rsidP="00160CE1">
      <w:pPr>
        <w:rPr>
          <w:lang w:val="bg-BG"/>
        </w:rPr>
      </w:pPr>
    </w:p>
    <w:p w14:paraId="411D4753" w14:textId="77777777" w:rsidR="00160CE1" w:rsidRDefault="00160CE1" w:rsidP="00160CE1">
      <w:pPr>
        <w:rPr>
          <w:lang w:val="bg-BG"/>
        </w:rPr>
      </w:pPr>
    </w:p>
    <w:p w14:paraId="1B461E0F" w14:textId="77777777" w:rsidR="00160CE1" w:rsidRDefault="00160CE1" w:rsidP="00160CE1">
      <w:pPr>
        <w:rPr>
          <w:lang w:val="bg-BG"/>
        </w:rPr>
      </w:pPr>
    </w:p>
    <w:p w14:paraId="6BFBF64B" w14:textId="77777777" w:rsidR="00160CE1" w:rsidRDefault="00160CE1" w:rsidP="00160CE1">
      <w:pPr>
        <w:rPr>
          <w:lang w:val="bg-BG"/>
        </w:rPr>
      </w:pPr>
    </w:p>
    <w:p w14:paraId="3C249B13" w14:textId="77777777" w:rsidR="00160CE1" w:rsidRDefault="00160CE1" w:rsidP="00160CE1">
      <w:pPr>
        <w:rPr>
          <w:lang w:val="bg-BG"/>
        </w:rPr>
      </w:pPr>
    </w:p>
    <w:p w14:paraId="03ACAA92" w14:textId="77777777" w:rsidR="007504CB" w:rsidRDefault="007504CB"/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6352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4B"/>
    <w:rsid w:val="00160CE1"/>
    <w:rsid w:val="0018494B"/>
    <w:rsid w:val="007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F775"/>
  <w15:chartTrackingRefBased/>
  <w15:docId w15:val="{95EC5AC4-5A47-4E24-9480-0F8FE290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CE1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CE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160CE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a3">
    <w:name w:val="Hyperlink"/>
    <w:basedOn w:val="a0"/>
    <w:uiPriority w:val="99"/>
    <w:semiHidden/>
    <w:unhideWhenUsed/>
    <w:rsid w:val="00160CE1"/>
    <w:rPr>
      <w:color w:val="0563C1" w:themeColor="hyperlink"/>
      <w:u w:val="single"/>
    </w:rPr>
  </w:style>
  <w:style w:type="character" w:customStyle="1" w:styleId="CodeChar">
    <w:name w:val="Code Char"/>
    <w:basedOn w:val="a0"/>
    <w:link w:val="Code"/>
    <w:locked/>
    <w:rsid w:val="00160CE1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160CE1"/>
    <w:rPr>
      <w:rFonts w:ascii="Consolas" w:hAnsi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doku.com/how-to-play/sudoku-rules-for-complete%20beginner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2023-02-07T15:32:00Z</dcterms:created>
  <dcterms:modified xsi:type="dcterms:W3CDTF">2023-02-07T15:32:00Z</dcterms:modified>
</cp:coreProperties>
</file>