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72B" w:rsidRPr="00A611A8" w:rsidRDefault="00A611A8" w:rsidP="00A611A8">
      <w:pPr>
        <w:jc w:val="center"/>
        <w:rPr>
          <w:rFonts w:ascii="Century Gothic" w:hAnsi="Century Gothic"/>
          <w:b/>
        </w:rPr>
      </w:pPr>
      <w:r w:rsidRPr="00A611A8">
        <w:rPr>
          <w:rFonts w:ascii="Century Gothic" w:hAnsi="Century Gothic"/>
          <w:b/>
        </w:rPr>
        <w:t>Rain Again</w:t>
      </w:r>
    </w:p>
    <w:p w:rsidR="00A611A8" w:rsidRPr="00A611A8" w:rsidRDefault="00A611A8">
      <w:pPr>
        <w:rPr>
          <w:rFonts w:ascii="Century Gothic" w:hAnsi="Century Gothic"/>
        </w:rPr>
      </w:pPr>
    </w:p>
    <w:p w:rsidR="00A611A8" w:rsidRPr="00A611A8" w:rsidRDefault="00A611A8">
      <w:pPr>
        <w:rPr>
          <w:rFonts w:ascii="Century Gothic" w:hAnsi="Century Gothic"/>
        </w:rPr>
      </w:pPr>
      <w:r>
        <w:rPr>
          <w:rFonts w:ascii="Century Gothic" w:hAnsi="Century Gothic"/>
          <w:lang w:val="bg-BG"/>
        </w:rPr>
        <w:t>От външната страна на прозореца си Ели има продълговата, но тясна саксия с красиви цветя. Всеки път когато завали, момичето почва с интерес да следи къде падат дъждовните капки. Ако по някое време на дъжда не остане подинтервал на саксията с дължина по-голяма</w:t>
      </w:r>
      <w:r w:rsidR="00AD7D4E">
        <w:rPr>
          <w:rFonts w:ascii="Century Gothic" w:hAnsi="Century Gothic"/>
          <w:lang w:val="bg-BG"/>
        </w:rPr>
        <w:t xml:space="preserve"> от</w:t>
      </w:r>
      <w:r>
        <w:rPr>
          <w:rFonts w:ascii="Century Gothic" w:hAnsi="Century Gothic"/>
          <w:lang w:val="bg-BG"/>
        </w:rPr>
        <w:t xml:space="preserve"> </w:t>
      </w:r>
      <w:r w:rsidRPr="00A611A8">
        <w:rPr>
          <w:rFonts w:ascii="Century Gothic" w:hAnsi="Century Gothic"/>
          <w:b/>
        </w:rPr>
        <w:t>D</w:t>
      </w:r>
      <w:r>
        <w:rPr>
          <w:rFonts w:ascii="Century Gothic" w:hAnsi="Century Gothic"/>
          <w:lang w:val="bg-BG"/>
        </w:rPr>
        <w:t xml:space="preserve">, в който да не е попаднала капка, момичето счита цветята си за напоени и спира да </w:t>
      </w:r>
      <w:r w:rsidR="00752397">
        <w:rPr>
          <w:rFonts w:ascii="Century Gothic" w:hAnsi="Century Gothic"/>
          <w:lang w:val="bg-BG"/>
        </w:rPr>
        <w:t>следи капките</w:t>
      </w:r>
      <w:r>
        <w:rPr>
          <w:rFonts w:ascii="Century Gothic" w:hAnsi="Century Gothic"/>
          <w:lang w:val="bg-BG"/>
        </w:rPr>
        <w:t xml:space="preserve">. За целите на тази задача ще считаме саксията за отсечка с дължина </w:t>
      </w:r>
      <w:r w:rsidRPr="00A611A8">
        <w:rPr>
          <w:rFonts w:ascii="Century Gothic" w:hAnsi="Century Gothic"/>
          <w:b/>
        </w:rPr>
        <w:t>L</w:t>
      </w:r>
      <w:r w:rsidR="0052500B" w:rsidRPr="0052500B">
        <w:rPr>
          <w:rFonts w:ascii="Century Gothic" w:hAnsi="Century Gothic"/>
          <w:lang w:val="bg-BG"/>
        </w:rPr>
        <w:t>, а капките дъжд – като точки върху тази отсечка</w:t>
      </w:r>
      <w:r w:rsidRPr="0052500B">
        <w:rPr>
          <w:rFonts w:ascii="Century Gothic" w:hAnsi="Century Gothic"/>
        </w:rPr>
        <w:t>.</w:t>
      </w:r>
    </w:p>
    <w:p w:rsidR="00A611A8" w:rsidRDefault="00A611A8">
      <w:pPr>
        <w:rPr>
          <w:rFonts w:ascii="Century Gothic" w:hAnsi="Century Gothic"/>
          <w:lang w:val="bg-BG"/>
        </w:rPr>
      </w:pPr>
      <w:r>
        <w:rPr>
          <w:rFonts w:ascii="Century Gothic" w:hAnsi="Century Gothic"/>
          <w:lang w:val="bg-BG"/>
        </w:rPr>
        <w:t>Не веднъж, когато сте били на гости на Ели, се е случвало да завали и тя тотално да спре да ви слуша</w:t>
      </w:r>
      <w:r w:rsidR="006E641B">
        <w:rPr>
          <w:rFonts w:ascii="Century Gothic" w:hAnsi="Century Gothic"/>
          <w:lang w:val="bg-BG"/>
        </w:rPr>
        <w:t xml:space="preserve">, концентрирайки се </w:t>
      </w:r>
      <w:r>
        <w:rPr>
          <w:rFonts w:ascii="Century Gothic" w:hAnsi="Century Gothic"/>
          <w:lang w:val="bg-BG"/>
        </w:rPr>
        <w:t>върху падащите капки. Затова вие решавате да напишете програма, която ако знае къде ще паднат всички капки (в реда на тяхното падане) ви казва след коя от тях Ели ще спре да следи дъжда и отново ще ви обърне внимание.</w:t>
      </w:r>
    </w:p>
    <w:p w:rsidR="00A611A8" w:rsidRDefault="00A611A8">
      <w:pPr>
        <w:rPr>
          <w:rFonts w:ascii="Century Gothic" w:hAnsi="Century Gothic"/>
          <w:lang w:val="bg-BG"/>
        </w:rPr>
      </w:pPr>
    </w:p>
    <w:p w:rsidR="00A611A8" w:rsidRPr="00A611A8" w:rsidRDefault="00A611A8">
      <w:pPr>
        <w:rPr>
          <w:rFonts w:ascii="Century Gothic" w:hAnsi="Century Gothic"/>
          <w:b/>
          <w:lang w:val="bg-BG"/>
        </w:rPr>
      </w:pPr>
      <w:r w:rsidRPr="00A611A8">
        <w:rPr>
          <w:rFonts w:ascii="Century Gothic" w:hAnsi="Century Gothic"/>
          <w:b/>
          <w:lang w:val="bg-BG"/>
        </w:rPr>
        <w:t>Вход</w:t>
      </w:r>
    </w:p>
    <w:p w:rsidR="00A611A8" w:rsidRDefault="00A611A8">
      <w:pPr>
        <w:rPr>
          <w:rFonts w:ascii="Century Gothic" w:hAnsi="Century Gothic"/>
        </w:rPr>
      </w:pPr>
      <w:r>
        <w:rPr>
          <w:rFonts w:ascii="Century Gothic" w:hAnsi="Century Gothic"/>
          <w:lang w:val="bg-BG"/>
        </w:rPr>
        <w:t xml:space="preserve">На първия ред на стандартния вход ще бъдат зададени целите числа </w:t>
      </w:r>
      <w:r w:rsidRPr="00A611A8">
        <w:rPr>
          <w:rFonts w:ascii="Century Gothic" w:hAnsi="Century Gothic"/>
          <w:b/>
        </w:rPr>
        <w:t>N</w:t>
      </w:r>
      <w:r>
        <w:rPr>
          <w:rFonts w:ascii="Century Gothic" w:hAnsi="Century Gothic"/>
        </w:rPr>
        <w:t xml:space="preserve">, </w:t>
      </w:r>
      <w:r w:rsidRPr="00A611A8">
        <w:rPr>
          <w:rFonts w:ascii="Century Gothic" w:hAnsi="Century Gothic"/>
          <w:b/>
        </w:rPr>
        <w:t>L</w:t>
      </w:r>
      <w:r>
        <w:rPr>
          <w:rFonts w:ascii="Century Gothic" w:hAnsi="Century Gothic"/>
        </w:rPr>
        <w:t xml:space="preserve">, </w:t>
      </w:r>
      <w:r>
        <w:rPr>
          <w:rFonts w:ascii="Century Gothic" w:hAnsi="Century Gothic"/>
          <w:lang w:val="bg-BG"/>
        </w:rPr>
        <w:t xml:space="preserve">и </w:t>
      </w:r>
      <w:r w:rsidRPr="00A611A8">
        <w:rPr>
          <w:rFonts w:ascii="Century Gothic" w:hAnsi="Century Gothic"/>
          <w:b/>
        </w:rPr>
        <w:t>D</w:t>
      </w:r>
      <w:r>
        <w:rPr>
          <w:rFonts w:ascii="Century Gothic" w:hAnsi="Century Gothic"/>
        </w:rPr>
        <w:t xml:space="preserve"> – </w:t>
      </w:r>
      <w:r>
        <w:rPr>
          <w:rFonts w:ascii="Century Gothic" w:hAnsi="Century Gothic"/>
          <w:lang w:val="bg-BG"/>
        </w:rPr>
        <w:t>съответно броя капки, паднали по време на дъжда</w:t>
      </w:r>
      <w:r w:rsidR="00355C90">
        <w:rPr>
          <w:rFonts w:ascii="Century Gothic" w:hAnsi="Century Gothic"/>
          <w:lang w:val="bg-BG"/>
        </w:rPr>
        <w:t xml:space="preserve"> (в реда на тяхното падане)</w:t>
      </w:r>
      <w:r>
        <w:rPr>
          <w:rFonts w:ascii="Century Gothic" w:hAnsi="Century Gothic"/>
          <w:lang w:val="bg-BG"/>
        </w:rPr>
        <w:t xml:space="preserve">, дължината на саксията, и </w:t>
      </w:r>
      <w:r w:rsidR="00AD7D4E">
        <w:rPr>
          <w:rFonts w:ascii="Century Gothic" w:hAnsi="Century Gothic"/>
          <w:lang w:val="bg-BG"/>
        </w:rPr>
        <w:t xml:space="preserve">максималната дължина на </w:t>
      </w:r>
      <w:r>
        <w:rPr>
          <w:rFonts w:ascii="Century Gothic" w:hAnsi="Century Gothic"/>
          <w:lang w:val="bg-BG"/>
        </w:rPr>
        <w:t xml:space="preserve">подинтервал, </w:t>
      </w:r>
      <w:r w:rsidR="00AD7D4E">
        <w:rPr>
          <w:rFonts w:ascii="Century Gothic" w:hAnsi="Century Gothic"/>
          <w:lang w:val="bg-BG"/>
        </w:rPr>
        <w:t>в който не е паднала нито една капка</w:t>
      </w:r>
      <w:r>
        <w:rPr>
          <w:rFonts w:ascii="Century Gothic" w:hAnsi="Century Gothic"/>
          <w:lang w:val="bg-BG"/>
        </w:rPr>
        <w:t>. На втория ред ще бъдат зададени целите числа</w:t>
      </w:r>
      <w:r w:rsidRPr="00A611A8">
        <w:rPr>
          <w:rFonts w:ascii="Century Gothic" w:hAnsi="Century Gothic"/>
          <w:lang w:val="bg-BG"/>
        </w:rPr>
        <w:t xml:space="preserve"> </w:t>
      </w:r>
      <w:r w:rsidRPr="00A611A8">
        <w:rPr>
          <w:rFonts w:ascii="Century Gothic" w:hAnsi="Century Gothic" w:cs="Arial"/>
          <w:b/>
        </w:rPr>
        <w:t>X</w:t>
      </w:r>
      <w:r>
        <w:rPr>
          <w:rFonts w:ascii="Century Gothic" w:hAnsi="Century Gothic" w:cs="Arial"/>
          <w:b/>
          <w:vertAlign w:val="subscript"/>
        </w:rPr>
        <w:t>1</w:t>
      </w:r>
      <w:r>
        <w:rPr>
          <w:rFonts w:ascii="Century Gothic" w:hAnsi="Century Gothic"/>
        </w:rPr>
        <w:t xml:space="preserve">, </w:t>
      </w:r>
      <w:r w:rsidRPr="00A611A8">
        <w:rPr>
          <w:rFonts w:ascii="Century Gothic" w:hAnsi="Century Gothic"/>
          <w:b/>
        </w:rPr>
        <w:t>A</w:t>
      </w:r>
      <w:r>
        <w:rPr>
          <w:rFonts w:ascii="Century Gothic" w:hAnsi="Century Gothic"/>
        </w:rPr>
        <w:t xml:space="preserve">, </w:t>
      </w:r>
      <w:r>
        <w:rPr>
          <w:rFonts w:ascii="Century Gothic" w:hAnsi="Century Gothic"/>
          <w:lang w:val="bg-BG"/>
        </w:rPr>
        <w:t xml:space="preserve">и </w:t>
      </w:r>
      <w:r w:rsidRPr="00A611A8">
        <w:rPr>
          <w:rFonts w:ascii="Century Gothic" w:hAnsi="Century Gothic"/>
          <w:b/>
        </w:rPr>
        <w:t>B</w:t>
      </w:r>
      <w:r>
        <w:rPr>
          <w:rFonts w:ascii="Century Gothic" w:hAnsi="Century Gothic"/>
        </w:rPr>
        <w:t xml:space="preserve">. </w:t>
      </w:r>
      <w:r>
        <w:rPr>
          <w:rFonts w:ascii="Century Gothic" w:hAnsi="Century Gothic"/>
          <w:lang w:val="bg-BG"/>
        </w:rPr>
        <w:t xml:space="preserve">Първата капка пада в позиция </w:t>
      </w:r>
      <w:r w:rsidRPr="00A611A8">
        <w:rPr>
          <w:rFonts w:ascii="Century Gothic" w:hAnsi="Century Gothic"/>
          <w:b/>
        </w:rPr>
        <w:t>X</w:t>
      </w:r>
      <w:r w:rsidRPr="00A611A8">
        <w:rPr>
          <w:rFonts w:ascii="Century Gothic" w:hAnsi="Century Gothic"/>
          <w:b/>
          <w:vertAlign w:val="subscript"/>
        </w:rPr>
        <w:t>1</w:t>
      </w:r>
      <w:r>
        <w:rPr>
          <w:rFonts w:ascii="Century Gothic" w:hAnsi="Century Gothic"/>
        </w:rPr>
        <w:t xml:space="preserve">. </w:t>
      </w:r>
      <w:r>
        <w:rPr>
          <w:rFonts w:ascii="Century Gothic" w:hAnsi="Century Gothic"/>
          <w:lang w:val="bg-BG"/>
        </w:rPr>
        <w:t xml:space="preserve">Всяка следваща пада на позиция </w:t>
      </w:r>
      <w:r w:rsidRPr="00A611A8">
        <w:rPr>
          <w:rFonts w:ascii="Century Gothic" w:hAnsi="Century Gothic"/>
          <w:b/>
        </w:rPr>
        <w:t>X</w:t>
      </w:r>
      <w:r w:rsidRPr="00A611A8">
        <w:rPr>
          <w:rFonts w:ascii="Century Gothic" w:hAnsi="Century Gothic"/>
          <w:b/>
          <w:vertAlign w:val="subscript"/>
        </w:rPr>
        <w:t>i</w:t>
      </w:r>
      <w:r>
        <w:rPr>
          <w:rFonts w:ascii="Century Gothic" w:hAnsi="Century Gothic"/>
        </w:rPr>
        <w:t xml:space="preserve"> = (X</w:t>
      </w:r>
      <w:r w:rsidRPr="00A611A8">
        <w:rPr>
          <w:rFonts w:ascii="Century Gothic" w:hAnsi="Century Gothic"/>
          <w:vertAlign w:val="subscript"/>
        </w:rPr>
        <w:t>(i-1)</w:t>
      </w:r>
      <w:r>
        <w:rPr>
          <w:rFonts w:ascii="Century Gothic" w:hAnsi="Century Gothic"/>
        </w:rPr>
        <w:t xml:space="preserve"> * A + B) % (L + 1).</w:t>
      </w:r>
    </w:p>
    <w:p w:rsidR="00A611A8" w:rsidRDefault="00A611A8">
      <w:pPr>
        <w:rPr>
          <w:rFonts w:ascii="Century Gothic" w:hAnsi="Century Gothic"/>
        </w:rPr>
      </w:pPr>
    </w:p>
    <w:p w:rsidR="00A611A8" w:rsidRPr="0052500B" w:rsidRDefault="0052500B">
      <w:pPr>
        <w:rPr>
          <w:rFonts w:ascii="Century Gothic" w:hAnsi="Century Gothic"/>
          <w:b/>
          <w:lang w:val="bg-BG"/>
        </w:rPr>
      </w:pPr>
      <w:r w:rsidRPr="0052500B">
        <w:rPr>
          <w:rFonts w:ascii="Century Gothic" w:hAnsi="Century Gothic"/>
          <w:b/>
          <w:lang w:val="bg-BG"/>
        </w:rPr>
        <w:t>Изход</w:t>
      </w:r>
    </w:p>
    <w:p w:rsidR="0052500B" w:rsidRDefault="0052500B">
      <w:pPr>
        <w:rPr>
          <w:rFonts w:ascii="Century Gothic" w:hAnsi="Century Gothic"/>
          <w:lang w:val="bg-BG"/>
        </w:rPr>
      </w:pPr>
      <w:r>
        <w:rPr>
          <w:rFonts w:ascii="Century Gothic" w:hAnsi="Century Gothic"/>
          <w:lang w:val="bg-BG"/>
        </w:rPr>
        <w:t xml:space="preserve">На единствен ред на стандартния изход изведете едно цяло число – броя капки, които трябва да паднат, преди Ели да спре да следи дъжда (тоест да счете цветята за напоени). Ако дори след падането на всички </w:t>
      </w:r>
      <w:r w:rsidRPr="006B69DB">
        <w:rPr>
          <w:rFonts w:ascii="Century Gothic" w:hAnsi="Century Gothic"/>
          <w:b/>
        </w:rPr>
        <w:t>N</w:t>
      </w:r>
      <w:r>
        <w:rPr>
          <w:rFonts w:ascii="Century Gothic" w:hAnsi="Century Gothic"/>
        </w:rPr>
        <w:t xml:space="preserve"> </w:t>
      </w:r>
      <w:r>
        <w:rPr>
          <w:rFonts w:ascii="Century Gothic" w:hAnsi="Century Gothic"/>
          <w:lang w:val="bg-BG"/>
        </w:rPr>
        <w:t xml:space="preserve">капки остане под-интервал с дължина по-голяма или равна на </w:t>
      </w:r>
      <w:r w:rsidRPr="00530356">
        <w:rPr>
          <w:rFonts w:ascii="Century Gothic" w:hAnsi="Century Gothic"/>
          <w:b/>
        </w:rPr>
        <w:t>D</w:t>
      </w:r>
      <w:r>
        <w:rPr>
          <w:rFonts w:ascii="Century Gothic" w:hAnsi="Century Gothic"/>
        </w:rPr>
        <w:t>,</w:t>
      </w:r>
      <w:r w:rsidR="006B69DB">
        <w:rPr>
          <w:rFonts w:ascii="Century Gothic" w:hAnsi="Century Gothic"/>
          <w:lang w:val="bg-BG"/>
        </w:rPr>
        <w:t xml:space="preserve"> вместо това изпечатайте -1.</w:t>
      </w:r>
    </w:p>
    <w:p w:rsidR="006B69DB" w:rsidRDefault="006B69DB">
      <w:pPr>
        <w:rPr>
          <w:rFonts w:ascii="Century Gothic" w:hAnsi="Century Gothic"/>
          <w:lang w:val="bg-BG"/>
        </w:rPr>
      </w:pPr>
    </w:p>
    <w:p w:rsidR="006B69DB" w:rsidRPr="00530356" w:rsidRDefault="00530356">
      <w:pPr>
        <w:rPr>
          <w:rFonts w:ascii="Century Gothic" w:hAnsi="Century Gothic"/>
          <w:b/>
          <w:lang w:val="bg-BG"/>
        </w:rPr>
      </w:pPr>
      <w:r w:rsidRPr="00530356">
        <w:rPr>
          <w:rFonts w:ascii="Century Gothic" w:hAnsi="Century Gothic"/>
          <w:b/>
          <w:lang w:val="bg-BG"/>
        </w:rPr>
        <w:t>Ограничения</w:t>
      </w:r>
    </w:p>
    <w:p w:rsidR="00530356" w:rsidRPr="00530356" w:rsidRDefault="00530356" w:rsidP="00530356">
      <w:pPr>
        <w:pStyle w:val="ListParagraph"/>
        <w:numPr>
          <w:ilvl w:val="0"/>
          <w:numId w:val="1"/>
        </w:numPr>
        <w:rPr>
          <w:rFonts w:ascii="Century Gothic" w:hAnsi="Century Gothic"/>
        </w:rPr>
      </w:pPr>
      <w:r w:rsidRPr="00530356">
        <w:rPr>
          <w:rFonts w:ascii="Century Gothic" w:hAnsi="Century Gothic"/>
          <w:lang w:val="bg-BG"/>
        </w:rPr>
        <w:t xml:space="preserve">1 ≤ </w:t>
      </w:r>
      <w:r w:rsidRPr="00530356">
        <w:rPr>
          <w:rFonts w:ascii="Century Gothic" w:hAnsi="Century Gothic"/>
          <w:b/>
        </w:rPr>
        <w:t>N</w:t>
      </w:r>
      <w:r w:rsidRPr="00530356">
        <w:rPr>
          <w:rFonts w:ascii="Century Gothic" w:hAnsi="Century Gothic"/>
        </w:rPr>
        <w:t xml:space="preserve"> </w:t>
      </w:r>
      <w:r w:rsidRPr="00530356">
        <w:rPr>
          <w:rFonts w:ascii="Century Gothic" w:hAnsi="Century Gothic"/>
          <w:lang w:val="bg-BG"/>
        </w:rPr>
        <w:t>≤</w:t>
      </w:r>
      <w:r w:rsidRPr="00530356">
        <w:rPr>
          <w:rFonts w:ascii="Century Gothic" w:hAnsi="Century Gothic"/>
        </w:rPr>
        <w:t xml:space="preserve"> 1</w:t>
      </w:r>
      <w:r w:rsidR="00BD27EB">
        <w:rPr>
          <w:rFonts w:ascii="Century Gothic" w:hAnsi="Century Gothic"/>
        </w:rPr>
        <w:t>0</w:t>
      </w:r>
      <w:r w:rsidRPr="00530356">
        <w:rPr>
          <w:rFonts w:ascii="Century Gothic" w:hAnsi="Century Gothic"/>
        </w:rPr>
        <w:t>,000,000</w:t>
      </w:r>
    </w:p>
    <w:p w:rsidR="00530356" w:rsidRPr="00530356" w:rsidRDefault="00530356" w:rsidP="00530356">
      <w:pPr>
        <w:pStyle w:val="ListParagraph"/>
        <w:numPr>
          <w:ilvl w:val="0"/>
          <w:numId w:val="1"/>
        </w:numPr>
        <w:rPr>
          <w:rFonts w:ascii="Century Gothic" w:hAnsi="Century Gothic"/>
        </w:rPr>
      </w:pPr>
      <w:r w:rsidRPr="00530356">
        <w:rPr>
          <w:rFonts w:ascii="Century Gothic" w:hAnsi="Century Gothic"/>
        </w:rPr>
        <w:t xml:space="preserve">1 </w:t>
      </w:r>
      <w:r w:rsidRPr="00530356">
        <w:rPr>
          <w:rFonts w:ascii="Century Gothic" w:hAnsi="Century Gothic"/>
          <w:lang w:val="bg-BG"/>
        </w:rPr>
        <w:t>≤</w:t>
      </w:r>
      <w:r w:rsidRPr="00530356">
        <w:rPr>
          <w:rFonts w:ascii="Century Gothic" w:hAnsi="Century Gothic"/>
        </w:rPr>
        <w:t xml:space="preserve"> </w:t>
      </w:r>
      <w:r w:rsidRPr="00530356">
        <w:rPr>
          <w:rFonts w:ascii="Century Gothic" w:hAnsi="Century Gothic"/>
          <w:b/>
        </w:rPr>
        <w:t>D</w:t>
      </w:r>
      <w:r w:rsidRPr="00530356">
        <w:rPr>
          <w:rFonts w:ascii="Century Gothic" w:hAnsi="Century Gothic"/>
        </w:rPr>
        <w:t xml:space="preserve"> </w:t>
      </w:r>
      <w:r w:rsidR="00083C2F">
        <w:rPr>
          <w:rFonts w:ascii="Century Gothic" w:hAnsi="Century Gothic"/>
        </w:rPr>
        <w:t>&lt;</w:t>
      </w:r>
      <w:r w:rsidRPr="00530356">
        <w:rPr>
          <w:rFonts w:ascii="Century Gothic" w:hAnsi="Century Gothic"/>
        </w:rPr>
        <w:t xml:space="preserve"> </w:t>
      </w:r>
      <w:r w:rsidRPr="00530356">
        <w:rPr>
          <w:rFonts w:ascii="Century Gothic" w:hAnsi="Century Gothic"/>
          <w:b/>
        </w:rPr>
        <w:t>L</w:t>
      </w:r>
      <w:r w:rsidRPr="00530356">
        <w:rPr>
          <w:rFonts w:ascii="Century Gothic" w:hAnsi="Century Gothic"/>
        </w:rPr>
        <w:t xml:space="preserve"> </w:t>
      </w:r>
      <w:r w:rsidRPr="00530356">
        <w:rPr>
          <w:rFonts w:ascii="Century Gothic" w:hAnsi="Century Gothic"/>
          <w:lang w:val="bg-BG"/>
        </w:rPr>
        <w:t>≤</w:t>
      </w:r>
      <w:r w:rsidRPr="00530356">
        <w:rPr>
          <w:rFonts w:ascii="Century Gothic" w:hAnsi="Century Gothic"/>
        </w:rPr>
        <w:t xml:space="preserve"> 1,000,000,000</w:t>
      </w:r>
    </w:p>
    <w:p w:rsidR="00530356" w:rsidRPr="00530356" w:rsidRDefault="00530356" w:rsidP="00530356">
      <w:pPr>
        <w:pStyle w:val="ListParagraph"/>
        <w:numPr>
          <w:ilvl w:val="0"/>
          <w:numId w:val="1"/>
        </w:numPr>
        <w:rPr>
          <w:rFonts w:ascii="Century Gothic" w:hAnsi="Century Gothic"/>
        </w:rPr>
      </w:pPr>
      <w:r w:rsidRPr="00530356">
        <w:rPr>
          <w:rFonts w:ascii="Century Gothic" w:hAnsi="Century Gothic"/>
        </w:rPr>
        <w:t xml:space="preserve">0 </w:t>
      </w:r>
      <w:r w:rsidRPr="00530356">
        <w:rPr>
          <w:rFonts w:ascii="Century Gothic" w:hAnsi="Century Gothic"/>
          <w:lang w:val="bg-BG"/>
        </w:rPr>
        <w:t>≤</w:t>
      </w:r>
      <w:r w:rsidRPr="00530356">
        <w:rPr>
          <w:rFonts w:ascii="Century Gothic" w:hAnsi="Century Gothic"/>
        </w:rPr>
        <w:t xml:space="preserve"> </w:t>
      </w:r>
      <w:r w:rsidRPr="00530356">
        <w:rPr>
          <w:rFonts w:ascii="Century Gothic" w:hAnsi="Century Gothic"/>
          <w:b/>
        </w:rPr>
        <w:t>X</w:t>
      </w:r>
      <w:r w:rsidRPr="00530356">
        <w:rPr>
          <w:rFonts w:ascii="Century Gothic" w:hAnsi="Century Gothic"/>
          <w:b/>
          <w:vertAlign w:val="subscript"/>
        </w:rPr>
        <w:t>1</w:t>
      </w:r>
      <w:r w:rsidRPr="00530356">
        <w:rPr>
          <w:rFonts w:ascii="Century Gothic" w:hAnsi="Century Gothic"/>
        </w:rPr>
        <w:t xml:space="preserve">, </w:t>
      </w:r>
      <w:r w:rsidRPr="00530356">
        <w:rPr>
          <w:rFonts w:ascii="Century Gothic" w:hAnsi="Century Gothic"/>
          <w:b/>
        </w:rPr>
        <w:t>A</w:t>
      </w:r>
      <w:r w:rsidRPr="00530356">
        <w:rPr>
          <w:rFonts w:ascii="Century Gothic" w:hAnsi="Century Gothic"/>
        </w:rPr>
        <w:t xml:space="preserve">, </w:t>
      </w:r>
      <w:r w:rsidRPr="00530356">
        <w:rPr>
          <w:rFonts w:ascii="Century Gothic" w:hAnsi="Century Gothic"/>
          <w:b/>
        </w:rPr>
        <w:t>B</w:t>
      </w:r>
      <w:r w:rsidRPr="00530356">
        <w:rPr>
          <w:rFonts w:ascii="Century Gothic" w:hAnsi="Century Gothic"/>
        </w:rPr>
        <w:t xml:space="preserve"> </w:t>
      </w:r>
      <w:r w:rsidRPr="00530356">
        <w:rPr>
          <w:rFonts w:ascii="Century Gothic" w:hAnsi="Century Gothic"/>
          <w:lang w:val="bg-BG"/>
        </w:rPr>
        <w:t>≤</w:t>
      </w:r>
      <w:r w:rsidRPr="00530356">
        <w:rPr>
          <w:rFonts w:ascii="Century Gothic" w:hAnsi="Century Gothic"/>
        </w:rPr>
        <w:t xml:space="preserve"> </w:t>
      </w:r>
      <w:r w:rsidRPr="00530356">
        <w:rPr>
          <w:rFonts w:ascii="Century Gothic" w:hAnsi="Century Gothic"/>
          <w:b/>
        </w:rPr>
        <w:t>L</w:t>
      </w:r>
    </w:p>
    <w:p w:rsidR="00530356" w:rsidRDefault="00530356">
      <w:pPr>
        <w:rPr>
          <w:rFonts w:ascii="Century Gothic" w:hAnsi="Century Gothic"/>
        </w:rPr>
      </w:pPr>
    </w:p>
    <w:p w:rsidR="00530356" w:rsidRPr="00530356" w:rsidRDefault="00530356">
      <w:pPr>
        <w:rPr>
          <w:rFonts w:ascii="Century Gothic" w:hAnsi="Century Gothic"/>
          <w:b/>
          <w:lang w:val="bg-BG"/>
        </w:rPr>
      </w:pPr>
      <w:r w:rsidRPr="00530356">
        <w:rPr>
          <w:rFonts w:ascii="Century Gothic" w:hAnsi="Century Gothic"/>
          <w:b/>
          <w:lang w:val="bg-BG"/>
        </w:rPr>
        <w:t>Тестове</w:t>
      </w:r>
    </w:p>
    <w:p w:rsidR="00530356" w:rsidRPr="00530356" w:rsidRDefault="00530356" w:rsidP="00530356">
      <w:pPr>
        <w:pStyle w:val="ListParagraph"/>
        <w:numPr>
          <w:ilvl w:val="0"/>
          <w:numId w:val="2"/>
        </w:numPr>
        <w:rPr>
          <w:rFonts w:ascii="Century Gothic" w:hAnsi="Century Gothic"/>
        </w:rPr>
      </w:pPr>
      <w:r w:rsidRPr="00530356">
        <w:rPr>
          <w:rFonts w:ascii="Century Gothic" w:hAnsi="Century Gothic"/>
          <w:lang w:val="bg-BG"/>
        </w:rPr>
        <w:t>В</w:t>
      </w:r>
      <w:r>
        <w:rPr>
          <w:rFonts w:ascii="Century Gothic" w:hAnsi="Century Gothic"/>
          <w:lang w:val="bg-BG"/>
        </w:rPr>
        <w:t xml:space="preserve"> тестове, даващи</w:t>
      </w:r>
      <w:r w:rsidR="00541399">
        <w:rPr>
          <w:rFonts w:ascii="Century Gothic" w:hAnsi="Century Gothic"/>
        </w:rPr>
        <w:t xml:space="preserve"> </w:t>
      </w:r>
      <w:r w:rsidR="00541399">
        <w:rPr>
          <w:rFonts w:ascii="Century Gothic" w:hAnsi="Century Gothic"/>
          <w:lang w:val="bg-BG"/>
        </w:rPr>
        <w:t>около</w:t>
      </w:r>
      <w:r w:rsidRPr="00530356">
        <w:rPr>
          <w:rFonts w:ascii="Century Gothic" w:hAnsi="Century Gothic"/>
          <w:lang w:val="bg-BG"/>
        </w:rPr>
        <w:t xml:space="preserve"> 2</w:t>
      </w:r>
      <w:r w:rsidR="00541399">
        <w:rPr>
          <w:rFonts w:ascii="Century Gothic" w:hAnsi="Century Gothic"/>
          <w:lang w:val="bg-BG"/>
        </w:rPr>
        <w:t>0</w:t>
      </w:r>
      <w:r w:rsidRPr="00530356">
        <w:rPr>
          <w:rFonts w:ascii="Century Gothic" w:hAnsi="Century Gothic"/>
          <w:lang w:val="bg-BG"/>
        </w:rPr>
        <w:t xml:space="preserve">% от </w:t>
      </w:r>
      <w:r>
        <w:rPr>
          <w:rFonts w:ascii="Century Gothic" w:hAnsi="Century Gothic"/>
          <w:lang w:val="bg-BG"/>
        </w:rPr>
        <w:t>точките</w:t>
      </w:r>
      <w:r w:rsidRPr="00530356">
        <w:rPr>
          <w:rFonts w:ascii="Century Gothic" w:hAnsi="Century Gothic"/>
          <w:lang w:val="bg-BG"/>
        </w:rPr>
        <w:t xml:space="preserve"> </w:t>
      </w:r>
      <w:r w:rsidRPr="00530356">
        <w:rPr>
          <w:rFonts w:ascii="Century Gothic" w:hAnsi="Century Gothic"/>
          <w:b/>
        </w:rPr>
        <w:t>N</w:t>
      </w:r>
      <w:r w:rsidRPr="00530356">
        <w:rPr>
          <w:rFonts w:ascii="Century Gothic" w:hAnsi="Century Gothic"/>
        </w:rPr>
        <w:t xml:space="preserve"> </w:t>
      </w:r>
      <w:r w:rsidRPr="00530356">
        <w:rPr>
          <w:rFonts w:ascii="Century Gothic" w:hAnsi="Century Gothic"/>
          <w:lang w:val="bg-BG"/>
        </w:rPr>
        <w:t>≤</w:t>
      </w:r>
      <w:r w:rsidRPr="00530356">
        <w:rPr>
          <w:rFonts w:ascii="Century Gothic" w:hAnsi="Century Gothic"/>
        </w:rPr>
        <w:t xml:space="preserve"> 1</w:t>
      </w:r>
      <w:r w:rsidR="00BD27EB">
        <w:rPr>
          <w:rFonts w:ascii="Century Gothic" w:hAnsi="Century Gothic"/>
        </w:rPr>
        <w:t>0</w:t>
      </w:r>
      <w:r>
        <w:rPr>
          <w:rFonts w:ascii="Century Gothic" w:hAnsi="Century Gothic"/>
          <w:lang w:val="bg-BG"/>
        </w:rPr>
        <w:t>,</w:t>
      </w:r>
      <w:r w:rsidRPr="00530356">
        <w:rPr>
          <w:rFonts w:ascii="Century Gothic" w:hAnsi="Century Gothic"/>
        </w:rPr>
        <w:t>000</w:t>
      </w:r>
    </w:p>
    <w:p w:rsidR="00530356" w:rsidRPr="00530356" w:rsidRDefault="00530356" w:rsidP="00530356">
      <w:pPr>
        <w:pStyle w:val="ListParagraph"/>
        <w:numPr>
          <w:ilvl w:val="0"/>
          <w:numId w:val="2"/>
        </w:numPr>
        <w:rPr>
          <w:rFonts w:ascii="Century Gothic" w:hAnsi="Century Gothic"/>
        </w:rPr>
      </w:pPr>
      <w:r w:rsidRPr="00530356">
        <w:rPr>
          <w:rFonts w:ascii="Century Gothic" w:hAnsi="Century Gothic"/>
          <w:lang w:val="bg-BG"/>
        </w:rPr>
        <w:t>В</w:t>
      </w:r>
      <w:r>
        <w:rPr>
          <w:rFonts w:ascii="Century Gothic" w:hAnsi="Century Gothic"/>
          <w:lang w:val="bg-BG"/>
        </w:rPr>
        <w:t xml:space="preserve"> тестове, даващи</w:t>
      </w:r>
      <w:r w:rsidRPr="00530356">
        <w:rPr>
          <w:rFonts w:ascii="Century Gothic" w:hAnsi="Century Gothic"/>
          <w:lang w:val="bg-BG"/>
        </w:rPr>
        <w:t xml:space="preserve"> </w:t>
      </w:r>
      <w:r w:rsidR="00541399">
        <w:rPr>
          <w:rFonts w:ascii="Century Gothic" w:hAnsi="Century Gothic"/>
          <w:lang w:val="bg-BG"/>
        </w:rPr>
        <w:t>около 4</w:t>
      </w:r>
      <w:r>
        <w:rPr>
          <w:rFonts w:ascii="Century Gothic" w:hAnsi="Century Gothic"/>
          <w:lang w:val="bg-BG"/>
        </w:rPr>
        <w:t>0</w:t>
      </w:r>
      <w:r w:rsidRPr="00530356">
        <w:rPr>
          <w:rFonts w:ascii="Century Gothic" w:hAnsi="Century Gothic"/>
          <w:lang w:val="bg-BG"/>
        </w:rPr>
        <w:t xml:space="preserve">% от </w:t>
      </w:r>
      <w:r>
        <w:rPr>
          <w:rFonts w:ascii="Century Gothic" w:hAnsi="Century Gothic"/>
          <w:lang w:val="bg-BG"/>
        </w:rPr>
        <w:t>точките</w:t>
      </w:r>
      <w:r w:rsidRPr="00530356">
        <w:rPr>
          <w:rFonts w:ascii="Century Gothic" w:hAnsi="Century Gothic"/>
          <w:lang w:val="bg-BG"/>
        </w:rPr>
        <w:t xml:space="preserve"> </w:t>
      </w:r>
      <w:r w:rsidRPr="00530356">
        <w:rPr>
          <w:rFonts w:ascii="Century Gothic" w:hAnsi="Century Gothic"/>
          <w:b/>
        </w:rPr>
        <w:t>N</w:t>
      </w:r>
      <w:r w:rsidRPr="00530356">
        <w:rPr>
          <w:rFonts w:ascii="Century Gothic" w:hAnsi="Century Gothic"/>
        </w:rPr>
        <w:t xml:space="preserve"> </w:t>
      </w:r>
      <w:r w:rsidRPr="00530356">
        <w:rPr>
          <w:rFonts w:ascii="Century Gothic" w:hAnsi="Century Gothic"/>
          <w:lang w:val="bg-BG"/>
        </w:rPr>
        <w:t>≤</w:t>
      </w:r>
      <w:r w:rsidRPr="00530356">
        <w:rPr>
          <w:rFonts w:ascii="Century Gothic" w:hAnsi="Century Gothic"/>
        </w:rPr>
        <w:t xml:space="preserve"> 10</w:t>
      </w:r>
      <w:r w:rsidR="00BD27EB">
        <w:rPr>
          <w:rFonts w:ascii="Century Gothic" w:hAnsi="Century Gothic"/>
        </w:rPr>
        <w:t>0</w:t>
      </w:r>
      <w:r w:rsidRPr="00530356">
        <w:rPr>
          <w:rFonts w:ascii="Century Gothic" w:hAnsi="Century Gothic"/>
        </w:rPr>
        <w:t>,000</w:t>
      </w:r>
    </w:p>
    <w:p w:rsidR="00530356" w:rsidRPr="00530356" w:rsidRDefault="00530356" w:rsidP="00530356">
      <w:pPr>
        <w:pStyle w:val="ListParagraph"/>
        <w:numPr>
          <w:ilvl w:val="0"/>
          <w:numId w:val="2"/>
        </w:numPr>
        <w:rPr>
          <w:rFonts w:ascii="Century Gothic" w:hAnsi="Century Gothic"/>
        </w:rPr>
      </w:pPr>
      <w:r w:rsidRPr="00530356">
        <w:rPr>
          <w:rFonts w:ascii="Century Gothic" w:hAnsi="Century Gothic"/>
          <w:lang w:val="bg-BG"/>
        </w:rPr>
        <w:t>В</w:t>
      </w:r>
      <w:r>
        <w:rPr>
          <w:rFonts w:ascii="Century Gothic" w:hAnsi="Century Gothic"/>
          <w:lang w:val="bg-BG"/>
        </w:rPr>
        <w:t xml:space="preserve"> тестове, даващи</w:t>
      </w:r>
      <w:r w:rsidRPr="00530356">
        <w:rPr>
          <w:rFonts w:ascii="Century Gothic" w:hAnsi="Century Gothic"/>
          <w:lang w:val="bg-BG"/>
        </w:rPr>
        <w:t xml:space="preserve"> </w:t>
      </w:r>
      <w:r w:rsidR="00541399">
        <w:rPr>
          <w:rFonts w:ascii="Century Gothic" w:hAnsi="Century Gothic"/>
          <w:lang w:val="bg-BG"/>
        </w:rPr>
        <w:t>около 65</w:t>
      </w:r>
      <w:r w:rsidRPr="00530356">
        <w:rPr>
          <w:rFonts w:ascii="Century Gothic" w:hAnsi="Century Gothic"/>
          <w:lang w:val="bg-BG"/>
        </w:rPr>
        <w:t xml:space="preserve">% от </w:t>
      </w:r>
      <w:r>
        <w:rPr>
          <w:rFonts w:ascii="Century Gothic" w:hAnsi="Century Gothic"/>
          <w:lang w:val="bg-BG"/>
        </w:rPr>
        <w:t>точките</w:t>
      </w:r>
      <w:r w:rsidRPr="00530356">
        <w:rPr>
          <w:rFonts w:ascii="Century Gothic" w:hAnsi="Century Gothic"/>
          <w:lang w:val="bg-BG"/>
        </w:rPr>
        <w:t xml:space="preserve"> </w:t>
      </w:r>
      <w:r w:rsidRPr="00530356">
        <w:rPr>
          <w:rFonts w:ascii="Century Gothic" w:hAnsi="Century Gothic"/>
          <w:b/>
        </w:rPr>
        <w:t>N</w:t>
      </w:r>
      <w:r w:rsidRPr="00530356">
        <w:rPr>
          <w:rFonts w:ascii="Century Gothic" w:hAnsi="Century Gothic"/>
        </w:rPr>
        <w:t xml:space="preserve"> </w:t>
      </w:r>
      <w:r w:rsidRPr="00530356">
        <w:rPr>
          <w:rFonts w:ascii="Century Gothic" w:hAnsi="Century Gothic"/>
          <w:lang w:val="bg-BG"/>
        </w:rPr>
        <w:t>≤</w:t>
      </w:r>
      <w:r w:rsidRPr="00530356">
        <w:rPr>
          <w:rFonts w:ascii="Century Gothic" w:hAnsi="Century Gothic"/>
        </w:rPr>
        <w:t xml:space="preserve"> 1</w:t>
      </w:r>
      <w:r w:rsidR="00BD27EB">
        <w:rPr>
          <w:rFonts w:ascii="Century Gothic" w:hAnsi="Century Gothic"/>
        </w:rPr>
        <w:t>,0</w:t>
      </w:r>
      <w:r w:rsidRPr="00530356">
        <w:rPr>
          <w:rFonts w:ascii="Century Gothic" w:hAnsi="Century Gothic"/>
        </w:rPr>
        <w:t>00,000</w:t>
      </w:r>
    </w:p>
    <w:p w:rsidR="00530356" w:rsidRDefault="00530356">
      <w:pPr>
        <w:rPr>
          <w:rFonts w:ascii="Century Gothic" w:hAnsi="Century Gothic"/>
          <w:lang w:val="bg-BG"/>
        </w:rPr>
      </w:pPr>
    </w:p>
    <w:tbl>
      <w:tblPr>
        <w:tblStyle w:val="TableGrid"/>
        <w:tblW w:w="0" w:type="auto"/>
        <w:tblLook w:val="04A0"/>
      </w:tblPr>
      <w:tblGrid>
        <w:gridCol w:w="5094"/>
        <w:gridCol w:w="5094"/>
      </w:tblGrid>
      <w:tr w:rsidR="006D6AD8" w:rsidTr="006D6AD8">
        <w:tc>
          <w:tcPr>
            <w:tcW w:w="5094" w:type="dxa"/>
          </w:tcPr>
          <w:p w:rsidR="006D6AD8" w:rsidRPr="006D6AD8" w:rsidRDefault="006D6AD8">
            <w:pPr>
              <w:rPr>
                <w:rFonts w:ascii="Century Gothic" w:hAnsi="Century Gothic"/>
                <w:i/>
                <w:lang w:val="bg-BG"/>
              </w:rPr>
            </w:pPr>
            <w:r w:rsidRPr="006D6AD8">
              <w:rPr>
                <w:rFonts w:ascii="Century Gothic" w:hAnsi="Century Gothic"/>
                <w:i/>
                <w:lang w:val="bg-BG"/>
              </w:rPr>
              <w:t>Примерен Вход</w:t>
            </w:r>
          </w:p>
        </w:tc>
        <w:tc>
          <w:tcPr>
            <w:tcW w:w="5094" w:type="dxa"/>
          </w:tcPr>
          <w:p w:rsidR="006D6AD8" w:rsidRPr="006D6AD8" w:rsidRDefault="006D6AD8">
            <w:pPr>
              <w:rPr>
                <w:rFonts w:ascii="Century Gothic" w:hAnsi="Century Gothic"/>
                <w:i/>
                <w:lang w:val="bg-BG"/>
              </w:rPr>
            </w:pPr>
            <w:r w:rsidRPr="006D6AD8">
              <w:rPr>
                <w:rFonts w:ascii="Century Gothic" w:hAnsi="Century Gothic"/>
                <w:i/>
                <w:lang w:val="bg-BG"/>
              </w:rPr>
              <w:t>Примерен Изход</w:t>
            </w:r>
          </w:p>
        </w:tc>
      </w:tr>
      <w:tr w:rsidR="006D6AD8" w:rsidTr="006D6AD8">
        <w:tc>
          <w:tcPr>
            <w:tcW w:w="5094" w:type="dxa"/>
          </w:tcPr>
          <w:p w:rsidR="005A12A4" w:rsidRPr="005A12A4" w:rsidRDefault="005A12A4">
            <w:pPr>
              <w:rPr>
                <w:rFonts w:ascii="Courier New" w:hAnsi="Courier New" w:cs="Courier New"/>
                <w:lang w:val="bg-BG"/>
              </w:rPr>
            </w:pPr>
            <w:r w:rsidRPr="005A12A4">
              <w:rPr>
                <w:rFonts w:ascii="Courier New" w:hAnsi="Courier New" w:cs="Courier New"/>
                <w:lang w:val="bg-BG"/>
              </w:rPr>
              <w:t xml:space="preserve">12 </w:t>
            </w:r>
            <w:r w:rsidR="00AD7D4E">
              <w:rPr>
                <w:rFonts w:ascii="Courier New" w:hAnsi="Courier New" w:cs="Courier New"/>
                <w:lang w:val="bg-BG"/>
              </w:rPr>
              <w:t>23 7</w:t>
            </w:r>
          </w:p>
          <w:p w:rsidR="006D6AD8" w:rsidRDefault="005A12A4">
            <w:pPr>
              <w:rPr>
                <w:rFonts w:ascii="Century Gothic" w:hAnsi="Century Gothic"/>
                <w:lang w:val="bg-BG"/>
              </w:rPr>
            </w:pPr>
            <w:r w:rsidRPr="005A12A4">
              <w:rPr>
                <w:rFonts w:ascii="Courier New" w:hAnsi="Courier New" w:cs="Courier New"/>
                <w:lang w:val="bg-BG"/>
              </w:rPr>
              <w:t>14 13 5</w:t>
            </w:r>
            <w:r>
              <w:rPr>
                <w:rFonts w:ascii="Century Gothic" w:hAnsi="Century Gothic"/>
                <w:lang w:val="bg-BG"/>
              </w:rPr>
              <w:t xml:space="preserve"> </w:t>
            </w:r>
          </w:p>
        </w:tc>
        <w:tc>
          <w:tcPr>
            <w:tcW w:w="5094" w:type="dxa"/>
          </w:tcPr>
          <w:p w:rsidR="006D6AD8" w:rsidRPr="005A12A4" w:rsidRDefault="005A12A4">
            <w:pPr>
              <w:rPr>
                <w:rFonts w:ascii="Courier New" w:hAnsi="Courier New" w:cs="Courier New"/>
              </w:rPr>
            </w:pPr>
            <w:r w:rsidRPr="005A12A4">
              <w:rPr>
                <w:rFonts w:ascii="Courier New" w:hAnsi="Courier New" w:cs="Courier New"/>
              </w:rPr>
              <w:t>9</w:t>
            </w:r>
          </w:p>
        </w:tc>
      </w:tr>
      <w:tr w:rsidR="00AD7D4E" w:rsidTr="006D6AD8">
        <w:tc>
          <w:tcPr>
            <w:tcW w:w="5094" w:type="dxa"/>
          </w:tcPr>
          <w:p w:rsidR="00AD7D4E" w:rsidRDefault="00AD7D4E">
            <w:pPr>
              <w:rPr>
                <w:rFonts w:ascii="Courier New" w:hAnsi="Courier New" w:cs="Courier New"/>
                <w:lang w:val="bg-BG"/>
              </w:rPr>
            </w:pPr>
            <w:r>
              <w:rPr>
                <w:rFonts w:ascii="Courier New" w:hAnsi="Courier New" w:cs="Courier New"/>
                <w:lang w:val="bg-BG"/>
              </w:rPr>
              <w:t>1 6 3</w:t>
            </w:r>
          </w:p>
          <w:p w:rsidR="00AD7D4E" w:rsidRPr="005A12A4" w:rsidRDefault="00A6363C" w:rsidP="0043788C">
            <w:pPr>
              <w:rPr>
                <w:rFonts w:ascii="Courier New" w:hAnsi="Courier New" w:cs="Courier New"/>
                <w:lang w:val="bg-BG"/>
              </w:rPr>
            </w:pPr>
            <w:r>
              <w:rPr>
                <w:rFonts w:ascii="Courier New" w:hAnsi="Courier New" w:cs="Courier New"/>
                <w:lang w:val="bg-BG"/>
              </w:rPr>
              <w:t>3</w:t>
            </w:r>
            <w:r w:rsidR="00AD7D4E">
              <w:rPr>
                <w:rFonts w:ascii="Courier New" w:hAnsi="Courier New" w:cs="Courier New"/>
                <w:lang w:val="bg-BG"/>
              </w:rPr>
              <w:t xml:space="preserve"> </w:t>
            </w:r>
            <w:r w:rsidR="0043788C">
              <w:rPr>
                <w:rFonts w:ascii="Courier New" w:hAnsi="Courier New" w:cs="Courier New"/>
                <w:lang w:val="bg-BG"/>
              </w:rPr>
              <w:t>2</w:t>
            </w:r>
            <w:r w:rsidR="00AD7D4E">
              <w:rPr>
                <w:rFonts w:ascii="Courier New" w:hAnsi="Courier New" w:cs="Courier New"/>
                <w:lang w:val="bg-BG"/>
              </w:rPr>
              <w:t xml:space="preserve"> 1</w:t>
            </w:r>
          </w:p>
        </w:tc>
        <w:tc>
          <w:tcPr>
            <w:tcW w:w="5094" w:type="dxa"/>
          </w:tcPr>
          <w:p w:rsidR="00AD7D4E" w:rsidRPr="00D65D18" w:rsidRDefault="00D65D18">
            <w:pPr>
              <w:rPr>
                <w:rFonts w:ascii="Courier New" w:hAnsi="Courier New" w:cs="Courier New"/>
                <w:lang w:val="bg-BG"/>
              </w:rPr>
            </w:pPr>
            <w:r>
              <w:rPr>
                <w:rFonts w:ascii="Courier New" w:hAnsi="Courier New" w:cs="Courier New"/>
                <w:lang w:val="bg-BG"/>
              </w:rPr>
              <w:t>1</w:t>
            </w:r>
          </w:p>
        </w:tc>
      </w:tr>
      <w:tr w:rsidR="000B16FC" w:rsidTr="006D6AD8">
        <w:tc>
          <w:tcPr>
            <w:tcW w:w="5094" w:type="dxa"/>
          </w:tcPr>
          <w:p w:rsidR="000B16FC" w:rsidRDefault="000B16FC" w:rsidP="000B16FC">
            <w:pPr>
              <w:rPr>
                <w:rFonts w:ascii="Courier New" w:hAnsi="Courier New" w:cs="Courier New"/>
                <w:lang w:val="bg-BG"/>
              </w:rPr>
            </w:pPr>
            <w:r>
              <w:rPr>
                <w:rFonts w:ascii="Courier New" w:hAnsi="Courier New" w:cs="Courier New"/>
                <w:lang w:val="bg-BG"/>
              </w:rPr>
              <w:t>1 6 3</w:t>
            </w:r>
          </w:p>
          <w:p w:rsidR="000B16FC" w:rsidRDefault="000B16FC" w:rsidP="000B16FC">
            <w:pPr>
              <w:rPr>
                <w:rFonts w:ascii="Courier New" w:hAnsi="Courier New" w:cs="Courier New"/>
                <w:lang w:val="bg-BG"/>
              </w:rPr>
            </w:pPr>
            <w:r>
              <w:rPr>
                <w:rFonts w:ascii="Courier New" w:hAnsi="Courier New" w:cs="Courier New"/>
                <w:lang w:val="bg-BG"/>
              </w:rPr>
              <w:t>4 2 1</w:t>
            </w:r>
          </w:p>
        </w:tc>
        <w:tc>
          <w:tcPr>
            <w:tcW w:w="5094" w:type="dxa"/>
          </w:tcPr>
          <w:p w:rsidR="000B16FC" w:rsidRDefault="000B16FC">
            <w:pPr>
              <w:rPr>
                <w:rFonts w:ascii="Courier New" w:hAnsi="Courier New" w:cs="Courier New"/>
                <w:lang w:val="bg-BG"/>
              </w:rPr>
            </w:pPr>
            <w:r>
              <w:rPr>
                <w:rFonts w:ascii="Courier New" w:hAnsi="Courier New" w:cs="Courier New"/>
                <w:lang w:val="bg-BG"/>
              </w:rPr>
              <w:t>-1</w:t>
            </w:r>
          </w:p>
        </w:tc>
      </w:tr>
      <w:tr w:rsidR="00087F4A" w:rsidTr="006D6AD8">
        <w:tc>
          <w:tcPr>
            <w:tcW w:w="5094" w:type="dxa"/>
          </w:tcPr>
          <w:p w:rsidR="00874D9B" w:rsidRPr="00874D9B" w:rsidRDefault="00874D9B" w:rsidP="00874D9B">
            <w:pPr>
              <w:rPr>
                <w:rFonts w:ascii="Courier New" w:hAnsi="Courier New" w:cs="Courier New"/>
              </w:rPr>
            </w:pPr>
            <w:r w:rsidRPr="00874D9B">
              <w:rPr>
                <w:rFonts w:ascii="Courier New" w:hAnsi="Courier New" w:cs="Courier New"/>
              </w:rPr>
              <w:t>123456 288391724 42666</w:t>
            </w:r>
          </w:p>
          <w:p w:rsidR="008D75E5" w:rsidRPr="00CD77CD" w:rsidRDefault="00874D9B" w:rsidP="00874D9B">
            <w:pPr>
              <w:rPr>
                <w:rFonts w:ascii="Courier New" w:hAnsi="Courier New" w:cs="Courier New"/>
                <w:lang w:val="bg-BG"/>
              </w:rPr>
            </w:pPr>
            <w:r w:rsidRPr="00874D9B">
              <w:rPr>
                <w:rFonts w:ascii="Courier New" w:hAnsi="Courier New" w:cs="Courier New"/>
              </w:rPr>
              <w:t>42 6408706 91620547</w:t>
            </w:r>
          </w:p>
        </w:tc>
        <w:tc>
          <w:tcPr>
            <w:tcW w:w="5094" w:type="dxa"/>
          </w:tcPr>
          <w:p w:rsidR="00087F4A" w:rsidRPr="00683919" w:rsidRDefault="00683919">
            <w:pPr>
              <w:rPr>
                <w:rFonts w:ascii="Courier New" w:hAnsi="Courier New" w:cs="Courier New"/>
              </w:rPr>
            </w:pPr>
            <w:r>
              <w:rPr>
                <w:rFonts w:ascii="Courier New" w:hAnsi="Courier New" w:cs="Courier New"/>
              </w:rPr>
              <w:t>26379</w:t>
            </w:r>
          </w:p>
        </w:tc>
      </w:tr>
    </w:tbl>
    <w:p w:rsidR="00355C90" w:rsidRPr="00A6363C" w:rsidRDefault="00AD7D4E" w:rsidP="00A6363C">
      <w:pPr>
        <w:jc w:val="center"/>
        <w:rPr>
          <w:rFonts w:ascii="Century Gothic" w:hAnsi="Century Gothic"/>
          <w:i/>
          <w:sz w:val="20"/>
          <w:szCs w:val="20"/>
          <w:lang w:val="bg-BG"/>
        </w:rPr>
      </w:pPr>
      <w:r w:rsidRPr="00A6363C">
        <w:rPr>
          <w:rFonts w:ascii="Century Gothic" w:hAnsi="Century Gothic"/>
          <w:i/>
          <w:sz w:val="20"/>
          <w:szCs w:val="20"/>
          <w:lang w:val="bg-BG"/>
        </w:rPr>
        <w:t>В първия пример са паднали 12 капки, чиито координати са съответно (14, 19, 12, 17, 10, 15, 8, 13, 6, 11, 4, 9</w:t>
      </w:r>
      <w:r w:rsidRPr="00A6363C">
        <w:rPr>
          <w:rFonts w:ascii="Century Gothic" w:hAnsi="Century Gothic"/>
          <w:i/>
          <w:sz w:val="20"/>
          <w:szCs w:val="20"/>
        </w:rPr>
        <w:t xml:space="preserve">). </w:t>
      </w:r>
      <w:r w:rsidRPr="00A6363C">
        <w:rPr>
          <w:rFonts w:ascii="Century Gothic" w:hAnsi="Century Gothic"/>
          <w:i/>
          <w:sz w:val="20"/>
          <w:szCs w:val="20"/>
          <w:lang w:val="bg-BG"/>
        </w:rPr>
        <w:t xml:space="preserve">До падането на 9-тата капка интервалът </w:t>
      </w:r>
      <w:r w:rsidRPr="00A6363C">
        <w:rPr>
          <w:rFonts w:ascii="Century Gothic" w:hAnsi="Century Gothic"/>
          <w:i/>
          <w:sz w:val="20"/>
          <w:szCs w:val="20"/>
        </w:rPr>
        <w:t>[0, 8</w:t>
      </w:r>
      <w:r w:rsidR="00416181">
        <w:rPr>
          <w:rFonts w:ascii="Century Gothic" w:hAnsi="Century Gothic"/>
          <w:i/>
          <w:sz w:val="20"/>
          <w:szCs w:val="20"/>
          <w:lang w:val="bg-BG"/>
        </w:rPr>
        <w:t>)</w:t>
      </w:r>
      <w:r w:rsidRPr="00A6363C">
        <w:rPr>
          <w:rFonts w:ascii="Century Gothic" w:hAnsi="Century Gothic"/>
          <w:i/>
          <w:sz w:val="20"/>
          <w:szCs w:val="20"/>
          <w:lang w:val="bg-BG"/>
        </w:rPr>
        <w:t xml:space="preserve"> </w:t>
      </w:r>
      <w:r w:rsidR="00566403" w:rsidRPr="00A6363C">
        <w:rPr>
          <w:rFonts w:ascii="Century Gothic" w:hAnsi="Century Gothic"/>
          <w:i/>
          <w:sz w:val="20"/>
          <w:szCs w:val="20"/>
          <w:lang w:val="bg-BG"/>
        </w:rPr>
        <w:t xml:space="preserve">е бил </w:t>
      </w:r>
      <w:r w:rsidR="00A6363C" w:rsidRPr="00A6363C">
        <w:rPr>
          <w:rFonts w:ascii="Century Gothic" w:hAnsi="Century Gothic"/>
          <w:i/>
          <w:sz w:val="20"/>
          <w:szCs w:val="20"/>
          <w:lang w:val="bg-BG"/>
        </w:rPr>
        <w:t>без паднала капка. След</w:t>
      </w:r>
      <w:r w:rsidR="0020334A">
        <w:rPr>
          <w:rFonts w:ascii="Century Gothic" w:hAnsi="Century Gothic"/>
          <w:i/>
          <w:sz w:val="20"/>
          <w:szCs w:val="20"/>
          <w:lang w:val="bg-BG"/>
        </w:rPr>
        <w:t xml:space="preserve"> като тя падне в позиция 6</w:t>
      </w:r>
      <w:r w:rsidR="00A6363C" w:rsidRPr="00A6363C">
        <w:rPr>
          <w:rFonts w:ascii="Century Gothic" w:hAnsi="Century Gothic"/>
          <w:i/>
          <w:sz w:val="20"/>
          <w:szCs w:val="20"/>
          <w:lang w:val="bg-BG"/>
        </w:rPr>
        <w:t>, обаче, всички "сухи" подинтервали</w:t>
      </w:r>
      <w:r w:rsidR="0020334A">
        <w:rPr>
          <w:rFonts w:ascii="Century Gothic" w:hAnsi="Century Gothic"/>
          <w:i/>
          <w:sz w:val="20"/>
          <w:szCs w:val="20"/>
          <w:lang w:val="bg-BG"/>
        </w:rPr>
        <w:t xml:space="preserve"> стават</w:t>
      </w:r>
      <w:r w:rsidR="00A6363C" w:rsidRPr="00A6363C">
        <w:rPr>
          <w:rFonts w:ascii="Century Gothic" w:hAnsi="Century Gothic"/>
          <w:i/>
          <w:sz w:val="20"/>
          <w:szCs w:val="20"/>
          <w:lang w:val="bg-BG"/>
        </w:rPr>
        <w:t xml:space="preserve"> с дължина ≤ 7.</w:t>
      </w:r>
    </w:p>
    <w:p w:rsidR="00A6363C" w:rsidRPr="00A6363C" w:rsidRDefault="00A6363C" w:rsidP="00A6363C">
      <w:pPr>
        <w:jc w:val="center"/>
        <w:rPr>
          <w:rFonts w:ascii="Century Gothic" w:hAnsi="Century Gothic"/>
          <w:i/>
          <w:sz w:val="20"/>
          <w:szCs w:val="20"/>
          <w:lang w:val="bg-BG"/>
        </w:rPr>
      </w:pPr>
      <w:r w:rsidRPr="00A6363C">
        <w:rPr>
          <w:rFonts w:ascii="Century Gothic" w:hAnsi="Century Gothic"/>
          <w:i/>
          <w:sz w:val="20"/>
          <w:szCs w:val="20"/>
          <w:lang w:val="bg-BG"/>
        </w:rPr>
        <w:t>Във втория пример пада точно една капка дъж</w:t>
      </w:r>
      <w:r w:rsidR="001911D7">
        <w:rPr>
          <w:rFonts w:ascii="Century Gothic" w:hAnsi="Century Gothic"/>
          <w:i/>
          <w:sz w:val="20"/>
          <w:szCs w:val="20"/>
          <w:lang w:val="bg-BG"/>
        </w:rPr>
        <w:t>д</w:t>
      </w:r>
      <w:r w:rsidRPr="00A6363C">
        <w:rPr>
          <w:rFonts w:ascii="Century Gothic" w:hAnsi="Century Gothic"/>
          <w:i/>
          <w:sz w:val="20"/>
          <w:szCs w:val="20"/>
          <w:lang w:val="bg-BG"/>
        </w:rPr>
        <w:t>, но тя успява да напои кактусите на Ели.</w:t>
      </w:r>
    </w:p>
    <w:sectPr w:rsidR="00A6363C" w:rsidRPr="00A6363C" w:rsidSect="009C61A7">
      <w:pgSz w:w="12240" w:h="15840"/>
      <w:pgMar w:top="1247" w:right="1134" w:bottom="1247" w:left="1134" w:header="720" w:footer="720" w:gutter="0"/>
      <w:cols w:space="708"/>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0A9"/>
    <w:multiLevelType w:val="hybridMultilevel"/>
    <w:tmpl w:val="143C8C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F54B6"/>
    <w:multiLevelType w:val="hybridMultilevel"/>
    <w:tmpl w:val="1B8883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A611A8"/>
    <w:rsid w:val="00075E5D"/>
    <w:rsid w:val="00083C2F"/>
    <w:rsid w:val="00087F4A"/>
    <w:rsid w:val="000B16FC"/>
    <w:rsid w:val="001348B5"/>
    <w:rsid w:val="001911D7"/>
    <w:rsid w:val="001977F5"/>
    <w:rsid w:val="0020334A"/>
    <w:rsid w:val="002337BF"/>
    <w:rsid w:val="003009B3"/>
    <w:rsid w:val="00355C90"/>
    <w:rsid w:val="0035677B"/>
    <w:rsid w:val="00416181"/>
    <w:rsid w:val="0043788C"/>
    <w:rsid w:val="00462E42"/>
    <w:rsid w:val="00504BD5"/>
    <w:rsid w:val="0052500B"/>
    <w:rsid w:val="00530356"/>
    <w:rsid w:val="00541399"/>
    <w:rsid w:val="00566403"/>
    <w:rsid w:val="005A12A4"/>
    <w:rsid w:val="00683919"/>
    <w:rsid w:val="006B69DB"/>
    <w:rsid w:val="006D6AD8"/>
    <w:rsid w:val="006E641B"/>
    <w:rsid w:val="006E768E"/>
    <w:rsid w:val="00752397"/>
    <w:rsid w:val="007C62E3"/>
    <w:rsid w:val="00874D9B"/>
    <w:rsid w:val="008D75E5"/>
    <w:rsid w:val="0099172B"/>
    <w:rsid w:val="009C61A7"/>
    <w:rsid w:val="00A611A8"/>
    <w:rsid w:val="00A6363C"/>
    <w:rsid w:val="00AD7D4E"/>
    <w:rsid w:val="00B4338E"/>
    <w:rsid w:val="00BA3603"/>
    <w:rsid w:val="00BD27EB"/>
    <w:rsid w:val="00CD77CD"/>
    <w:rsid w:val="00D65D18"/>
    <w:rsid w:val="00DA3EC3"/>
    <w:rsid w:val="00E3671F"/>
    <w:rsid w:val="00F30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356"/>
    <w:pPr>
      <w:ind w:left="720"/>
      <w:contextualSpacing/>
    </w:pPr>
  </w:style>
  <w:style w:type="table" w:styleId="TableGrid">
    <w:name w:val="Table Grid"/>
    <w:basedOn w:val="TableNormal"/>
    <w:uiPriority w:val="59"/>
    <w:rsid w:val="006D6A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espr1t</dc:creator>
  <cp:keywords/>
  <dc:description/>
  <cp:lastModifiedBy>espr1t</cp:lastModifiedBy>
  <cp:revision>33</cp:revision>
  <dcterms:created xsi:type="dcterms:W3CDTF">2015-11-11T19:10:00Z</dcterms:created>
  <dcterms:modified xsi:type="dcterms:W3CDTF">2015-11-18T23:42:00Z</dcterms:modified>
</cp:coreProperties>
</file>