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0007333"/>
        <w:docPartObj>
          <w:docPartGallery w:val="Cover Pages"/>
          <w:docPartUnique/>
        </w:docPartObj>
      </w:sdtPr>
      <w:sdtEndPr/>
      <w:sdtContent>
        <w:p w:rsidR="00FB79AA" w:rsidRDefault="00FB79AA">
          <w:r>
            <w:rPr>
              <w:noProof/>
            </w:rPr>
            <mc:AlternateContent>
              <mc:Choice Requires="wps">
                <w:drawing>
                  <wp:anchor distT="0" distB="0" distL="114300" distR="114300" simplePos="0" relativeHeight="251659264" behindDoc="0" locked="0" layoutInCell="1" allowOverlap="1" wp14:anchorId="44736940" wp14:editId="1A9985D5">
                    <wp:simplePos x="0" y="0"/>
                    <mc:AlternateContent>
                      <mc:Choice Requires="wp14">
                        <wp:positionH relativeFrom="page">
                          <wp14:pctPosHOffset>44000</wp14:pctPosHOffset>
                        </wp:positionH>
                      </mc:Choice>
                      <mc:Fallback>
                        <wp:positionH relativeFrom="page">
                          <wp:posOffset>3326130</wp:posOffset>
                        </wp:positionH>
                      </mc:Fallback>
                    </mc:AlternateContent>
                    <wp:positionV relativeFrom="page">
                      <wp:posOffset>210185</wp:posOffset>
                    </wp:positionV>
                    <wp:extent cx="3108960" cy="7404735"/>
                    <wp:effectExtent l="0" t="0" r="19050" b="24765"/>
                    <wp:wrapNone/>
                    <wp:docPr id="36" name="Rectángulo 36"/>
                    <wp:cNvGraphicFramePr/>
                    <a:graphic xmlns:a="http://schemas.openxmlformats.org/drawingml/2006/main">
                      <a:graphicData uri="http://schemas.microsoft.com/office/word/2010/wordprocessingShape">
                        <wps:wsp>
                          <wps:cNvSpPr/>
                          <wps:spPr>
                            <a:xfrm>
                              <a:off x="0" y="0"/>
                              <a:ext cx="3108960" cy="740473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1E8B18B" id="Rectángulo 36" o:spid="_x0000_s1026" style="position:absolute;margin-left:0;margin-top:16.55pt;width:244.8pt;height:583.05pt;z-index:251659264;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EAFFE18" wp14:editId="10B39DA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2028825"/>
                    <wp:effectExtent l="0" t="0" r="3175" b="9525"/>
                    <wp:wrapNone/>
                    <wp:docPr id="35" name="Rectángulo 35"/>
                    <wp:cNvGraphicFramePr/>
                    <a:graphic xmlns:a="http://schemas.openxmlformats.org/drawingml/2006/main">
                      <a:graphicData uri="http://schemas.microsoft.com/office/word/2010/wordprocessingShape">
                        <wps:wsp>
                          <wps:cNvSpPr/>
                          <wps:spPr>
                            <a:xfrm>
                              <a:off x="0" y="0"/>
                              <a:ext cx="2875915" cy="20288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5968" w:rsidRPr="00FB79AA" w:rsidRDefault="006E0AD2" w:rsidP="00FB79AA">
                                <w:pPr>
                                  <w:spacing w:before="240"/>
                                  <w:jc w:val="center"/>
                                  <w:rPr>
                                    <w:color w:val="FFFFFF" w:themeColor="background1"/>
                                    <w:sz w:val="56"/>
                                    <w:szCs w:val="56"/>
                                  </w:rPr>
                                </w:pPr>
                                <w:sdt>
                                  <w:sdtPr>
                                    <w:rPr>
                                      <w:color w:val="FFFFFF" w:themeColor="background1"/>
                                      <w:sz w:val="56"/>
                                      <w:szCs w:val="56"/>
                                    </w:rPr>
                                    <w:alias w:val="Descripción breve"/>
                                    <w:id w:val="207926161"/>
                                    <w:dataBinding w:prefixMappings="xmlns:ns0='http://schemas.microsoft.com/office/2006/coverPageProps'" w:xpath="/ns0:CoverPageProperties[1]/ns0:Abstract[1]" w:storeItemID="{55AF091B-3C7A-41E3-B477-F2FDAA23CFDA}"/>
                                    <w:text/>
                                  </w:sdtPr>
                                  <w:sdtEndPr/>
                                  <w:sdtContent>
                                    <w:r w:rsidR="00465968">
                                      <w:rPr>
                                        <w:color w:val="FFFFFF" w:themeColor="background1"/>
                                        <w:sz w:val="56"/>
                                        <w:szCs w:val="56"/>
                                      </w:rPr>
                                      <w:t xml:space="preserve">DTE </w:t>
                                    </w:r>
                                    <w:r w:rsidR="00465968" w:rsidRPr="00FB79AA">
                                      <w:rPr>
                                        <w:color w:val="FFFFFF" w:themeColor="background1"/>
                                        <w:sz w:val="56"/>
                                        <w:szCs w:val="56"/>
                                      </w:rPr>
                                      <w:t>Comparación de Tecnologías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EAFFE18" id="Rectángulo 35" o:spid="_x0000_s1026" style="position:absolute;margin-left:0;margin-top:0;width:226.45pt;height:159.7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" fillcolor="#1f497d [3215]" stroked="f" strokeweight="2pt">
                    <v:textbox inset="14.4pt,14.4pt,14.4pt,28.8pt">
                      <w:txbxContent>
                        <w:p w:rsidR="00465968" w:rsidRPr="00FB79AA" w:rsidRDefault="006E0AD2" w:rsidP="00FB79AA">
                          <w:pPr>
                            <w:spacing w:before="240"/>
                            <w:jc w:val="center"/>
                            <w:rPr>
                              <w:color w:val="FFFFFF" w:themeColor="background1"/>
                              <w:sz w:val="56"/>
                              <w:szCs w:val="56"/>
                            </w:rPr>
                          </w:pPr>
                          <w:sdt>
                            <w:sdtPr>
                              <w:rPr>
                                <w:color w:val="FFFFFF" w:themeColor="background1"/>
                                <w:sz w:val="56"/>
                                <w:szCs w:val="56"/>
                              </w:rPr>
                              <w:alias w:val="Descripción breve"/>
                              <w:id w:val="207926161"/>
                              <w:dataBinding w:prefixMappings="xmlns:ns0='http://schemas.microsoft.com/office/2006/coverPageProps'" w:xpath="/ns0:CoverPageProperties[1]/ns0:Abstract[1]" w:storeItemID="{55AF091B-3C7A-41E3-B477-F2FDAA23CFDA}"/>
                              <w:text/>
                            </w:sdtPr>
                            <w:sdtEndPr/>
                            <w:sdtContent>
                              <w:r w:rsidR="00465968">
                                <w:rPr>
                                  <w:color w:val="FFFFFF" w:themeColor="background1"/>
                                  <w:sz w:val="56"/>
                                  <w:szCs w:val="56"/>
                                </w:rPr>
                                <w:t xml:space="preserve">DTE </w:t>
                              </w:r>
                              <w:r w:rsidR="00465968" w:rsidRPr="00FB79AA">
                                <w:rPr>
                                  <w:color w:val="FFFFFF" w:themeColor="background1"/>
                                  <w:sz w:val="56"/>
                                  <w:szCs w:val="56"/>
                                </w:rPr>
                                <w:t>Comparación de Tecnologías</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5B4260C" wp14:editId="7B248966">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65968" w:rsidRDefault="004659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B4260C"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465968" w:rsidRDefault="00465968"/>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3B8159A" wp14:editId="08217F0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46F1A1"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p>
        <w:p w:rsidR="00FB79AA" w:rsidRDefault="00FB79AA">
          <w:pPr>
            <w:spacing w:after="200" w:line="276" w:lineRule="auto"/>
          </w:pPr>
          <w:r>
            <w:rPr>
              <w:noProof/>
            </w:rPr>
            <mc:AlternateContent>
              <mc:Choice Requires="wps">
                <w:drawing>
                  <wp:anchor distT="0" distB="0" distL="114300" distR="114300" simplePos="0" relativeHeight="251664384" behindDoc="0" locked="0" layoutInCell="1" allowOverlap="1" wp14:anchorId="1D7342F3" wp14:editId="69DC1474">
                    <wp:simplePos x="0" y="0"/>
                    <wp:positionH relativeFrom="page">
                      <wp:posOffset>3324225</wp:posOffset>
                    </wp:positionH>
                    <wp:positionV relativeFrom="page">
                      <wp:posOffset>6448425</wp:posOffset>
                    </wp:positionV>
                    <wp:extent cx="3004820" cy="268605"/>
                    <wp:effectExtent l="0" t="0" r="0" b="127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3004820" cy="268605"/>
                            </a:xfrm>
                            <a:prstGeom prst="rect">
                              <a:avLst/>
                            </a:prstGeom>
                            <a:noFill/>
                            <a:ln w="6350">
                              <a:noFill/>
                            </a:ln>
                            <a:effectLst/>
                          </wps:spPr>
                          <wps:txbx>
                            <w:txbxContent>
                              <w:p w:rsidR="00465968" w:rsidRDefault="009667BA" w:rsidP="00FB79AA">
                                <w:pPr>
                                  <w:pStyle w:val="Sinespaciado"/>
                                  <w:jc w:val="center"/>
                                  <w:rPr>
                                    <w:color w:val="1F497D" w:themeColor="text2"/>
                                  </w:rPr>
                                </w:pPr>
                                <w:r>
                                  <w:rPr>
                                    <w:color w:val="1F497D" w:themeColor="text2"/>
                                  </w:rPr>
                                  <w:t>Alumno 1</w:t>
                                </w:r>
                              </w:p>
                              <w:p w:rsidR="00465968" w:rsidRDefault="009667BA" w:rsidP="00FB79AA">
                                <w:pPr>
                                  <w:pStyle w:val="Sinespaciado"/>
                                  <w:jc w:val="center"/>
                                  <w:rPr>
                                    <w:color w:val="1F497D" w:themeColor="text2"/>
                                  </w:rPr>
                                </w:pPr>
                                <w:r>
                                  <w:rPr>
                                    <w:color w:val="1F497D" w:themeColor="text2"/>
                                  </w:rPr>
                                  <w:t>Alumno 2</w:t>
                                </w:r>
                              </w:p>
                              <w:p w:rsidR="00465968" w:rsidRDefault="009667BA" w:rsidP="00FB79AA">
                                <w:pPr>
                                  <w:pStyle w:val="Sinespaciado"/>
                                  <w:jc w:val="center"/>
                                  <w:rPr>
                                    <w:color w:val="1F497D" w:themeColor="text2"/>
                                  </w:rPr>
                                </w:pPr>
                                <w:r>
                                  <w:rPr>
                                    <w:color w:val="1F497D" w:themeColor="text2"/>
                                  </w:rPr>
                                  <w:t>Alumno 3</w:t>
                                </w:r>
                                <w:bookmarkStart w:id="0" w:name="_GoBack"/>
                                <w:bookmarkEnd w:id="0"/>
                              </w:p>
                              <w:p w:rsidR="00465968" w:rsidRDefault="00465968" w:rsidP="00FB79AA">
                                <w:pPr>
                                  <w:pStyle w:val="Sinespaciado"/>
                                  <w:jc w:val="center"/>
                                  <w:rPr>
                                    <w:color w:val="1F497D" w:themeColor="text2"/>
                                  </w:rPr>
                                </w:pPr>
                              </w:p>
                              <w:p w:rsidR="00465968" w:rsidRDefault="00465968" w:rsidP="00FB79AA">
                                <w:pPr>
                                  <w:pStyle w:val="Sinespaciado"/>
                                  <w:jc w:val="center"/>
                                  <w:rPr>
                                    <w:color w:val="1F497D" w:themeColor="text2"/>
                                  </w:rPr>
                                </w:pPr>
                                <w:r>
                                  <w:rPr>
                                    <w:color w:val="1F497D" w:themeColor="text2"/>
                                  </w:rPr>
                                  <w:t>DESARROLLO CON TECNOLOGÍAS EMERGENTES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D7342F3" id="_x0000_t202" coordsize="21600,21600" o:spt="202" path="m,l,21600r21600,l21600,xe">
                    <v:stroke joinstyle="miter"/>
                    <v:path gradientshapeok="t" o:connecttype="rect"/>
                  </v:shapetype>
                  <v:shape id="Cuadro de texto 33" o:spid="_x0000_s1028" type="#_x0000_t202" style="position:absolute;margin-left:261.75pt;margin-top:507.75pt;width:236.6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" filled="f" stroked="f" strokeweight=".5pt">
                    <v:textbox style="mso-fit-shape-to-text:t">
                      <w:txbxContent>
                        <w:p w:rsidR="00465968" w:rsidRDefault="009667BA" w:rsidP="00FB79AA">
                          <w:pPr>
                            <w:pStyle w:val="Sinespaciado"/>
                            <w:jc w:val="center"/>
                            <w:rPr>
                              <w:color w:val="1F497D" w:themeColor="text2"/>
                            </w:rPr>
                          </w:pPr>
                          <w:r>
                            <w:rPr>
                              <w:color w:val="1F497D" w:themeColor="text2"/>
                            </w:rPr>
                            <w:t>Alumno 1</w:t>
                          </w:r>
                        </w:p>
                        <w:p w:rsidR="00465968" w:rsidRDefault="009667BA" w:rsidP="00FB79AA">
                          <w:pPr>
                            <w:pStyle w:val="Sinespaciado"/>
                            <w:jc w:val="center"/>
                            <w:rPr>
                              <w:color w:val="1F497D" w:themeColor="text2"/>
                            </w:rPr>
                          </w:pPr>
                          <w:r>
                            <w:rPr>
                              <w:color w:val="1F497D" w:themeColor="text2"/>
                            </w:rPr>
                            <w:t>Alumno 2</w:t>
                          </w:r>
                        </w:p>
                        <w:p w:rsidR="00465968" w:rsidRDefault="009667BA" w:rsidP="00FB79AA">
                          <w:pPr>
                            <w:pStyle w:val="Sinespaciado"/>
                            <w:jc w:val="center"/>
                            <w:rPr>
                              <w:color w:val="1F497D" w:themeColor="text2"/>
                            </w:rPr>
                          </w:pPr>
                          <w:r>
                            <w:rPr>
                              <w:color w:val="1F497D" w:themeColor="text2"/>
                            </w:rPr>
                            <w:t>Alumno 3</w:t>
                          </w:r>
                          <w:bookmarkStart w:id="1" w:name="_GoBack"/>
                          <w:bookmarkEnd w:id="1"/>
                        </w:p>
                        <w:p w:rsidR="00465968" w:rsidRDefault="00465968" w:rsidP="00FB79AA">
                          <w:pPr>
                            <w:pStyle w:val="Sinespaciado"/>
                            <w:jc w:val="center"/>
                            <w:rPr>
                              <w:color w:val="1F497D" w:themeColor="text2"/>
                            </w:rPr>
                          </w:pPr>
                        </w:p>
                        <w:p w:rsidR="00465968" w:rsidRDefault="00465968" w:rsidP="00FB79AA">
                          <w:pPr>
                            <w:pStyle w:val="Sinespaciado"/>
                            <w:jc w:val="center"/>
                            <w:rPr>
                              <w:color w:val="1F497D" w:themeColor="text2"/>
                            </w:rPr>
                          </w:pPr>
                          <w:r>
                            <w:rPr>
                              <w:color w:val="1F497D" w:themeColor="text2"/>
                            </w:rPr>
                            <w:t>DESARROLLO CON TECNOLOGÍAS EMERGENTES</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813E1DB" wp14:editId="7DCC30A6">
                    <wp:simplePos x="0" y="0"/>
                    <wp:positionH relativeFrom="page">
                      <wp:posOffset>3648075</wp:posOffset>
                    </wp:positionH>
                    <wp:positionV relativeFrom="page">
                      <wp:posOffset>2867024</wp:posOffset>
                    </wp:positionV>
                    <wp:extent cx="2238375" cy="140017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238375" cy="1400175"/>
                            </a:xfrm>
                            <a:prstGeom prst="rect">
                              <a:avLst/>
                            </a:prstGeom>
                            <a:noFill/>
                            <a:ln w="6350">
                              <a:noFill/>
                            </a:ln>
                            <a:effectLst/>
                          </wps:spPr>
                          <wps:txbx>
                            <w:txbxContent>
                              <w:p w:rsidR="00465968" w:rsidRDefault="00465968" w:rsidP="00FB79AA">
                                <w:pPr>
                                  <w:jc w:val="center"/>
                                  <w:rPr>
                                    <w:rFonts w:asciiTheme="majorHAnsi" w:hAnsiTheme="majorHAnsi"/>
                                    <w:color w:val="4F81BD" w:themeColor="accent1"/>
                                    <w:sz w:val="72"/>
                                    <w:szCs w:val="72"/>
                                  </w:rPr>
                                </w:pPr>
                                <w:r>
                                  <w:rPr>
                                    <w:rFonts w:asciiTheme="majorHAnsi" w:hAnsiTheme="majorHAnsi"/>
                                    <w:color w:val="4F81BD" w:themeColor="accent1"/>
                                    <w:sz w:val="72"/>
                                    <w:szCs w:val="72"/>
                                  </w:rPr>
                                  <w:t>PEC 1_B</w:t>
                                </w:r>
                              </w:p>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465968" w:rsidRDefault="00465968" w:rsidP="00FB79AA">
                                    <w:pPr>
                                      <w:jc w:val="center"/>
                                      <w:rPr>
                                        <w:rFonts w:asciiTheme="majorHAnsi" w:hAnsiTheme="majorHAnsi"/>
                                        <w:color w:val="1F497D" w:themeColor="text2"/>
                                        <w:sz w:val="32"/>
                                        <w:szCs w:val="32"/>
                                      </w:rPr>
                                    </w:pPr>
                                    <w:r>
                                      <w:rPr>
                                        <w:rFonts w:asciiTheme="majorHAnsi" w:hAnsiTheme="majorHAnsi"/>
                                        <w:color w:val="1F497D" w:themeColor="text2"/>
                                        <w:sz w:val="32"/>
                                        <w:szCs w:val="32"/>
                                      </w:rPr>
                                      <w:t>Magento VS Prestashop Vs OsCommerce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13E1DB" id="Cuadro de texto 39" o:spid="_x0000_s1029" type="#_x0000_t202" style="position:absolute;margin-left:287.25pt;margin-top:225.75pt;width:176.25pt;height:11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" filled="f" stroked="f" strokeweight=".5pt">
                    <v:textbox>
                      <w:txbxContent>
                        <w:p w:rsidR="00465968" w:rsidRDefault="00465968" w:rsidP="00FB79AA">
                          <w:pPr>
                            <w:jc w:val="center"/>
                            <w:rPr>
                              <w:rFonts w:asciiTheme="majorHAnsi" w:hAnsiTheme="majorHAnsi"/>
                              <w:color w:val="4F81BD" w:themeColor="accent1"/>
                              <w:sz w:val="72"/>
                              <w:szCs w:val="72"/>
                            </w:rPr>
                          </w:pPr>
                          <w:r>
                            <w:rPr>
                              <w:rFonts w:asciiTheme="majorHAnsi" w:hAnsiTheme="majorHAnsi"/>
                              <w:color w:val="4F81BD" w:themeColor="accent1"/>
                              <w:sz w:val="72"/>
                              <w:szCs w:val="72"/>
                            </w:rPr>
                            <w:t>PEC 1_B</w:t>
                          </w:r>
                        </w:p>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EndPr/>
                          <w:sdtContent>
                            <w:p w:rsidR="00465968" w:rsidRDefault="00465968" w:rsidP="00FB79AA">
                              <w:pPr>
                                <w:jc w:val="center"/>
                                <w:rPr>
                                  <w:rFonts w:asciiTheme="majorHAnsi" w:hAnsiTheme="majorHAnsi"/>
                                  <w:color w:val="1F497D" w:themeColor="text2"/>
                                  <w:sz w:val="32"/>
                                  <w:szCs w:val="32"/>
                                </w:rPr>
                              </w:pPr>
                              <w:r>
                                <w:rPr>
                                  <w:rFonts w:asciiTheme="majorHAnsi" w:hAnsiTheme="majorHAnsi"/>
                                  <w:color w:val="1F497D" w:themeColor="text2"/>
                                  <w:sz w:val="32"/>
                                  <w:szCs w:val="32"/>
                                </w:rPr>
                                <w:t>Magento VS Prestashop Vs OsCommerce</w:t>
                              </w:r>
                            </w:p>
                          </w:sdtContent>
                        </w:sdt>
                      </w:txbxContent>
                    </v:textbox>
                    <w10:wrap type="square" anchorx="page" anchory="page"/>
                  </v:shape>
                </w:pict>
              </mc:Fallback>
            </mc:AlternateContent>
          </w:r>
          <w:r>
            <w:br w:type="page"/>
          </w:r>
        </w:p>
      </w:sdtContent>
    </w:sdt>
    <w:p w:rsidR="00FB79AA" w:rsidRPr="00E21523" w:rsidRDefault="00820744" w:rsidP="00E21523">
      <w:pPr>
        <w:pStyle w:val="Puesto"/>
        <w:rPr>
          <w:rStyle w:val="Textoennegrita"/>
        </w:rPr>
      </w:pPr>
      <w:r w:rsidRPr="00E21523">
        <w:rPr>
          <w:rStyle w:val="Textoennegrita"/>
        </w:rPr>
        <w:lastRenderedPageBreak/>
        <w:t>ÍNDICE</w:t>
      </w:r>
    </w:p>
    <w:p w:rsidR="001C089F" w:rsidRDefault="00E21523">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"1-2" \u </w:instrText>
      </w:r>
      <w:r>
        <w:fldChar w:fldCharType="separate"/>
      </w:r>
      <w:r w:rsidR="001C089F" w:rsidRPr="00491257">
        <w:rPr>
          <w:rFonts w:eastAsia="MS Gothic"/>
          <w:noProof/>
        </w:rPr>
        <w:t>Introducción</w:t>
      </w:r>
      <w:r w:rsidR="001C089F">
        <w:rPr>
          <w:noProof/>
        </w:rPr>
        <w:tab/>
      </w:r>
      <w:r w:rsidR="001C089F">
        <w:rPr>
          <w:noProof/>
        </w:rPr>
        <w:fldChar w:fldCharType="begin"/>
      </w:r>
      <w:r w:rsidR="001C089F">
        <w:rPr>
          <w:noProof/>
        </w:rPr>
        <w:instrText xml:space="preserve"> PAGEREF _Toc350116766 \h </w:instrText>
      </w:r>
      <w:r w:rsidR="001C089F">
        <w:rPr>
          <w:noProof/>
        </w:rPr>
      </w:r>
      <w:r w:rsidR="001C089F">
        <w:rPr>
          <w:noProof/>
        </w:rPr>
        <w:fldChar w:fldCharType="separate"/>
      </w:r>
      <w:r w:rsidR="001C089F">
        <w:rPr>
          <w:noProof/>
        </w:rPr>
        <w:t>2</w:t>
      </w:r>
      <w:r w:rsidR="001C089F">
        <w:rPr>
          <w:noProof/>
        </w:rPr>
        <w:fldChar w:fldCharType="end"/>
      </w:r>
    </w:p>
    <w:p w:rsidR="001C089F" w:rsidRDefault="001C089F">
      <w:pPr>
        <w:pStyle w:val="TDC1"/>
        <w:tabs>
          <w:tab w:val="right" w:leader="dot" w:pos="8494"/>
        </w:tabs>
        <w:rPr>
          <w:rFonts w:asciiTheme="minorHAnsi" w:eastAsiaTheme="minorEastAsia" w:hAnsiTheme="minorHAnsi" w:cstheme="minorBidi"/>
          <w:noProof/>
          <w:sz w:val="22"/>
          <w:szCs w:val="22"/>
        </w:rPr>
      </w:pPr>
      <w:r w:rsidRPr="00491257">
        <w:rPr>
          <w:rFonts w:eastAsia="MS Gothic"/>
          <w:noProof/>
        </w:rPr>
        <w:t>Necesidades de los negocios</w:t>
      </w:r>
      <w:r>
        <w:rPr>
          <w:noProof/>
        </w:rPr>
        <w:tab/>
      </w:r>
      <w:r>
        <w:rPr>
          <w:noProof/>
        </w:rPr>
        <w:fldChar w:fldCharType="begin"/>
      </w:r>
      <w:r>
        <w:rPr>
          <w:noProof/>
        </w:rPr>
        <w:instrText xml:space="preserve"> PAGEREF _Toc350116767 \h </w:instrText>
      </w:r>
      <w:r>
        <w:rPr>
          <w:noProof/>
        </w:rPr>
      </w:r>
      <w:r>
        <w:rPr>
          <w:noProof/>
        </w:rPr>
        <w:fldChar w:fldCharType="separate"/>
      </w:r>
      <w:r>
        <w:rPr>
          <w:noProof/>
        </w:rPr>
        <w:t>3</w:t>
      </w:r>
      <w:r>
        <w:rPr>
          <w:noProof/>
        </w:rPr>
        <w:fldChar w:fldCharType="end"/>
      </w:r>
    </w:p>
    <w:p w:rsidR="001C089F" w:rsidRDefault="001C089F">
      <w:pPr>
        <w:pStyle w:val="TDC1"/>
        <w:tabs>
          <w:tab w:val="right" w:leader="dot" w:pos="8494"/>
        </w:tabs>
        <w:rPr>
          <w:rFonts w:asciiTheme="minorHAnsi" w:eastAsiaTheme="minorEastAsia" w:hAnsiTheme="minorHAnsi" w:cstheme="minorBidi"/>
          <w:noProof/>
          <w:sz w:val="22"/>
          <w:szCs w:val="22"/>
        </w:rPr>
      </w:pPr>
      <w:r>
        <w:rPr>
          <w:noProof/>
        </w:rPr>
        <w:t>Resumen funcionalidades básicas</w:t>
      </w:r>
      <w:r>
        <w:rPr>
          <w:noProof/>
        </w:rPr>
        <w:tab/>
      </w:r>
      <w:r>
        <w:rPr>
          <w:noProof/>
        </w:rPr>
        <w:fldChar w:fldCharType="begin"/>
      </w:r>
      <w:r>
        <w:rPr>
          <w:noProof/>
        </w:rPr>
        <w:instrText xml:space="preserve"> PAGEREF _Toc350116768 \h </w:instrText>
      </w:r>
      <w:r>
        <w:rPr>
          <w:noProof/>
        </w:rPr>
      </w:r>
      <w:r>
        <w:rPr>
          <w:noProof/>
        </w:rPr>
        <w:fldChar w:fldCharType="separate"/>
      </w:r>
      <w:r>
        <w:rPr>
          <w:noProof/>
        </w:rPr>
        <w:t>5</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El catálogo de productos</w:t>
      </w:r>
      <w:r>
        <w:rPr>
          <w:noProof/>
        </w:rPr>
        <w:tab/>
      </w:r>
      <w:r>
        <w:rPr>
          <w:noProof/>
        </w:rPr>
        <w:fldChar w:fldCharType="begin"/>
      </w:r>
      <w:r>
        <w:rPr>
          <w:noProof/>
        </w:rPr>
        <w:instrText xml:space="preserve"> PAGEREF _Toc350116769 \h </w:instrText>
      </w:r>
      <w:r>
        <w:rPr>
          <w:noProof/>
        </w:rPr>
      </w:r>
      <w:r>
        <w:rPr>
          <w:noProof/>
        </w:rPr>
        <w:fldChar w:fldCharType="separate"/>
      </w:r>
      <w:r>
        <w:rPr>
          <w:noProof/>
        </w:rPr>
        <w:t>5</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Registro y área de usuario</w:t>
      </w:r>
      <w:r>
        <w:rPr>
          <w:noProof/>
        </w:rPr>
        <w:tab/>
      </w:r>
      <w:r>
        <w:rPr>
          <w:noProof/>
        </w:rPr>
        <w:fldChar w:fldCharType="begin"/>
      </w:r>
      <w:r>
        <w:rPr>
          <w:noProof/>
        </w:rPr>
        <w:instrText xml:space="preserve"> PAGEREF _Toc350116770 \h </w:instrText>
      </w:r>
      <w:r>
        <w:rPr>
          <w:noProof/>
        </w:rPr>
      </w:r>
      <w:r>
        <w:rPr>
          <w:noProof/>
        </w:rPr>
        <w:fldChar w:fldCharType="separate"/>
      </w:r>
      <w:r>
        <w:rPr>
          <w:noProof/>
        </w:rPr>
        <w:t>6</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Carrito de la compra</w:t>
      </w:r>
      <w:r>
        <w:rPr>
          <w:noProof/>
        </w:rPr>
        <w:tab/>
      </w:r>
      <w:r>
        <w:rPr>
          <w:noProof/>
        </w:rPr>
        <w:fldChar w:fldCharType="begin"/>
      </w:r>
      <w:r>
        <w:rPr>
          <w:noProof/>
        </w:rPr>
        <w:instrText xml:space="preserve"> PAGEREF _Toc350116771 \h </w:instrText>
      </w:r>
      <w:r>
        <w:rPr>
          <w:noProof/>
        </w:rPr>
      </w:r>
      <w:r>
        <w:rPr>
          <w:noProof/>
        </w:rPr>
        <w:fldChar w:fldCharType="separate"/>
      </w:r>
      <w:r>
        <w:rPr>
          <w:noProof/>
        </w:rPr>
        <w:t>6</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Sistemas de promoción y ofertas</w:t>
      </w:r>
      <w:r>
        <w:rPr>
          <w:noProof/>
        </w:rPr>
        <w:tab/>
      </w:r>
      <w:r>
        <w:rPr>
          <w:noProof/>
        </w:rPr>
        <w:fldChar w:fldCharType="begin"/>
      </w:r>
      <w:r>
        <w:rPr>
          <w:noProof/>
        </w:rPr>
        <w:instrText xml:space="preserve"> PAGEREF _Toc350116772 \h </w:instrText>
      </w:r>
      <w:r>
        <w:rPr>
          <w:noProof/>
        </w:rPr>
      </w:r>
      <w:r>
        <w:rPr>
          <w:noProof/>
        </w:rPr>
        <w:fldChar w:fldCharType="separate"/>
      </w:r>
      <w:r>
        <w:rPr>
          <w:noProof/>
        </w:rPr>
        <w:t>6</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Motor de búsqueda</w:t>
      </w:r>
      <w:r>
        <w:rPr>
          <w:noProof/>
        </w:rPr>
        <w:tab/>
      </w:r>
      <w:r>
        <w:rPr>
          <w:noProof/>
        </w:rPr>
        <w:fldChar w:fldCharType="begin"/>
      </w:r>
      <w:r>
        <w:rPr>
          <w:noProof/>
        </w:rPr>
        <w:instrText xml:space="preserve"> PAGEREF _Toc350116773 \h </w:instrText>
      </w:r>
      <w:r>
        <w:rPr>
          <w:noProof/>
        </w:rPr>
      </w:r>
      <w:r>
        <w:rPr>
          <w:noProof/>
        </w:rPr>
        <w:fldChar w:fldCharType="separate"/>
      </w:r>
      <w:r>
        <w:rPr>
          <w:noProof/>
        </w:rPr>
        <w:t>7</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Integraciones</w:t>
      </w:r>
      <w:r>
        <w:rPr>
          <w:noProof/>
        </w:rPr>
        <w:tab/>
      </w:r>
      <w:r>
        <w:rPr>
          <w:noProof/>
        </w:rPr>
        <w:fldChar w:fldCharType="begin"/>
      </w:r>
      <w:r>
        <w:rPr>
          <w:noProof/>
        </w:rPr>
        <w:instrText xml:space="preserve"> PAGEREF _Toc350116774 \h </w:instrText>
      </w:r>
      <w:r>
        <w:rPr>
          <w:noProof/>
        </w:rPr>
      </w:r>
      <w:r>
        <w:rPr>
          <w:noProof/>
        </w:rPr>
        <w:fldChar w:fldCharType="separate"/>
      </w:r>
      <w:r>
        <w:rPr>
          <w:noProof/>
        </w:rPr>
        <w:t>7</w:t>
      </w:r>
      <w:r>
        <w:rPr>
          <w:noProof/>
        </w:rPr>
        <w:fldChar w:fldCharType="end"/>
      </w:r>
    </w:p>
    <w:p w:rsidR="001C089F" w:rsidRDefault="001C089F">
      <w:pPr>
        <w:pStyle w:val="TDC1"/>
        <w:tabs>
          <w:tab w:val="right" w:leader="dot" w:pos="8494"/>
        </w:tabs>
        <w:rPr>
          <w:rFonts w:asciiTheme="minorHAnsi" w:eastAsiaTheme="minorEastAsia" w:hAnsiTheme="minorHAnsi" w:cstheme="minorBidi"/>
          <w:noProof/>
          <w:sz w:val="22"/>
          <w:szCs w:val="22"/>
        </w:rPr>
      </w:pPr>
      <w:r>
        <w:rPr>
          <w:noProof/>
        </w:rPr>
        <w:t>Características de las tres plataformas a comparar</w:t>
      </w:r>
      <w:r>
        <w:rPr>
          <w:noProof/>
        </w:rPr>
        <w:tab/>
      </w:r>
      <w:r>
        <w:rPr>
          <w:noProof/>
        </w:rPr>
        <w:fldChar w:fldCharType="begin"/>
      </w:r>
      <w:r>
        <w:rPr>
          <w:noProof/>
        </w:rPr>
        <w:instrText xml:space="preserve"> PAGEREF _Toc350116775 \h </w:instrText>
      </w:r>
      <w:r>
        <w:rPr>
          <w:noProof/>
        </w:rPr>
      </w:r>
      <w:r>
        <w:rPr>
          <w:noProof/>
        </w:rPr>
        <w:fldChar w:fldCharType="separate"/>
      </w:r>
      <w:r>
        <w:rPr>
          <w:noProof/>
        </w:rPr>
        <w:t>8</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Magento</w:t>
      </w:r>
      <w:r>
        <w:rPr>
          <w:noProof/>
        </w:rPr>
        <w:tab/>
      </w:r>
      <w:r>
        <w:rPr>
          <w:noProof/>
        </w:rPr>
        <w:fldChar w:fldCharType="begin"/>
      </w:r>
      <w:r>
        <w:rPr>
          <w:noProof/>
        </w:rPr>
        <w:instrText xml:space="preserve"> PAGEREF _Toc350116776 \h </w:instrText>
      </w:r>
      <w:r>
        <w:rPr>
          <w:noProof/>
        </w:rPr>
      </w:r>
      <w:r>
        <w:rPr>
          <w:noProof/>
        </w:rPr>
        <w:fldChar w:fldCharType="separate"/>
      </w:r>
      <w:r>
        <w:rPr>
          <w:noProof/>
        </w:rPr>
        <w:t>8</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Pr>
          <w:noProof/>
        </w:rPr>
        <w:t>PrestaShop</w:t>
      </w:r>
      <w:r>
        <w:rPr>
          <w:noProof/>
        </w:rPr>
        <w:tab/>
      </w:r>
      <w:r>
        <w:rPr>
          <w:noProof/>
        </w:rPr>
        <w:fldChar w:fldCharType="begin"/>
      </w:r>
      <w:r>
        <w:rPr>
          <w:noProof/>
        </w:rPr>
        <w:instrText xml:space="preserve"> PAGEREF _Toc350116777 \h </w:instrText>
      </w:r>
      <w:r>
        <w:rPr>
          <w:noProof/>
        </w:rPr>
      </w:r>
      <w:r>
        <w:rPr>
          <w:noProof/>
        </w:rPr>
        <w:fldChar w:fldCharType="separate"/>
      </w:r>
      <w:r>
        <w:rPr>
          <w:noProof/>
        </w:rPr>
        <w:t>10</w:t>
      </w:r>
      <w:r>
        <w:rPr>
          <w:noProof/>
        </w:rPr>
        <w:fldChar w:fldCharType="end"/>
      </w:r>
    </w:p>
    <w:p w:rsidR="001C089F" w:rsidRDefault="001C089F">
      <w:pPr>
        <w:pStyle w:val="TDC2"/>
        <w:tabs>
          <w:tab w:val="right" w:leader="dot" w:pos="8494"/>
        </w:tabs>
        <w:rPr>
          <w:rFonts w:asciiTheme="minorHAnsi" w:eastAsiaTheme="minorEastAsia" w:hAnsiTheme="minorHAnsi" w:cstheme="minorBidi"/>
          <w:noProof/>
          <w:sz w:val="22"/>
          <w:szCs w:val="22"/>
        </w:rPr>
      </w:pPr>
      <w:r w:rsidRPr="00491257">
        <w:rPr>
          <w:rFonts w:eastAsia="MS Gothic"/>
          <w:noProof/>
        </w:rPr>
        <w:t>osCommerce</w:t>
      </w:r>
      <w:r>
        <w:rPr>
          <w:noProof/>
        </w:rPr>
        <w:tab/>
      </w:r>
      <w:r>
        <w:rPr>
          <w:noProof/>
        </w:rPr>
        <w:fldChar w:fldCharType="begin"/>
      </w:r>
      <w:r>
        <w:rPr>
          <w:noProof/>
        </w:rPr>
        <w:instrText xml:space="preserve"> PAGEREF _Toc350116778 \h </w:instrText>
      </w:r>
      <w:r>
        <w:rPr>
          <w:noProof/>
        </w:rPr>
      </w:r>
      <w:r>
        <w:rPr>
          <w:noProof/>
        </w:rPr>
        <w:fldChar w:fldCharType="separate"/>
      </w:r>
      <w:r>
        <w:rPr>
          <w:noProof/>
        </w:rPr>
        <w:t>12</w:t>
      </w:r>
      <w:r>
        <w:rPr>
          <w:noProof/>
        </w:rPr>
        <w:fldChar w:fldCharType="end"/>
      </w:r>
    </w:p>
    <w:p w:rsidR="001C089F" w:rsidRDefault="001C089F">
      <w:pPr>
        <w:pStyle w:val="TDC1"/>
        <w:tabs>
          <w:tab w:val="right" w:leader="dot" w:pos="8494"/>
        </w:tabs>
        <w:rPr>
          <w:rFonts w:asciiTheme="minorHAnsi" w:eastAsiaTheme="minorEastAsia" w:hAnsiTheme="minorHAnsi" w:cstheme="minorBidi"/>
          <w:noProof/>
          <w:sz w:val="22"/>
          <w:szCs w:val="22"/>
        </w:rPr>
      </w:pPr>
      <w:r>
        <w:rPr>
          <w:noProof/>
        </w:rPr>
        <w:t>Matriz de comparación de las tres tecnologías</w:t>
      </w:r>
      <w:r>
        <w:rPr>
          <w:noProof/>
        </w:rPr>
        <w:tab/>
      </w:r>
      <w:r>
        <w:rPr>
          <w:noProof/>
        </w:rPr>
        <w:fldChar w:fldCharType="begin"/>
      </w:r>
      <w:r>
        <w:rPr>
          <w:noProof/>
        </w:rPr>
        <w:instrText xml:space="preserve"> PAGEREF _Toc350116779 \h </w:instrText>
      </w:r>
      <w:r>
        <w:rPr>
          <w:noProof/>
        </w:rPr>
      </w:r>
      <w:r>
        <w:rPr>
          <w:noProof/>
        </w:rPr>
        <w:fldChar w:fldCharType="separate"/>
      </w:r>
      <w:r>
        <w:rPr>
          <w:noProof/>
        </w:rPr>
        <w:t>14</w:t>
      </w:r>
      <w:r>
        <w:rPr>
          <w:noProof/>
        </w:rPr>
        <w:fldChar w:fldCharType="end"/>
      </w:r>
    </w:p>
    <w:p w:rsidR="001C089F" w:rsidRDefault="001C089F">
      <w:pPr>
        <w:pStyle w:val="TDC1"/>
        <w:tabs>
          <w:tab w:val="right" w:leader="dot" w:pos="8494"/>
        </w:tabs>
        <w:rPr>
          <w:rFonts w:asciiTheme="minorHAnsi" w:eastAsiaTheme="minorEastAsia" w:hAnsiTheme="minorHAnsi" w:cstheme="minorBidi"/>
          <w:noProof/>
          <w:sz w:val="22"/>
          <w:szCs w:val="22"/>
        </w:rPr>
      </w:pPr>
      <w:r>
        <w:rPr>
          <w:noProof/>
        </w:rPr>
        <w:t>Conclusiones</w:t>
      </w:r>
      <w:r>
        <w:rPr>
          <w:noProof/>
        </w:rPr>
        <w:tab/>
      </w:r>
      <w:r>
        <w:rPr>
          <w:noProof/>
        </w:rPr>
        <w:fldChar w:fldCharType="begin"/>
      </w:r>
      <w:r>
        <w:rPr>
          <w:noProof/>
        </w:rPr>
        <w:instrText xml:space="preserve"> PAGEREF _Toc350116780 \h </w:instrText>
      </w:r>
      <w:r>
        <w:rPr>
          <w:noProof/>
        </w:rPr>
      </w:r>
      <w:r>
        <w:rPr>
          <w:noProof/>
        </w:rPr>
        <w:fldChar w:fldCharType="separate"/>
      </w:r>
      <w:r>
        <w:rPr>
          <w:noProof/>
        </w:rPr>
        <w:t>17</w:t>
      </w:r>
      <w:r>
        <w:rPr>
          <w:noProof/>
        </w:rPr>
        <w:fldChar w:fldCharType="end"/>
      </w:r>
    </w:p>
    <w:p w:rsidR="00820744" w:rsidRDefault="00E21523">
      <w:pPr>
        <w:spacing w:after="200" w:line="276" w:lineRule="auto"/>
      </w:pPr>
      <w:r>
        <w:fldChar w:fldCharType="end"/>
      </w:r>
    </w:p>
    <w:p w:rsidR="00820744" w:rsidRDefault="00820744">
      <w:pPr>
        <w:spacing w:after="200" w:line="276" w:lineRule="auto"/>
        <w:rPr>
          <w:rFonts w:ascii="Verdana" w:eastAsia="MS Gothic" w:hAnsi="Verdana"/>
          <w:bCs/>
          <w:sz w:val="20"/>
          <w:szCs w:val="20"/>
          <w:u w:val="single"/>
        </w:rPr>
      </w:pPr>
      <w:r>
        <w:rPr>
          <w:rFonts w:ascii="Verdana" w:eastAsia="MS Gothic" w:hAnsi="Verdana"/>
          <w:bCs/>
          <w:sz w:val="20"/>
          <w:szCs w:val="20"/>
          <w:u w:val="single"/>
        </w:rPr>
        <w:br w:type="page"/>
      </w:r>
    </w:p>
    <w:p w:rsidR="00820744" w:rsidRDefault="00820744" w:rsidP="00820744">
      <w:pPr>
        <w:pStyle w:val="Ttulo1"/>
        <w:spacing w:after="240"/>
        <w:rPr>
          <w:rFonts w:eastAsia="MS Gothic"/>
        </w:rPr>
      </w:pPr>
      <w:bookmarkStart w:id="2" w:name="_Toc350116766"/>
      <w:r>
        <w:rPr>
          <w:rFonts w:eastAsia="MS Gothic"/>
        </w:rPr>
        <w:lastRenderedPageBreak/>
        <w:t>Introducción</w:t>
      </w:r>
      <w:bookmarkEnd w:id="2"/>
      <w:r>
        <w:rPr>
          <w:rFonts w:eastAsia="MS Gothic"/>
        </w:rPr>
        <w:t xml:space="preserve"> </w:t>
      </w:r>
    </w:p>
    <w:p w:rsidR="00820744" w:rsidRPr="008A107D" w:rsidRDefault="00820744" w:rsidP="00820744">
      <w:pPr>
        <w:spacing w:after="240" w:line="276" w:lineRule="auto"/>
        <w:jc w:val="both"/>
        <w:rPr>
          <w:rFonts w:ascii="Verdana" w:hAnsi="Verdana"/>
          <w:sz w:val="20"/>
          <w:szCs w:val="20"/>
        </w:rPr>
      </w:pPr>
      <w:r>
        <w:rPr>
          <w:rFonts w:ascii="Verdana" w:hAnsi="Verdana"/>
          <w:sz w:val="20"/>
          <w:szCs w:val="20"/>
        </w:rPr>
        <w:t xml:space="preserve">El presente informe trata de comparar tres plataformas diferentes de comercio electrónico o e-Commerce. </w:t>
      </w:r>
      <w:r w:rsidRPr="008A107D">
        <w:rPr>
          <w:rFonts w:ascii="Verdana" w:hAnsi="Verdana"/>
          <w:sz w:val="20"/>
          <w:szCs w:val="20"/>
        </w:rPr>
        <w:t>Una Plataforma de e-Commerce</w:t>
      </w:r>
      <w:r>
        <w:rPr>
          <w:rFonts w:ascii="Verdana" w:hAnsi="Verdana"/>
          <w:sz w:val="20"/>
          <w:szCs w:val="20"/>
        </w:rPr>
        <w:t xml:space="preserve"> es un software que permite mantener la presencia de una tienda en el ámbito digital u online, permitiendo la compra/venta de productos y/o servicios a través de internet. </w:t>
      </w:r>
      <w:r w:rsidRPr="008A107D">
        <w:rPr>
          <w:rFonts w:ascii="Verdana" w:hAnsi="Verdana"/>
          <w:sz w:val="20"/>
          <w:szCs w:val="20"/>
        </w:rPr>
        <w:t xml:space="preserve"> </w:t>
      </w:r>
    </w:p>
    <w:p w:rsidR="00820744" w:rsidRPr="008A107D" w:rsidRDefault="00820744" w:rsidP="00820744">
      <w:pPr>
        <w:spacing w:after="240" w:line="276" w:lineRule="auto"/>
        <w:jc w:val="both"/>
        <w:rPr>
          <w:rFonts w:ascii="Verdana" w:hAnsi="Verdana"/>
          <w:sz w:val="20"/>
          <w:szCs w:val="20"/>
        </w:rPr>
      </w:pPr>
      <w:r>
        <w:rPr>
          <w:rFonts w:ascii="Verdana" w:hAnsi="Verdana"/>
          <w:sz w:val="20"/>
          <w:szCs w:val="20"/>
        </w:rPr>
        <w:t xml:space="preserve">Estas plataformas, permiten tener “abierto” las 24 horas del día, los 365 días del año, igual que otro tipo de sitios web convencionales, que sirven además de expositores permanentes del contenido. Con las plataformas de e-Commerce, el alcance de ventas y de público objetivo de las tiendas se amplia de forma exponencial, ya que no existen límites geográficos ni horarios para que se realicen </w:t>
      </w:r>
      <w:r w:rsidR="00401F35">
        <w:rPr>
          <w:rFonts w:ascii="Verdana" w:hAnsi="Verdana"/>
          <w:sz w:val="20"/>
          <w:szCs w:val="20"/>
        </w:rPr>
        <w:t xml:space="preserve">las operaciones deseadas. </w:t>
      </w:r>
    </w:p>
    <w:p w:rsidR="00820744" w:rsidRPr="008A107D" w:rsidRDefault="00820744" w:rsidP="00820744">
      <w:pPr>
        <w:spacing w:after="240" w:line="276" w:lineRule="auto"/>
        <w:jc w:val="both"/>
        <w:rPr>
          <w:rFonts w:ascii="Verdana" w:hAnsi="Verdana"/>
          <w:sz w:val="20"/>
          <w:szCs w:val="20"/>
        </w:rPr>
      </w:pPr>
      <w:r w:rsidRPr="008A107D">
        <w:rPr>
          <w:rFonts w:ascii="Verdana" w:hAnsi="Verdana"/>
          <w:sz w:val="20"/>
          <w:szCs w:val="20"/>
        </w:rPr>
        <w:t>Algunas de las funcionalidades que suelen tener estas plataformas son las siguientes:</w:t>
      </w:r>
    </w:p>
    <w:p w:rsidR="00820744" w:rsidRPr="008A107D" w:rsidRDefault="00820744" w:rsidP="00820744">
      <w:pPr>
        <w:numPr>
          <w:ilvl w:val="0"/>
          <w:numId w:val="27"/>
        </w:numPr>
        <w:spacing w:after="240" w:line="276" w:lineRule="auto"/>
        <w:contextualSpacing/>
        <w:jc w:val="both"/>
        <w:rPr>
          <w:rFonts w:ascii="Verdana" w:hAnsi="Verdana"/>
          <w:sz w:val="20"/>
          <w:szCs w:val="20"/>
        </w:rPr>
      </w:pPr>
      <w:r w:rsidRPr="008A107D">
        <w:rPr>
          <w:rFonts w:ascii="Verdana" w:hAnsi="Verdana"/>
          <w:sz w:val="20"/>
          <w:szCs w:val="20"/>
        </w:rPr>
        <w:t>Catálogo de productos.</w:t>
      </w:r>
    </w:p>
    <w:p w:rsidR="00820744" w:rsidRPr="008A107D" w:rsidRDefault="00820744" w:rsidP="00820744">
      <w:pPr>
        <w:numPr>
          <w:ilvl w:val="0"/>
          <w:numId w:val="27"/>
        </w:numPr>
        <w:spacing w:after="240" w:line="276" w:lineRule="auto"/>
        <w:contextualSpacing/>
        <w:jc w:val="both"/>
        <w:rPr>
          <w:rFonts w:ascii="Verdana" w:hAnsi="Verdana"/>
          <w:sz w:val="20"/>
          <w:szCs w:val="20"/>
        </w:rPr>
      </w:pPr>
      <w:r w:rsidRPr="008A107D">
        <w:rPr>
          <w:rFonts w:ascii="Verdana" w:hAnsi="Verdana"/>
          <w:sz w:val="20"/>
          <w:szCs w:val="20"/>
        </w:rPr>
        <w:t>Segmentación del catálogo en categorías, subcategorías, productos, etc.</w:t>
      </w:r>
    </w:p>
    <w:p w:rsidR="00820744" w:rsidRPr="008A107D" w:rsidRDefault="00820744" w:rsidP="00820744">
      <w:pPr>
        <w:numPr>
          <w:ilvl w:val="0"/>
          <w:numId w:val="27"/>
        </w:numPr>
        <w:spacing w:after="240" w:line="276" w:lineRule="auto"/>
        <w:contextualSpacing/>
        <w:jc w:val="both"/>
        <w:rPr>
          <w:rFonts w:ascii="Verdana" w:hAnsi="Verdana"/>
          <w:sz w:val="20"/>
          <w:szCs w:val="20"/>
        </w:rPr>
      </w:pPr>
      <w:r w:rsidRPr="008A107D">
        <w:rPr>
          <w:rFonts w:ascii="Verdana" w:hAnsi="Verdana"/>
          <w:sz w:val="20"/>
          <w:szCs w:val="20"/>
        </w:rPr>
        <w:t>Servicio de atención al cliente.</w:t>
      </w:r>
    </w:p>
    <w:p w:rsidR="00820744" w:rsidRPr="008A107D" w:rsidRDefault="00820744" w:rsidP="00820744">
      <w:pPr>
        <w:numPr>
          <w:ilvl w:val="0"/>
          <w:numId w:val="27"/>
        </w:numPr>
        <w:spacing w:after="240" w:line="276" w:lineRule="auto"/>
        <w:contextualSpacing/>
        <w:jc w:val="both"/>
        <w:rPr>
          <w:rFonts w:ascii="Verdana" w:hAnsi="Verdana"/>
          <w:sz w:val="20"/>
          <w:szCs w:val="20"/>
        </w:rPr>
      </w:pPr>
      <w:r w:rsidRPr="008A107D">
        <w:rPr>
          <w:rFonts w:ascii="Verdana" w:hAnsi="Verdana"/>
          <w:sz w:val="20"/>
          <w:szCs w:val="20"/>
        </w:rPr>
        <w:t>Pasarela de pago bancaria.</w:t>
      </w:r>
    </w:p>
    <w:p w:rsidR="00820744" w:rsidRPr="008A107D" w:rsidRDefault="00820744" w:rsidP="00820744">
      <w:pPr>
        <w:spacing w:after="240" w:line="276" w:lineRule="auto"/>
        <w:ind w:left="720"/>
        <w:contextualSpacing/>
        <w:jc w:val="both"/>
        <w:rPr>
          <w:rFonts w:ascii="Verdana" w:hAnsi="Verdana"/>
          <w:sz w:val="20"/>
          <w:szCs w:val="20"/>
        </w:rPr>
      </w:pPr>
    </w:p>
    <w:p w:rsidR="00820744" w:rsidRPr="008A107D" w:rsidRDefault="00401F35" w:rsidP="00820744">
      <w:pPr>
        <w:spacing w:after="240" w:line="276" w:lineRule="auto"/>
        <w:jc w:val="both"/>
        <w:rPr>
          <w:rFonts w:ascii="Verdana" w:hAnsi="Verdana" w:cs="Arial"/>
          <w:b/>
          <w:color w:val="A6A6A6"/>
          <w:sz w:val="20"/>
          <w:szCs w:val="20"/>
        </w:rPr>
      </w:pPr>
      <w:r>
        <w:rPr>
          <w:rFonts w:ascii="Verdana" w:hAnsi="Verdana"/>
          <w:sz w:val="20"/>
          <w:szCs w:val="20"/>
        </w:rPr>
        <w:t>A continuación, en el informe se van a mostrar las diferentes necesidades de los negocios, agrupadas en diferentes categorías, para después exponer algunas de las características de las tres plataformas a analizar, que recordamos son Magento, Prestashop y OsCommerce, todas Open Source. Para finalizar, se muestra una matriz con las diferentes características importantes, relacionadas con las necesidades de los negocios, en la que se realiza la comparación entre estas tres plataformas</w:t>
      </w:r>
      <w:r w:rsidR="00C7505F">
        <w:rPr>
          <w:rFonts w:ascii="Verdana" w:hAnsi="Verdana"/>
          <w:sz w:val="20"/>
          <w:szCs w:val="20"/>
        </w:rPr>
        <w:t xml:space="preserve"> y unas breves conclusiones</w:t>
      </w:r>
      <w:r>
        <w:rPr>
          <w:rFonts w:ascii="Verdana" w:hAnsi="Verdana"/>
          <w:sz w:val="20"/>
          <w:szCs w:val="20"/>
        </w:rPr>
        <w:t>.</w:t>
      </w:r>
    </w:p>
    <w:p w:rsidR="00401F35" w:rsidRDefault="00401F35">
      <w:pPr>
        <w:spacing w:after="200" w:line="276" w:lineRule="auto"/>
        <w:rPr>
          <w:rFonts w:asciiTheme="majorHAnsi" w:eastAsia="MS Gothic" w:hAnsiTheme="majorHAnsi" w:cstheme="majorBidi"/>
          <w:b/>
          <w:bCs/>
          <w:color w:val="365F91" w:themeColor="accent1" w:themeShade="BF"/>
          <w:sz w:val="28"/>
          <w:szCs w:val="28"/>
        </w:rPr>
      </w:pPr>
      <w:r>
        <w:rPr>
          <w:rFonts w:eastAsia="MS Gothic"/>
        </w:rPr>
        <w:br w:type="page"/>
      </w:r>
    </w:p>
    <w:p w:rsidR="00820744" w:rsidRDefault="003A21FE" w:rsidP="00401F35">
      <w:pPr>
        <w:pStyle w:val="Ttulo1"/>
        <w:spacing w:after="240"/>
        <w:rPr>
          <w:rFonts w:eastAsia="MS Gothic"/>
        </w:rPr>
      </w:pPr>
      <w:bookmarkStart w:id="3" w:name="_Toc350116767"/>
      <w:r>
        <w:rPr>
          <w:rFonts w:eastAsia="MS Gothic"/>
        </w:rPr>
        <w:lastRenderedPageBreak/>
        <w:t>Necesidades de los negocios</w:t>
      </w:r>
      <w:bookmarkEnd w:id="3"/>
    </w:p>
    <w:p w:rsidR="00401F35" w:rsidRDefault="00401F35" w:rsidP="00401F35">
      <w:pPr>
        <w:spacing w:after="240" w:line="276" w:lineRule="auto"/>
        <w:jc w:val="both"/>
        <w:rPr>
          <w:rFonts w:ascii="Verdana" w:hAnsi="Verdana"/>
          <w:sz w:val="20"/>
          <w:szCs w:val="20"/>
        </w:rPr>
      </w:pPr>
      <w:r>
        <w:rPr>
          <w:rFonts w:ascii="Verdana" w:hAnsi="Verdana"/>
          <w:sz w:val="20"/>
          <w:szCs w:val="20"/>
        </w:rPr>
        <w:t>Está claro que para cada tipología de negocio se van a tener unas necesidades específicas, que van a ser más importantes a la hora de buscar diferentes estrategias de diferenciación. Pero en el caso que nos ocupa, hemos tratado de hacer una diferenciación de necesidades estándar, que pueda abarcar a la mayoría, sino a todas las tipologías de negocios.</w:t>
      </w:r>
    </w:p>
    <w:p w:rsidR="00401F35" w:rsidRDefault="00401F35" w:rsidP="00401F35">
      <w:pPr>
        <w:spacing w:after="240" w:line="276" w:lineRule="auto"/>
        <w:jc w:val="both"/>
        <w:rPr>
          <w:rFonts w:ascii="Verdana" w:hAnsi="Verdana"/>
          <w:sz w:val="20"/>
          <w:szCs w:val="20"/>
        </w:rPr>
      </w:pPr>
      <w:r>
        <w:rPr>
          <w:rFonts w:ascii="Verdana" w:hAnsi="Verdana"/>
          <w:sz w:val="20"/>
          <w:szCs w:val="20"/>
        </w:rPr>
        <w:t>Se pueden agrupar estas necesidades en cinco áreas diferentes, a saber:</w:t>
      </w:r>
    </w:p>
    <w:p w:rsidR="00401F35" w:rsidRDefault="00820744" w:rsidP="00820744">
      <w:pPr>
        <w:numPr>
          <w:ilvl w:val="0"/>
          <w:numId w:val="16"/>
        </w:numPr>
        <w:spacing w:before="100" w:beforeAutospacing="1" w:afterAutospacing="1" w:line="276" w:lineRule="auto"/>
        <w:ind w:left="360"/>
        <w:jc w:val="both"/>
        <w:rPr>
          <w:rFonts w:ascii="Verdana" w:hAnsi="Verdana"/>
          <w:sz w:val="20"/>
          <w:szCs w:val="20"/>
        </w:rPr>
      </w:pPr>
      <w:r w:rsidRPr="008A107D">
        <w:rPr>
          <w:rFonts w:ascii="Verdana" w:eastAsia="MS Gothic" w:hAnsi="Verdana"/>
          <w:b/>
          <w:bCs/>
          <w:sz w:val="20"/>
          <w:szCs w:val="20"/>
        </w:rPr>
        <w:t>Necesidades de Imagen:</w:t>
      </w:r>
      <w:r w:rsidRPr="008A107D">
        <w:rPr>
          <w:rFonts w:ascii="Verdana" w:hAnsi="Verdana"/>
          <w:sz w:val="20"/>
          <w:szCs w:val="20"/>
        </w:rPr>
        <w:t xml:space="preserve"> </w:t>
      </w:r>
      <w:r w:rsidR="00401F35">
        <w:rPr>
          <w:rFonts w:ascii="Verdana" w:hAnsi="Verdana"/>
          <w:sz w:val="20"/>
          <w:szCs w:val="20"/>
        </w:rPr>
        <w:t>sea cual sea el negocio, la imagen que se se presente del mismo, al igual que en otros lugares, es siempre un aspecto a tener en cuenta, aunque hay que valorar si es un aspecto crítico para la viabilidad del negocio o si es suficiente con una imagen sobria y adecuada.</w:t>
      </w:r>
      <w:r w:rsidR="003A21FE">
        <w:rPr>
          <w:rFonts w:ascii="Verdana" w:hAnsi="Verdana"/>
          <w:sz w:val="20"/>
          <w:szCs w:val="20"/>
        </w:rPr>
        <w:t xml:space="preserve"> No tiene la misma necesidad una plataforma dedicada a la venta de productos informáticos que a la venta de arte o artículos de decoración.</w:t>
      </w:r>
    </w:p>
    <w:p w:rsidR="00820744" w:rsidRPr="008A107D" w:rsidRDefault="00401F35" w:rsidP="00820744">
      <w:pPr>
        <w:spacing w:line="276" w:lineRule="auto"/>
        <w:ind w:left="360"/>
        <w:jc w:val="both"/>
        <w:rPr>
          <w:rFonts w:ascii="Verdana" w:hAnsi="Verdana"/>
          <w:sz w:val="20"/>
          <w:szCs w:val="20"/>
        </w:rPr>
      </w:pPr>
      <w:r>
        <w:rPr>
          <w:rFonts w:ascii="Verdana" w:hAnsi="Verdana"/>
          <w:sz w:val="20"/>
          <w:szCs w:val="20"/>
        </w:rPr>
        <w:t>En la actualidad, existen recursos variados para cubrir esta necesidad sin tener que hacer grandes inversiones. Siempre teniendo en cuenta la “Usabilidad”, poniéndose en el lugar de la persona que visita la plataforma, ya que parte de su éxito depende de la comprensión de la misma.</w:t>
      </w:r>
    </w:p>
    <w:p w:rsidR="00820744" w:rsidRPr="008A107D" w:rsidRDefault="00820744" w:rsidP="00820744">
      <w:pPr>
        <w:numPr>
          <w:ilvl w:val="0"/>
          <w:numId w:val="16"/>
        </w:numPr>
        <w:spacing w:before="100" w:beforeAutospacing="1" w:afterAutospacing="1" w:line="276" w:lineRule="auto"/>
        <w:ind w:left="360"/>
        <w:jc w:val="both"/>
        <w:rPr>
          <w:rFonts w:ascii="Verdana" w:eastAsia="MS Gothic" w:hAnsi="Verdana"/>
          <w:b/>
          <w:bCs/>
          <w:sz w:val="20"/>
          <w:szCs w:val="20"/>
        </w:rPr>
      </w:pPr>
      <w:r w:rsidRPr="008A107D">
        <w:rPr>
          <w:rFonts w:ascii="Verdana" w:eastAsia="MS Gothic" w:hAnsi="Verdana"/>
          <w:b/>
          <w:bCs/>
          <w:sz w:val="20"/>
          <w:szCs w:val="20"/>
        </w:rPr>
        <w:t xml:space="preserve">Necesidades de Marketing: </w:t>
      </w:r>
      <w:r w:rsidR="00401F35" w:rsidRPr="003A21FE">
        <w:rPr>
          <w:rFonts w:ascii="Verdana" w:eastAsia="MS Gothic" w:hAnsi="Verdana"/>
          <w:bCs/>
          <w:sz w:val="20"/>
          <w:szCs w:val="20"/>
        </w:rPr>
        <w:t>se pueden incluir múltiples funcionalidades relacionadas con el marketing, todas enfocadas a mejorar las ventas. Al igual que con el punto anterior, se ha de valorar si es crítico para el negocio, si es necesario tener</w:t>
      </w:r>
      <w:r w:rsidR="003A21FE" w:rsidRPr="003A21FE">
        <w:rPr>
          <w:rFonts w:ascii="Verdana" w:eastAsia="MS Gothic" w:hAnsi="Verdana"/>
          <w:bCs/>
          <w:sz w:val="20"/>
          <w:szCs w:val="20"/>
        </w:rPr>
        <w:t xml:space="preserve"> muchas herramientas o con tener las básicas es suficiente. Algunas de las mismas son:</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Integración con estadísticas (Google Analytics, etc.).</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Optimizada para SEO.</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Herramientas integradas de E-mail marketing.</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Gestión de afiliados.</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Gestión de ventas cruzadas.</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Códigos de descuento/cupones.</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Tarjetas de regalo.</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Lista de deseos.</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Comparador de productos.</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Envolver para regalo.</w:t>
      </w:r>
    </w:p>
    <w:p w:rsidR="00820744" w:rsidRPr="008A107D" w:rsidRDefault="00820744" w:rsidP="00820744">
      <w:pPr>
        <w:numPr>
          <w:ilvl w:val="4"/>
          <w:numId w:val="17"/>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Herramienta de newsletter integrada.</w:t>
      </w:r>
    </w:p>
    <w:p w:rsidR="00820744" w:rsidRPr="008A107D" w:rsidRDefault="00820744" w:rsidP="00820744">
      <w:pPr>
        <w:numPr>
          <w:ilvl w:val="0"/>
          <w:numId w:val="16"/>
        </w:numPr>
        <w:spacing w:before="100" w:beforeAutospacing="1" w:afterAutospacing="1" w:line="276" w:lineRule="auto"/>
        <w:ind w:left="360"/>
        <w:jc w:val="both"/>
        <w:rPr>
          <w:rFonts w:ascii="Verdana" w:hAnsi="Verdana"/>
          <w:sz w:val="20"/>
          <w:szCs w:val="20"/>
        </w:rPr>
      </w:pPr>
      <w:r w:rsidRPr="008A107D">
        <w:rPr>
          <w:rFonts w:ascii="Verdana" w:eastAsia="MS Gothic" w:hAnsi="Verdana"/>
          <w:b/>
          <w:bCs/>
          <w:sz w:val="20"/>
          <w:szCs w:val="20"/>
        </w:rPr>
        <w:t>Necesidades de Negocio:</w:t>
      </w:r>
      <w:r w:rsidRPr="008A107D">
        <w:rPr>
          <w:rFonts w:ascii="Verdana" w:hAnsi="Verdana"/>
          <w:sz w:val="20"/>
          <w:szCs w:val="20"/>
        </w:rPr>
        <w:t xml:space="preserve"> </w:t>
      </w:r>
      <w:r w:rsidR="003A21FE">
        <w:rPr>
          <w:rFonts w:ascii="Verdana" w:hAnsi="Verdana"/>
          <w:sz w:val="20"/>
          <w:szCs w:val="20"/>
        </w:rPr>
        <w:t>son funcionalidades ligadas al negocio, como gestión o capacidad, entre otras.</w:t>
      </w:r>
      <w:r w:rsidRPr="008A107D">
        <w:rPr>
          <w:rFonts w:ascii="Verdana" w:hAnsi="Verdana"/>
          <w:sz w:val="20"/>
          <w:szCs w:val="20"/>
        </w:rPr>
        <w:t xml:space="preserve"> Incluyen algunas funcionalidades fácilmente identificables como básicas a cualquier proyecto de e-Commerce, pero conviene considerarlas detenidamente una a una antes de tomar cualquier decisión.</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Nº de artículos a ofrecer.</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Motor de búsqueda de artículos.</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Inclusión de filtros de búsqueda.</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Cantidad de categorías y subcategorías a crear.</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lastRenderedPageBreak/>
        <w:t>Propiedades de artículo a incluir.</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Cálculo automático de impuestos por ubicación geográfica.</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Indicador de disponibilidad del producto.</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Integración con medios de pago.</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Seguridad y confianza (SSL propio o compartido, etc.).</w:t>
      </w:r>
    </w:p>
    <w:p w:rsidR="00820744" w:rsidRPr="008A107D" w:rsidRDefault="00820744" w:rsidP="003A21FE">
      <w:pPr>
        <w:numPr>
          <w:ilvl w:val="4"/>
          <w:numId w:val="18"/>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Etc.</w:t>
      </w:r>
    </w:p>
    <w:p w:rsidR="00820744" w:rsidRPr="003A21FE" w:rsidRDefault="00820744" w:rsidP="00820744">
      <w:pPr>
        <w:numPr>
          <w:ilvl w:val="0"/>
          <w:numId w:val="16"/>
        </w:numPr>
        <w:spacing w:before="100" w:beforeAutospacing="1" w:afterAutospacing="1" w:line="276" w:lineRule="auto"/>
        <w:ind w:left="360"/>
        <w:jc w:val="both"/>
        <w:rPr>
          <w:rFonts w:ascii="Verdana" w:hAnsi="Verdana"/>
          <w:sz w:val="20"/>
          <w:szCs w:val="20"/>
        </w:rPr>
      </w:pPr>
      <w:r w:rsidRPr="003A21FE">
        <w:rPr>
          <w:rFonts w:ascii="Verdana" w:eastAsia="MS Gothic" w:hAnsi="Verdana"/>
          <w:b/>
          <w:bCs/>
          <w:sz w:val="20"/>
          <w:szCs w:val="20"/>
        </w:rPr>
        <w:t>Necesidades Sociales:</w:t>
      </w:r>
      <w:r w:rsidRPr="003A21FE">
        <w:rPr>
          <w:rFonts w:ascii="Verdana" w:hAnsi="Verdana"/>
          <w:sz w:val="20"/>
          <w:szCs w:val="20"/>
        </w:rPr>
        <w:t xml:space="preserve"> </w:t>
      </w:r>
      <w:r w:rsidR="003A21FE" w:rsidRPr="003A21FE">
        <w:rPr>
          <w:rFonts w:ascii="Verdana" w:hAnsi="Verdana"/>
          <w:sz w:val="20"/>
          <w:szCs w:val="20"/>
        </w:rPr>
        <w:t xml:space="preserve">la integración </w:t>
      </w:r>
      <w:r w:rsidRPr="003A21FE">
        <w:rPr>
          <w:rFonts w:ascii="Verdana" w:hAnsi="Verdana"/>
          <w:sz w:val="20"/>
          <w:szCs w:val="20"/>
        </w:rPr>
        <w:t xml:space="preserve">e interacción con las redes sociales y </w:t>
      </w:r>
      <w:r w:rsidR="003A21FE" w:rsidRPr="003A21FE">
        <w:rPr>
          <w:rFonts w:ascii="Verdana" w:hAnsi="Verdana"/>
          <w:sz w:val="20"/>
          <w:szCs w:val="20"/>
        </w:rPr>
        <w:t>los clientes</w:t>
      </w:r>
      <w:r w:rsidRPr="003A21FE">
        <w:rPr>
          <w:rFonts w:ascii="Verdana" w:hAnsi="Verdana"/>
          <w:sz w:val="20"/>
          <w:szCs w:val="20"/>
        </w:rPr>
        <w:t xml:space="preserve"> potenciales son una poderosa herramienta de trabajo para una tienda online, y cada día están más extendidas y consideradas como elementos críticos de decisión de compra por parte de </w:t>
      </w:r>
      <w:r w:rsidR="003A21FE" w:rsidRPr="003A21FE">
        <w:rPr>
          <w:rFonts w:ascii="Verdana" w:hAnsi="Verdana"/>
          <w:sz w:val="20"/>
          <w:szCs w:val="20"/>
        </w:rPr>
        <w:t>los mismos</w:t>
      </w:r>
      <w:r w:rsidRPr="003A21FE">
        <w:rPr>
          <w:rFonts w:ascii="Verdana" w:hAnsi="Verdana"/>
          <w:sz w:val="20"/>
          <w:szCs w:val="20"/>
        </w:rPr>
        <w:t xml:space="preserve">, por lo que su inclusión como funcionalidad base en proyectos de e-Commerce comienza a ser indiscutible. </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Inclusión de valoraciones por parte de los clientes.</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Ranking de productos.</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Integración en Facebook, Tuenti, Twitter, etc.</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Posibilidad de compra directa desde redes sociales.</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Inclusión de un blog integrado.</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Inclusión de videos de YouTube.</w:t>
      </w:r>
    </w:p>
    <w:p w:rsidR="00820744" w:rsidRPr="008A107D" w:rsidRDefault="00820744" w:rsidP="00820744">
      <w:pPr>
        <w:numPr>
          <w:ilvl w:val="4"/>
          <w:numId w:val="19"/>
        </w:numPr>
        <w:spacing w:before="100" w:beforeAutospacing="1" w:afterAutospacing="1" w:line="276" w:lineRule="auto"/>
        <w:ind w:left="1418"/>
        <w:jc w:val="both"/>
        <w:rPr>
          <w:rFonts w:ascii="Verdana" w:hAnsi="Verdana"/>
          <w:sz w:val="20"/>
          <w:szCs w:val="20"/>
        </w:rPr>
      </w:pPr>
      <w:r w:rsidRPr="008A107D">
        <w:rPr>
          <w:rFonts w:ascii="Verdana" w:hAnsi="Verdana"/>
          <w:sz w:val="20"/>
          <w:szCs w:val="20"/>
        </w:rPr>
        <w:t>Etc.</w:t>
      </w:r>
    </w:p>
    <w:p w:rsidR="00820744" w:rsidRPr="008A107D" w:rsidRDefault="00820744" w:rsidP="00820744">
      <w:pPr>
        <w:numPr>
          <w:ilvl w:val="0"/>
          <w:numId w:val="16"/>
        </w:numPr>
        <w:spacing w:before="100" w:beforeAutospacing="1" w:afterAutospacing="1" w:line="276" w:lineRule="auto"/>
        <w:ind w:left="360"/>
        <w:jc w:val="both"/>
        <w:rPr>
          <w:rFonts w:ascii="Verdana" w:hAnsi="Verdana"/>
          <w:sz w:val="20"/>
          <w:szCs w:val="20"/>
        </w:rPr>
      </w:pPr>
      <w:r w:rsidRPr="008A107D">
        <w:rPr>
          <w:rFonts w:ascii="Verdana" w:eastAsia="MS Gothic" w:hAnsi="Verdana"/>
          <w:b/>
          <w:bCs/>
          <w:sz w:val="20"/>
          <w:szCs w:val="20"/>
        </w:rPr>
        <w:t>Necesidades Logísticas:</w:t>
      </w:r>
      <w:r w:rsidRPr="008A107D">
        <w:rPr>
          <w:rFonts w:ascii="Verdana" w:hAnsi="Verdana"/>
          <w:sz w:val="20"/>
          <w:szCs w:val="20"/>
        </w:rPr>
        <w:t xml:space="preserve"> </w:t>
      </w:r>
      <w:r w:rsidR="003A21FE">
        <w:rPr>
          <w:rFonts w:ascii="Verdana" w:hAnsi="Verdana"/>
          <w:sz w:val="20"/>
          <w:szCs w:val="20"/>
        </w:rPr>
        <w:t xml:space="preserve">si la tienda está dedicada a la venta de productos físicos, </w:t>
      </w:r>
      <w:r w:rsidRPr="008A107D">
        <w:rPr>
          <w:rFonts w:ascii="Verdana" w:hAnsi="Verdana"/>
          <w:sz w:val="20"/>
          <w:szCs w:val="20"/>
        </w:rPr>
        <w:t xml:space="preserve">cuanto más sencilla sea la gestión logística de los mismos más capacidad de trabajo </w:t>
      </w:r>
      <w:r w:rsidR="003A21FE">
        <w:rPr>
          <w:rFonts w:ascii="Verdana" w:hAnsi="Verdana"/>
          <w:sz w:val="20"/>
          <w:szCs w:val="20"/>
        </w:rPr>
        <w:t>habrá</w:t>
      </w:r>
      <w:r w:rsidRPr="008A107D">
        <w:rPr>
          <w:rFonts w:ascii="Verdana" w:hAnsi="Verdana"/>
          <w:sz w:val="20"/>
          <w:szCs w:val="20"/>
        </w:rPr>
        <w:t>. Hay que tener en cuenta que, por ejemplo, no tiene las mismas necesidades una tienda de productos perecederos de ámbito nacional que una tienda de recambios técnicos de nivel mundial.</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Email de confirmación de compra automatizado.</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Posibilidad de incluir múltiples direcciones de envío.</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Impresión de etiquetas de envío.</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Costes de envío transparentes (cálculo automático).</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Integración con operador logístico.</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Seguimiento de envíos.</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Posibilidad de descarga de productos digitales.</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Posibilidad de reservas online.</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Posibilidad de venta a través del móvil.</w:t>
      </w:r>
    </w:p>
    <w:p w:rsidR="00820744" w:rsidRPr="008A107D" w:rsidRDefault="00820744" w:rsidP="00820744">
      <w:pPr>
        <w:numPr>
          <w:ilvl w:val="0"/>
          <w:numId w:val="20"/>
        </w:numPr>
        <w:spacing w:before="100" w:beforeAutospacing="1" w:afterAutospacing="1" w:line="276" w:lineRule="auto"/>
        <w:ind w:left="1276"/>
        <w:jc w:val="both"/>
        <w:rPr>
          <w:rFonts w:ascii="Verdana" w:hAnsi="Verdana"/>
          <w:sz w:val="20"/>
          <w:szCs w:val="20"/>
        </w:rPr>
      </w:pPr>
      <w:r w:rsidRPr="008A107D">
        <w:rPr>
          <w:rFonts w:ascii="Verdana" w:hAnsi="Verdana"/>
          <w:sz w:val="20"/>
          <w:szCs w:val="20"/>
        </w:rPr>
        <w:t>Etc.</w:t>
      </w:r>
    </w:p>
    <w:p w:rsidR="003A21FE" w:rsidRDefault="003A21F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20744" w:rsidRPr="003A21FE" w:rsidRDefault="00820744" w:rsidP="003A21FE">
      <w:pPr>
        <w:pStyle w:val="Ttulo1"/>
        <w:rPr>
          <w:color w:val="404040"/>
        </w:rPr>
      </w:pPr>
      <w:bookmarkStart w:id="4" w:name="_Toc350116768"/>
      <w:r w:rsidRPr="003A21FE">
        <w:lastRenderedPageBreak/>
        <w:t>Resumen funcionalidades básicas</w:t>
      </w:r>
      <w:bookmarkEnd w:id="4"/>
    </w:p>
    <w:p w:rsidR="00820744" w:rsidRPr="008A107D" w:rsidRDefault="00820744" w:rsidP="00820744">
      <w:pPr>
        <w:spacing w:line="276" w:lineRule="auto"/>
        <w:ind w:left="283" w:hanging="283"/>
        <w:contextualSpacing/>
        <w:jc w:val="both"/>
        <w:rPr>
          <w:rFonts w:ascii="Verdana" w:hAnsi="Verdana"/>
          <w:color w:val="808080" w:themeColor="background1" w:themeShade="80"/>
          <w:sz w:val="20"/>
          <w:szCs w:val="20"/>
          <w:u w:val="single"/>
        </w:rPr>
      </w:pPr>
    </w:p>
    <w:p w:rsidR="00820744" w:rsidRPr="008A107D" w:rsidRDefault="00820744" w:rsidP="003A21FE">
      <w:pPr>
        <w:pStyle w:val="Ttulo2"/>
        <w:spacing w:after="240"/>
      </w:pPr>
      <w:bookmarkStart w:id="5" w:name="_Toc350116769"/>
      <w:r w:rsidRPr="008A107D">
        <w:t>El catálogo de productos</w:t>
      </w:r>
      <w:bookmarkEnd w:id="5"/>
      <w:r w:rsidRPr="008A107D">
        <w:t xml:space="preserve"> </w:t>
      </w: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Debe tener la posibilidad de crear categorías y subcategorías. Resulta crítico, para una adecuada usabilidad, la correcta estructuración de los productos, así como la posibilidad de crear, editar y eliminar productos y de asignarlos a sus características específicas (material, color, talla, marca, fabricante, etc.) </w:t>
      </w:r>
    </w:p>
    <w:p w:rsidR="00820744" w:rsidRPr="008A107D" w:rsidRDefault="00820744" w:rsidP="003A21FE">
      <w:pPr>
        <w:tabs>
          <w:tab w:val="left" w:pos="426"/>
        </w:tabs>
        <w:spacing w:after="240" w:line="276" w:lineRule="auto"/>
        <w:ind w:left="426"/>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Posibilidad de incluir un ranking de productos más vendidos, más visitados, mejor valorados, etc.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Posibilidad de filtrar los resultados mediante determinados criterios (precios, categorías, materiales, colores, tipo, etc.).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Posibilidad de asignar un producto a varias categorías.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Los precios pueden ser asignados individualmente o en función de determinados grupos de usuarios.</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Posibilidad de asignar diversas reglas de precios por producto y/o cliente, descuentos por volumen, rápeles de compra y promociones puntuales.</w:t>
      </w:r>
    </w:p>
    <w:p w:rsidR="00820744" w:rsidRPr="008A107D" w:rsidRDefault="00820744" w:rsidP="003A21FE">
      <w:pPr>
        <w:tabs>
          <w:tab w:val="left" w:pos="426"/>
        </w:tabs>
        <w:spacing w:after="240" w:line="276" w:lineRule="auto"/>
        <w:ind w:firstLine="75"/>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Posibilidad de definir cupones promocionales con descuentos.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La herramienta debe permitir aplicar a cada artículo diferentes precios en función del número de unidades y lotes de producto. Los escalados de precios pueden ser diferentes para cada usuario o en función de los grupos de usuarios. </w:t>
      </w:r>
    </w:p>
    <w:p w:rsidR="00820744" w:rsidRPr="008A107D" w:rsidRDefault="00820744" w:rsidP="003A21FE">
      <w:pPr>
        <w:tabs>
          <w:tab w:val="left" w:pos="426"/>
        </w:tabs>
        <w:spacing w:after="240" w:line="276" w:lineRule="auto"/>
        <w:ind w:left="426"/>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Posibilidad de crear y gestionar lotes de artículos en función del número de unidades, aplicando reglas de precios específicas por cada lote.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Atributos de producto personalizables por categoría (también llamadas variantes: materiales, colores, tallas, etc.)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Visualización de productos relacionados, complementarios y recomendados en la página de detalles del producto. Estas relaciones podrán establecerse en base a los atributos de cada producto, compras anteriores o relaciones creadas por el administrador, por ejemplo para estrategias de creación de actividades </w:t>
      </w:r>
      <w:r w:rsidRPr="008A107D">
        <w:rPr>
          <w:rFonts w:ascii="Verdana" w:hAnsi="Verdana" w:cs="Calibri"/>
          <w:b/>
          <w:i/>
          <w:iCs/>
          <w:sz w:val="20"/>
          <w:szCs w:val="20"/>
        </w:rPr>
        <w:t>up-selling</w:t>
      </w:r>
      <w:r w:rsidRPr="008A107D">
        <w:rPr>
          <w:rFonts w:ascii="Verdana" w:hAnsi="Verdana" w:cs="Calibri"/>
          <w:i/>
          <w:iCs/>
          <w:sz w:val="20"/>
          <w:szCs w:val="20"/>
        </w:rPr>
        <w:t xml:space="preserve"> (técnica comercial en la que se ofrece a un cliente ya captado, en función de sus patrones de consumo, un producto o servicio de gama superior que satisfagan sus nuevas necesidades) y</w:t>
      </w:r>
      <w:r w:rsidRPr="008A107D">
        <w:rPr>
          <w:rFonts w:ascii="Verdana" w:hAnsi="Verdana" w:cs="Calibri"/>
          <w:sz w:val="20"/>
          <w:szCs w:val="20"/>
        </w:rPr>
        <w:t xml:space="preserve"> </w:t>
      </w:r>
      <w:r w:rsidRPr="008A107D">
        <w:rPr>
          <w:rFonts w:ascii="Verdana" w:hAnsi="Verdana" w:cs="Calibri"/>
          <w:b/>
          <w:i/>
          <w:iCs/>
          <w:sz w:val="20"/>
          <w:szCs w:val="20"/>
        </w:rPr>
        <w:t>cross-selling</w:t>
      </w:r>
      <w:r w:rsidRPr="008A107D">
        <w:rPr>
          <w:rFonts w:ascii="Verdana" w:hAnsi="Verdana" w:cs="Calibri"/>
          <w:sz w:val="20"/>
          <w:szCs w:val="20"/>
        </w:rPr>
        <w:t xml:space="preserve"> (</w:t>
      </w:r>
      <w:r w:rsidRPr="008A107D">
        <w:rPr>
          <w:rFonts w:ascii="Verdana" w:hAnsi="Verdana" w:cs="Calibri"/>
          <w:i/>
          <w:iCs/>
          <w:sz w:val="20"/>
          <w:szCs w:val="20"/>
        </w:rPr>
        <w:t>o venta cruzada, es una estrategia de marketing que permite proponer a los clientes ya existentes productos o servicios complementarios).</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Ordenación de las listas por criterios definidos por el cliente. El cliente puede preferir su visualización en un determinado orden (los más caros, los más nuevos, los más comprados, etc.)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Inclusión en la ficha de producto de imágenes ampliadas (zoom) y videos. La riqueza gráfica es fundamental y la barrera de la no percepción visual y táctil debe ser minimizada al máximo mediante el uso de tecnologías como el zoom y los videos. </w:t>
      </w:r>
    </w:p>
    <w:p w:rsidR="00820744" w:rsidRPr="008A107D" w:rsidRDefault="00820744" w:rsidP="003A21FE">
      <w:pPr>
        <w:tabs>
          <w:tab w:val="left" w:pos="426"/>
        </w:tabs>
        <w:spacing w:after="240" w:line="276" w:lineRule="auto"/>
        <w:contextualSpacing/>
        <w:jc w:val="both"/>
        <w:rPr>
          <w:rFonts w:ascii="Verdana" w:hAnsi="Verdana" w:cs="Calibri"/>
          <w:sz w:val="20"/>
          <w:szCs w:val="20"/>
        </w:rPr>
      </w:pPr>
    </w:p>
    <w:p w:rsidR="00820744" w:rsidRPr="008A107D" w:rsidRDefault="00820744" w:rsidP="003A21FE">
      <w:pPr>
        <w:numPr>
          <w:ilvl w:val="0"/>
          <w:numId w:val="28"/>
        </w:numPr>
        <w:tabs>
          <w:tab w:val="left" w:pos="426"/>
        </w:tabs>
        <w:spacing w:after="240" w:line="276" w:lineRule="auto"/>
        <w:ind w:left="426" w:hanging="283"/>
        <w:contextualSpacing/>
        <w:jc w:val="both"/>
        <w:rPr>
          <w:rFonts w:ascii="Verdana" w:hAnsi="Verdana" w:cs="Calibri"/>
          <w:sz w:val="20"/>
          <w:szCs w:val="20"/>
        </w:rPr>
      </w:pPr>
      <w:r w:rsidRPr="008A107D">
        <w:rPr>
          <w:rFonts w:ascii="Verdana" w:hAnsi="Verdana" w:cs="Calibri"/>
          <w:sz w:val="20"/>
          <w:szCs w:val="20"/>
        </w:rPr>
        <w:t xml:space="preserve">Sección de promociones: novedades, destacados y ofertas especiales. La realización de acciones de promoción específicas es una parte clave del plan de promoción de la tienda online y debe contar con la tecnología que permite una total independencia por parte del negocio. </w:t>
      </w:r>
    </w:p>
    <w:p w:rsidR="00820744" w:rsidRPr="008A107D" w:rsidRDefault="00820744" w:rsidP="00820744">
      <w:pPr>
        <w:spacing w:line="276" w:lineRule="auto"/>
        <w:ind w:left="283" w:hanging="283"/>
        <w:contextualSpacing/>
        <w:jc w:val="both"/>
        <w:rPr>
          <w:rFonts w:ascii="Verdana" w:hAnsi="Verdana" w:cs="Calibri"/>
          <w:sz w:val="20"/>
          <w:szCs w:val="20"/>
        </w:rPr>
      </w:pPr>
    </w:p>
    <w:p w:rsidR="00820744" w:rsidRPr="008A107D" w:rsidRDefault="00820744" w:rsidP="003A21FE">
      <w:pPr>
        <w:pStyle w:val="Ttulo2"/>
        <w:rPr>
          <w:color w:val="102C88"/>
        </w:rPr>
      </w:pPr>
      <w:bookmarkStart w:id="6" w:name="_Toc350116770"/>
      <w:r w:rsidRPr="008A107D">
        <w:t>Registro y área de usuario</w:t>
      </w:r>
      <w:bookmarkEnd w:id="6"/>
      <w:r w:rsidRPr="008A107D">
        <w:rPr>
          <w:color w:val="102C88"/>
        </w:rPr>
        <w:t xml:space="preserve"> </w:t>
      </w:r>
    </w:p>
    <w:p w:rsidR="00820744" w:rsidRPr="008A107D" w:rsidRDefault="00820744" w:rsidP="00820744">
      <w:pPr>
        <w:spacing w:line="276" w:lineRule="auto"/>
        <w:ind w:left="283" w:hanging="283"/>
        <w:contextualSpacing/>
        <w:jc w:val="both"/>
        <w:rPr>
          <w:rFonts w:ascii="Verdana" w:hAnsi="Verdana"/>
          <w:color w:val="102C88"/>
          <w:sz w:val="20"/>
          <w:szCs w:val="20"/>
        </w:rPr>
      </w:pPr>
    </w:p>
    <w:p w:rsidR="00820744" w:rsidRPr="008A107D" w:rsidRDefault="00820744" w:rsidP="003A21FE">
      <w:pPr>
        <w:spacing w:after="240" w:line="276" w:lineRule="auto"/>
        <w:ind w:left="283" w:hanging="283"/>
        <w:contextualSpacing/>
        <w:jc w:val="both"/>
        <w:rPr>
          <w:rFonts w:ascii="Verdana" w:hAnsi="Verdana" w:cs="Calibri"/>
          <w:sz w:val="20"/>
          <w:szCs w:val="20"/>
        </w:rPr>
      </w:pPr>
      <w:r w:rsidRPr="008A107D">
        <w:rPr>
          <w:rFonts w:ascii="Verdana" w:hAnsi="Verdana" w:cs="Calibri"/>
          <w:sz w:val="20"/>
          <w:szCs w:val="20"/>
        </w:rPr>
        <w:t xml:space="preserve">El área privada de usuario debe contar con la siguiente información, como mínimo: </w:t>
      </w:r>
    </w:p>
    <w:p w:rsidR="00820744" w:rsidRPr="008A107D" w:rsidRDefault="00820744" w:rsidP="00820744">
      <w:pPr>
        <w:spacing w:line="276" w:lineRule="auto"/>
        <w:ind w:left="283" w:hanging="283"/>
        <w:contextualSpacing/>
        <w:jc w:val="both"/>
        <w:rPr>
          <w:rFonts w:ascii="Verdana" w:hAnsi="Verdana" w:cs="Calibri"/>
          <w:sz w:val="20"/>
          <w:szCs w:val="20"/>
        </w:rPr>
      </w:pPr>
    </w:p>
    <w:p w:rsidR="00820744" w:rsidRPr="008A107D" w:rsidRDefault="00820744" w:rsidP="003A21FE">
      <w:pPr>
        <w:numPr>
          <w:ilvl w:val="0"/>
          <w:numId w:val="29"/>
        </w:numPr>
        <w:spacing w:after="240" w:line="276" w:lineRule="auto"/>
        <w:ind w:left="426"/>
        <w:contextualSpacing/>
        <w:jc w:val="both"/>
        <w:rPr>
          <w:rFonts w:ascii="Verdana" w:hAnsi="Verdana" w:cs="Calibri"/>
          <w:sz w:val="20"/>
          <w:szCs w:val="20"/>
        </w:rPr>
      </w:pPr>
      <w:r w:rsidRPr="008A107D">
        <w:rPr>
          <w:rFonts w:ascii="Verdana" w:hAnsi="Verdana" w:cs="Calibri"/>
          <w:sz w:val="20"/>
          <w:szCs w:val="20"/>
        </w:rPr>
        <w:t xml:space="preserve">Datos personales y posibilidad de modificarlos. </w:t>
      </w:r>
    </w:p>
    <w:p w:rsidR="00820744" w:rsidRPr="008A107D" w:rsidRDefault="00820744" w:rsidP="003A21FE">
      <w:pPr>
        <w:numPr>
          <w:ilvl w:val="0"/>
          <w:numId w:val="29"/>
        </w:numPr>
        <w:spacing w:after="240" w:line="276" w:lineRule="auto"/>
        <w:ind w:left="426"/>
        <w:contextualSpacing/>
        <w:jc w:val="both"/>
        <w:rPr>
          <w:rFonts w:ascii="Verdana" w:hAnsi="Verdana" w:cs="Calibri"/>
          <w:sz w:val="20"/>
          <w:szCs w:val="20"/>
        </w:rPr>
      </w:pPr>
      <w:r w:rsidRPr="008A107D">
        <w:rPr>
          <w:rFonts w:ascii="Verdana" w:hAnsi="Verdana" w:cs="Calibri"/>
          <w:sz w:val="20"/>
          <w:szCs w:val="20"/>
        </w:rPr>
        <w:t xml:space="preserve">Datos de envío y facturación. </w:t>
      </w:r>
    </w:p>
    <w:p w:rsidR="00820744" w:rsidRPr="008A107D" w:rsidRDefault="00820744" w:rsidP="003A21FE">
      <w:pPr>
        <w:numPr>
          <w:ilvl w:val="0"/>
          <w:numId w:val="29"/>
        </w:numPr>
        <w:spacing w:after="240" w:line="276" w:lineRule="auto"/>
        <w:ind w:left="426"/>
        <w:contextualSpacing/>
        <w:jc w:val="both"/>
        <w:rPr>
          <w:rFonts w:ascii="Verdana" w:hAnsi="Verdana" w:cs="Calibri"/>
          <w:sz w:val="20"/>
          <w:szCs w:val="20"/>
        </w:rPr>
      </w:pPr>
      <w:r w:rsidRPr="008A107D">
        <w:rPr>
          <w:rFonts w:ascii="Verdana" w:hAnsi="Verdana" w:cs="Calibri"/>
          <w:sz w:val="20"/>
          <w:szCs w:val="20"/>
        </w:rPr>
        <w:t xml:space="preserve">Registro de transacciones, histórico y situación de cada pedido. </w:t>
      </w:r>
    </w:p>
    <w:p w:rsidR="00820744" w:rsidRPr="008A107D" w:rsidRDefault="00820744" w:rsidP="003A21FE">
      <w:pPr>
        <w:numPr>
          <w:ilvl w:val="0"/>
          <w:numId w:val="29"/>
        </w:numPr>
        <w:spacing w:after="240" w:line="276" w:lineRule="auto"/>
        <w:ind w:left="426"/>
        <w:contextualSpacing/>
        <w:jc w:val="both"/>
        <w:rPr>
          <w:rFonts w:ascii="Verdana" w:hAnsi="Verdana" w:cs="Calibri"/>
          <w:sz w:val="20"/>
          <w:szCs w:val="20"/>
        </w:rPr>
      </w:pPr>
      <w:r w:rsidRPr="008A107D">
        <w:rPr>
          <w:rFonts w:ascii="Verdana" w:hAnsi="Verdana" w:cs="Calibri"/>
          <w:sz w:val="20"/>
          <w:szCs w:val="20"/>
        </w:rPr>
        <w:t xml:space="preserve">Opción de imprimir pedidos, facturas y albaranes. </w:t>
      </w:r>
    </w:p>
    <w:p w:rsidR="00820744" w:rsidRPr="008A107D" w:rsidRDefault="00820744" w:rsidP="003A21FE">
      <w:pPr>
        <w:numPr>
          <w:ilvl w:val="0"/>
          <w:numId w:val="29"/>
        </w:numPr>
        <w:spacing w:after="240" w:line="276" w:lineRule="auto"/>
        <w:ind w:left="426"/>
        <w:contextualSpacing/>
        <w:jc w:val="both"/>
        <w:rPr>
          <w:rFonts w:ascii="Verdana" w:hAnsi="Verdana" w:cs="Calibri"/>
          <w:sz w:val="20"/>
          <w:szCs w:val="20"/>
        </w:rPr>
      </w:pPr>
      <w:r w:rsidRPr="008A107D">
        <w:rPr>
          <w:rFonts w:ascii="Verdana" w:hAnsi="Verdana" w:cs="Calibri"/>
          <w:sz w:val="20"/>
          <w:szCs w:val="20"/>
        </w:rPr>
        <w:t xml:space="preserve">Opción de cumplimiento de normativas legales. Por ejemplo, la posibilidad de ejercer el derecho de oposición a la recepción de comunicaciones publicitarias o la posibilidad de cursar una devolución de producto desde el área privada. </w:t>
      </w:r>
    </w:p>
    <w:p w:rsidR="00820744" w:rsidRPr="008A107D" w:rsidRDefault="00820744" w:rsidP="00820744">
      <w:pPr>
        <w:spacing w:line="276" w:lineRule="auto"/>
        <w:ind w:left="283" w:hanging="283"/>
        <w:contextualSpacing/>
        <w:jc w:val="both"/>
        <w:rPr>
          <w:rFonts w:ascii="Verdana" w:hAnsi="Verdana" w:cs="Calibri"/>
          <w:sz w:val="20"/>
          <w:szCs w:val="20"/>
        </w:rPr>
      </w:pPr>
    </w:p>
    <w:p w:rsidR="00820744" w:rsidRPr="008A107D" w:rsidRDefault="00820744" w:rsidP="003A21FE">
      <w:pPr>
        <w:pStyle w:val="Ttulo2"/>
      </w:pPr>
      <w:bookmarkStart w:id="7" w:name="_Toc350116771"/>
      <w:r w:rsidRPr="008A107D">
        <w:t>Carrito de la compra</w:t>
      </w:r>
      <w:bookmarkEnd w:id="7"/>
      <w:r w:rsidRPr="008A107D">
        <w:t xml:space="preserve"> </w:t>
      </w:r>
    </w:p>
    <w:p w:rsidR="00820744" w:rsidRPr="008A107D" w:rsidRDefault="00820744" w:rsidP="00820744">
      <w:pPr>
        <w:spacing w:line="276" w:lineRule="auto"/>
        <w:ind w:left="283" w:hanging="283"/>
        <w:contextualSpacing/>
        <w:jc w:val="both"/>
        <w:rPr>
          <w:rFonts w:ascii="Verdana" w:hAnsi="Verdana"/>
          <w:color w:val="808080" w:themeColor="background1" w:themeShade="80"/>
          <w:sz w:val="20"/>
          <w:szCs w:val="20"/>
          <w:u w:val="single"/>
        </w:rPr>
      </w:pPr>
    </w:p>
    <w:p w:rsidR="00820744" w:rsidRPr="008A107D" w:rsidRDefault="00820744" w:rsidP="003A21FE">
      <w:pPr>
        <w:numPr>
          <w:ilvl w:val="0"/>
          <w:numId w:val="30"/>
        </w:numPr>
        <w:spacing w:line="276" w:lineRule="auto"/>
        <w:ind w:left="426"/>
        <w:contextualSpacing/>
        <w:jc w:val="both"/>
        <w:rPr>
          <w:rFonts w:ascii="Verdana" w:hAnsi="Verdana" w:cs="Calibri"/>
          <w:sz w:val="20"/>
          <w:szCs w:val="20"/>
        </w:rPr>
      </w:pPr>
      <w:r w:rsidRPr="008A107D">
        <w:rPr>
          <w:rFonts w:ascii="Verdana" w:hAnsi="Verdana" w:cs="Calibri"/>
          <w:sz w:val="20"/>
          <w:szCs w:val="20"/>
        </w:rPr>
        <w:t xml:space="preserve">Opción de registro obligatorio o pago como invitado. En ambos casos, habrá que solicitar unos datos mínimos para el mantenimiento de la relación contractual, dado que se produce en cada compraventa online una contratación electrónica. </w:t>
      </w:r>
    </w:p>
    <w:p w:rsidR="00820744" w:rsidRPr="008A107D" w:rsidRDefault="00820744" w:rsidP="003A21FE">
      <w:pPr>
        <w:numPr>
          <w:ilvl w:val="0"/>
          <w:numId w:val="30"/>
        </w:numPr>
        <w:spacing w:line="276" w:lineRule="auto"/>
        <w:ind w:left="426"/>
        <w:contextualSpacing/>
        <w:jc w:val="both"/>
        <w:rPr>
          <w:rFonts w:ascii="Verdana" w:hAnsi="Verdana" w:cs="Calibri"/>
          <w:sz w:val="20"/>
          <w:szCs w:val="20"/>
        </w:rPr>
      </w:pPr>
      <w:r w:rsidRPr="008A107D">
        <w:rPr>
          <w:rFonts w:ascii="Verdana" w:hAnsi="Verdana" w:cs="Calibri"/>
          <w:sz w:val="20"/>
          <w:szCs w:val="20"/>
        </w:rPr>
        <w:t xml:space="preserve">Flujo siempre presente para el cliente. </w:t>
      </w:r>
    </w:p>
    <w:p w:rsidR="00820744" w:rsidRPr="008A107D" w:rsidRDefault="00820744" w:rsidP="003A21FE">
      <w:pPr>
        <w:numPr>
          <w:ilvl w:val="0"/>
          <w:numId w:val="30"/>
        </w:numPr>
        <w:autoSpaceDE w:val="0"/>
        <w:autoSpaceDN w:val="0"/>
        <w:adjustRightInd w:val="0"/>
        <w:spacing w:line="276" w:lineRule="auto"/>
        <w:ind w:left="426"/>
        <w:jc w:val="both"/>
        <w:rPr>
          <w:rFonts w:ascii="Verdana" w:hAnsi="Verdana" w:cs="Calibri"/>
          <w:color w:val="000000"/>
          <w:sz w:val="20"/>
          <w:szCs w:val="20"/>
        </w:rPr>
      </w:pPr>
      <w:r w:rsidRPr="008A107D">
        <w:rPr>
          <w:rFonts w:ascii="Verdana" w:hAnsi="Verdana" w:cs="Calibri"/>
          <w:color w:val="000000"/>
          <w:sz w:val="20"/>
          <w:szCs w:val="20"/>
        </w:rPr>
        <w:t xml:space="preserve">Claridad y usabilidad de todo el proceso. </w:t>
      </w:r>
    </w:p>
    <w:p w:rsidR="00820744" w:rsidRPr="008A107D" w:rsidRDefault="00820744" w:rsidP="003A21FE">
      <w:pPr>
        <w:numPr>
          <w:ilvl w:val="0"/>
          <w:numId w:val="30"/>
        </w:numPr>
        <w:autoSpaceDE w:val="0"/>
        <w:autoSpaceDN w:val="0"/>
        <w:adjustRightInd w:val="0"/>
        <w:spacing w:line="276" w:lineRule="auto"/>
        <w:ind w:left="426"/>
        <w:jc w:val="both"/>
        <w:rPr>
          <w:rFonts w:ascii="Verdana" w:hAnsi="Verdana" w:cs="Calibri"/>
          <w:color w:val="000000"/>
          <w:sz w:val="20"/>
          <w:szCs w:val="20"/>
        </w:rPr>
      </w:pPr>
      <w:r w:rsidRPr="008A107D">
        <w:rPr>
          <w:rFonts w:ascii="Verdana" w:hAnsi="Verdana" w:cs="Calibri"/>
          <w:color w:val="000000"/>
          <w:sz w:val="20"/>
          <w:szCs w:val="20"/>
        </w:rPr>
        <w:t xml:space="preserve">Formularios claros y con ayudas (controles de verificación de nomenclaturas de email, DNIs incorrectos, etc.) </w:t>
      </w:r>
    </w:p>
    <w:p w:rsidR="00820744" w:rsidRPr="008A107D" w:rsidRDefault="00820744" w:rsidP="003A21FE">
      <w:pPr>
        <w:numPr>
          <w:ilvl w:val="0"/>
          <w:numId w:val="30"/>
        </w:numPr>
        <w:autoSpaceDE w:val="0"/>
        <w:autoSpaceDN w:val="0"/>
        <w:adjustRightInd w:val="0"/>
        <w:spacing w:line="276" w:lineRule="auto"/>
        <w:ind w:left="426"/>
        <w:jc w:val="both"/>
        <w:rPr>
          <w:rFonts w:ascii="Verdana" w:hAnsi="Verdana" w:cs="Calibri"/>
          <w:color w:val="000000"/>
          <w:sz w:val="20"/>
          <w:szCs w:val="20"/>
        </w:rPr>
      </w:pPr>
      <w:r w:rsidRPr="008A107D">
        <w:rPr>
          <w:rFonts w:ascii="Verdana" w:hAnsi="Verdana" w:cs="Calibri"/>
          <w:color w:val="000000"/>
          <w:sz w:val="20"/>
          <w:szCs w:val="20"/>
        </w:rPr>
        <w:t xml:space="preserve">Opciones de error amigables y enfocadas a la solución. Nada hay más frustrante para el usuario que quedarse “atrapado” en el formulario de registro sin una indicación clara de lo que ha ocurrido. </w:t>
      </w:r>
    </w:p>
    <w:p w:rsidR="00820744" w:rsidRPr="008A107D" w:rsidRDefault="00820744" w:rsidP="003A21FE">
      <w:pPr>
        <w:numPr>
          <w:ilvl w:val="0"/>
          <w:numId w:val="30"/>
        </w:numPr>
        <w:autoSpaceDE w:val="0"/>
        <w:autoSpaceDN w:val="0"/>
        <w:adjustRightInd w:val="0"/>
        <w:spacing w:line="276" w:lineRule="auto"/>
        <w:ind w:left="426"/>
        <w:jc w:val="both"/>
        <w:rPr>
          <w:rFonts w:ascii="Verdana" w:hAnsi="Verdana" w:cs="Calibri"/>
          <w:color w:val="000000"/>
          <w:sz w:val="20"/>
          <w:szCs w:val="20"/>
        </w:rPr>
      </w:pPr>
      <w:r w:rsidRPr="008A107D">
        <w:rPr>
          <w:rFonts w:ascii="Verdana" w:hAnsi="Verdana" w:cs="Calibri"/>
          <w:color w:val="000000"/>
          <w:sz w:val="20"/>
          <w:szCs w:val="20"/>
        </w:rPr>
        <w:t xml:space="preserve">Resumen de la compra, con el carrito de la compra siempre presente en un lugar visible en todo el proceso de navegación. </w:t>
      </w:r>
    </w:p>
    <w:p w:rsidR="00820744" w:rsidRPr="008A107D" w:rsidRDefault="00820744" w:rsidP="003A21FE">
      <w:pPr>
        <w:numPr>
          <w:ilvl w:val="0"/>
          <w:numId w:val="30"/>
        </w:numPr>
        <w:autoSpaceDE w:val="0"/>
        <w:autoSpaceDN w:val="0"/>
        <w:adjustRightInd w:val="0"/>
        <w:spacing w:line="276" w:lineRule="auto"/>
        <w:ind w:left="426"/>
        <w:jc w:val="both"/>
        <w:rPr>
          <w:rFonts w:ascii="Verdana" w:hAnsi="Verdana" w:cs="Calibri"/>
          <w:color w:val="000000"/>
          <w:sz w:val="20"/>
          <w:szCs w:val="20"/>
        </w:rPr>
      </w:pPr>
      <w:r w:rsidRPr="008A107D">
        <w:rPr>
          <w:rFonts w:ascii="Verdana" w:hAnsi="Verdana" w:cs="Calibri"/>
          <w:color w:val="000000"/>
          <w:sz w:val="20"/>
          <w:szCs w:val="20"/>
        </w:rPr>
        <w:t xml:space="preserve">Comunicaciones posteriores (email y/o SMS) de los diferentes estados del pedido (confirmación de pedido, salida del almacén, entrega). </w:t>
      </w:r>
    </w:p>
    <w:p w:rsidR="00820744" w:rsidRPr="008A107D" w:rsidRDefault="00820744" w:rsidP="00820744">
      <w:pPr>
        <w:autoSpaceDE w:val="0"/>
        <w:autoSpaceDN w:val="0"/>
        <w:adjustRightInd w:val="0"/>
        <w:spacing w:line="276" w:lineRule="auto"/>
        <w:jc w:val="both"/>
        <w:rPr>
          <w:rFonts w:ascii="Verdana" w:hAnsi="Verdana" w:cs="Calibri"/>
          <w:color w:val="000000"/>
          <w:sz w:val="20"/>
          <w:szCs w:val="20"/>
        </w:rPr>
      </w:pPr>
    </w:p>
    <w:p w:rsidR="00820744" w:rsidRPr="008A107D" w:rsidRDefault="00820744" w:rsidP="003A21FE">
      <w:pPr>
        <w:pStyle w:val="Ttulo2"/>
        <w:rPr>
          <w:color w:val="102C88"/>
        </w:rPr>
      </w:pPr>
      <w:bookmarkStart w:id="8" w:name="_Toc350116772"/>
      <w:r w:rsidRPr="008A107D">
        <w:t>Sistemas de promoción y ofertas</w:t>
      </w:r>
      <w:bookmarkEnd w:id="8"/>
      <w:r w:rsidRPr="008A107D">
        <w:rPr>
          <w:color w:val="102C88"/>
        </w:rPr>
        <w:t xml:space="preserve"> </w:t>
      </w:r>
    </w:p>
    <w:p w:rsidR="00820744" w:rsidRPr="008A107D" w:rsidRDefault="00820744" w:rsidP="00820744">
      <w:pPr>
        <w:spacing w:line="276" w:lineRule="auto"/>
        <w:ind w:left="283" w:hanging="283"/>
        <w:contextualSpacing/>
        <w:jc w:val="both"/>
        <w:rPr>
          <w:rFonts w:ascii="Verdana" w:hAnsi="Verdana"/>
          <w:color w:val="102C88"/>
          <w:sz w:val="20"/>
          <w:szCs w:val="20"/>
        </w:rPr>
      </w:pPr>
    </w:p>
    <w:p w:rsidR="00820744" w:rsidRPr="008A107D" w:rsidRDefault="00820744" w:rsidP="003A21FE">
      <w:pPr>
        <w:spacing w:after="240" w:line="276" w:lineRule="auto"/>
        <w:contextualSpacing/>
        <w:jc w:val="both"/>
        <w:rPr>
          <w:rFonts w:ascii="Verdana" w:hAnsi="Verdana" w:cs="Calibri"/>
          <w:sz w:val="20"/>
          <w:szCs w:val="20"/>
        </w:rPr>
      </w:pPr>
      <w:r w:rsidRPr="008A107D">
        <w:rPr>
          <w:rFonts w:ascii="Verdana" w:hAnsi="Verdana" w:cs="Calibri"/>
          <w:sz w:val="20"/>
          <w:szCs w:val="20"/>
        </w:rPr>
        <w:t xml:space="preserve">Tanto para la captación como la fidelización de clientes debe existir un módulo a través del cual se tramitan las diversas estrategias comerciales que desarrollemos. Las promociones y ofertas deben comunicarse de una forma clara, resaltando el precio de la oferta y mostrando junto a él, el precio no rebajado. El módulo debe </w:t>
      </w:r>
      <w:r w:rsidRPr="008A107D">
        <w:rPr>
          <w:rFonts w:ascii="Verdana" w:hAnsi="Verdana" w:cs="Calibri"/>
          <w:sz w:val="20"/>
          <w:szCs w:val="20"/>
        </w:rPr>
        <w:lastRenderedPageBreak/>
        <w:t xml:space="preserve">permitir definir de forma puntual descuentos personalizados por categorías de producto, tipos de cliente, etc., tanto a nivel de porcentaje como cantidad fija a aplicar sobre el precio de venta del producto. Algunos ejemplos: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Reducción sobre el pedido en % (porcentaje).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Reducción sobre el pedido (cantidad fija).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Gastos de envío gratis para campañas puntuales.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Gastos de envío gratis por pedidos a partir de un umbral determinado.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Venta “flash”: descuento para los primeros 100 pedidos.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Vales descuentos personalizados por entregas tardías o envíos defectuosos.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Descuentos a partir de una determinada cantidad. </w:t>
      </w:r>
    </w:p>
    <w:p w:rsidR="00820744" w:rsidRPr="008A107D" w:rsidRDefault="00820744" w:rsidP="003A21FE">
      <w:pPr>
        <w:numPr>
          <w:ilvl w:val="0"/>
          <w:numId w:val="31"/>
        </w:numPr>
        <w:spacing w:line="276" w:lineRule="auto"/>
        <w:ind w:left="426" w:hanging="284"/>
        <w:contextualSpacing/>
        <w:jc w:val="both"/>
        <w:rPr>
          <w:rFonts w:ascii="Verdana" w:hAnsi="Verdana" w:cs="Calibri"/>
          <w:sz w:val="20"/>
          <w:szCs w:val="20"/>
        </w:rPr>
      </w:pPr>
      <w:r w:rsidRPr="008A107D">
        <w:rPr>
          <w:rFonts w:ascii="Verdana" w:hAnsi="Verdana" w:cs="Calibri"/>
          <w:sz w:val="20"/>
          <w:szCs w:val="20"/>
        </w:rPr>
        <w:t xml:space="preserve">Descuentos por volumen: compre X y consiga Y gratis, opciones 2X1 o descuentos para períodos limitados de tiempo o para productos complementarios. </w:t>
      </w:r>
    </w:p>
    <w:p w:rsidR="00820744" w:rsidRPr="008A107D" w:rsidRDefault="00820744" w:rsidP="00820744">
      <w:pPr>
        <w:spacing w:line="276" w:lineRule="auto"/>
        <w:ind w:left="283" w:hanging="283"/>
        <w:contextualSpacing/>
        <w:jc w:val="both"/>
        <w:rPr>
          <w:rFonts w:ascii="Verdana" w:hAnsi="Verdana" w:cs="Calibri"/>
          <w:sz w:val="20"/>
          <w:szCs w:val="20"/>
        </w:rPr>
      </w:pPr>
    </w:p>
    <w:p w:rsidR="00820744" w:rsidRPr="008A107D" w:rsidRDefault="00820744" w:rsidP="003A21FE">
      <w:pPr>
        <w:pStyle w:val="Ttulo2"/>
        <w:rPr>
          <w:color w:val="102C88"/>
        </w:rPr>
      </w:pPr>
      <w:bookmarkStart w:id="9" w:name="_Toc350116773"/>
      <w:r w:rsidRPr="008A107D">
        <w:t>Motor de búsqueda</w:t>
      </w:r>
      <w:bookmarkEnd w:id="9"/>
      <w:r w:rsidRPr="008A107D">
        <w:rPr>
          <w:color w:val="102C88"/>
        </w:rPr>
        <w:t xml:space="preserve"> </w:t>
      </w:r>
    </w:p>
    <w:p w:rsidR="00820744" w:rsidRPr="008A107D" w:rsidRDefault="00820744" w:rsidP="00820744">
      <w:pPr>
        <w:spacing w:line="276" w:lineRule="auto"/>
        <w:ind w:left="283" w:hanging="283"/>
        <w:contextualSpacing/>
        <w:jc w:val="both"/>
        <w:rPr>
          <w:rFonts w:ascii="Verdana" w:hAnsi="Verdana"/>
          <w:color w:val="102C88"/>
          <w:sz w:val="20"/>
          <w:szCs w:val="20"/>
        </w:rPr>
      </w:pPr>
    </w:p>
    <w:p w:rsidR="00820744" w:rsidRPr="008A107D" w:rsidRDefault="00820744" w:rsidP="003A21FE">
      <w:pPr>
        <w:spacing w:line="276" w:lineRule="auto"/>
        <w:contextualSpacing/>
        <w:jc w:val="both"/>
        <w:rPr>
          <w:rFonts w:ascii="Verdana" w:hAnsi="Verdana" w:cs="Calibri"/>
          <w:sz w:val="20"/>
          <w:szCs w:val="20"/>
        </w:rPr>
      </w:pPr>
      <w:r w:rsidRPr="008A107D">
        <w:rPr>
          <w:rFonts w:ascii="Verdana" w:hAnsi="Verdana" w:cs="Calibri"/>
          <w:sz w:val="20"/>
          <w:szCs w:val="20"/>
        </w:rPr>
        <w:t xml:space="preserve">Es fundamental disponer de un motor de búsqueda o de un buscador integrado que permita la búsqueda de nuestros productos por diversos criterios y parámetros. Además podemos incluir “filtros” de búsqueda que predisponga los productos según tu elección. Suelen estar sujetos a criterios de precio, valoración, región,… </w:t>
      </w:r>
    </w:p>
    <w:p w:rsidR="00820744" w:rsidRPr="008A107D" w:rsidRDefault="00820744" w:rsidP="00820744">
      <w:pPr>
        <w:spacing w:line="276" w:lineRule="auto"/>
        <w:jc w:val="both"/>
        <w:rPr>
          <w:rFonts w:ascii="Verdana" w:hAnsi="Verdana"/>
          <w:color w:val="404040"/>
          <w:sz w:val="20"/>
          <w:szCs w:val="20"/>
          <w:u w:val="single"/>
        </w:rPr>
      </w:pPr>
    </w:p>
    <w:p w:rsidR="00820744" w:rsidRPr="008A107D" w:rsidRDefault="00820744" w:rsidP="003A21FE">
      <w:pPr>
        <w:pStyle w:val="Ttulo2"/>
      </w:pPr>
      <w:bookmarkStart w:id="10" w:name="_Toc350116774"/>
      <w:r w:rsidRPr="008A107D">
        <w:t>Integraciones</w:t>
      </w:r>
      <w:bookmarkEnd w:id="10"/>
      <w:r w:rsidRPr="008A107D">
        <w:t xml:space="preserve"> </w:t>
      </w:r>
    </w:p>
    <w:p w:rsidR="00820744" w:rsidRPr="008A107D" w:rsidRDefault="00820744" w:rsidP="00820744">
      <w:pPr>
        <w:spacing w:line="276" w:lineRule="auto"/>
        <w:ind w:left="283" w:hanging="283"/>
        <w:contextualSpacing/>
        <w:jc w:val="both"/>
        <w:rPr>
          <w:rFonts w:ascii="Verdana" w:hAnsi="Verdana"/>
          <w:color w:val="808080" w:themeColor="background1" w:themeShade="80"/>
          <w:sz w:val="20"/>
          <w:szCs w:val="20"/>
          <w:u w:val="single"/>
        </w:rPr>
      </w:pPr>
    </w:p>
    <w:p w:rsidR="00820744" w:rsidRPr="008A107D" w:rsidRDefault="00820744" w:rsidP="003A21FE">
      <w:pPr>
        <w:spacing w:line="276" w:lineRule="auto"/>
        <w:contextualSpacing/>
        <w:jc w:val="both"/>
        <w:rPr>
          <w:rFonts w:ascii="Verdana" w:hAnsi="Verdana" w:cs="Calibri"/>
          <w:sz w:val="20"/>
          <w:szCs w:val="20"/>
        </w:rPr>
      </w:pPr>
      <w:r w:rsidRPr="008A107D">
        <w:rPr>
          <w:rFonts w:ascii="Verdana" w:hAnsi="Verdana" w:cs="Calibri"/>
          <w:sz w:val="20"/>
          <w:szCs w:val="20"/>
        </w:rPr>
        <w:t xml:space="preserve">A la hora de decidirnos por la plataforma más conveniente para nuestro negocio, tenemos que tener en cuenta nuestras “capacidades”, es decir, existen una serie de funcionalidades que complementan nuestra plataforma, la cual debe estar preparada para su integración. Son las siguientes: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Pasarela de medios de pago.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Herramienta para envío y gestión de emails.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Empresas de gestión del transporte.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Gestión de stock.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Redes sociales (monitorización de aquellos canales sociales de la empresa).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Boletines, newsletters o blog.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Módulos publicitarios (AdSense).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Gestión de programas de afiliados. </w:t>
      </w:r>
    </w:p>
    <w:p w:rsidR="00820744" w:rsidRPr="008A107D" w:rsidRDefault="00820744" w:rsidP="003A21FE">
      <w:pPr>
        <w:numPr>
          <w:ilvl w:val="0"/>
          <w:numId w:val="32"/>
        </w:numPr>
        <w:autoSpaceDE w:val="0"/>
        <w:autoSpaceDN w:val="0"/>
        <w:adjustRightInd w:val="0"/>
        <w:spacing w:line="276" w:lineRule="auto"/>
        <w:ind w:firstLine="284"/>
        <w:jc w:val="both"/>
        <w:rPr>
          <w:rFonts w:ascii="Verdana" w:hAnsi="Verdana" w:cs="Calibri"/>
          <w:color w:val="000000"/>
          <w:sz w:val="20"/>
          <w:szCs w:val="20"/>
        </w:rPr>
      </w:pPr>
      <w:r w:rsidRPr="008A107D">
        <w:rPr>
          <w:rFonts w:ascii="Verdana" w:hAnsi="Verdana" w:cs="Calibri"/>
          <w:color w:val="000000"/>
          <w:sz w:val="20"/>
          <w:szCs w:val="20"/>
        </w:rPr>
        <w:t xml:space="preserve">Chat de atención al cliente, servicios de “click-to-call”, etc. </w:t>
      </w:r>
    </w:p>
    <w:p w:rsidR="00820744" w:rsidRDefault="00820744">
      <w:pPr>
        <w:spacing w:after="200" w:line="276" w:lineRule="auto"/>
      </w:pPr>
    </w:p>
    <w:p w:rsidR="00820744" w:rsidRDefault="00820744">
      <w:pPr>
        <w:spacing w:after="200" w:line="276" w:lineRule="auto"/>
      </w:pPr>
    </w:p>
    <w:p w:rsidR="00820744" w:rsidRDefault="00820744">
      <w:pPr>
        <w:spacing w:after="200" w:line="276" w:lineRule="auto"/>
      </w:pPr>
      <w:r>
        <w:br w:type="page"/>
      </w:r>
    </w:p>
    <w:p w:rsidR="003A21FE" w:rsidRDefault="003A21FE" w:rsidP="003A21FE">
      <w:pPr>
        <w:pStyle w:val="Ttulo1"/>
      </w:pPr>
      <w:bookmarkStart w:id="11" w:name="_Toc350116775"/>
      <w:r>
        <w:lastRenderedPageBreak/>
        <w:t>Características de las tres plataformas a comparar</w:t>
      </w:r>
      <w:bookmarkEnd w:id="11"/>
    </w:p>
    <w:p w:rsidR="003A21FE" w:rsidRDefault="003A21FE" w:rsidP="003A21FE">
      <w:pPr>
        <w:pStyle w:val="Ttulo2"/>
      </w:pPr>
      <w:bookmarkStart w:id="12" w:name="_Toc350116776"/>
      <w:r>
        <w:t>Magento</w:t>
      </w:r>
      <w:bookmarkEnd w:id="12"/>
      <w:r>
        <w:t xml:space="preserve"> </w:t>
      </w:r>
    </w:p>
    <w:p w:rsidR="003A21FE" w:rsidRDefault="00715AE8" w:rsidP="00820744">
      <w:pPr>
        <w:spacing w:line="276" w:lineRule="auto"/>
        <w:jc w:val="both"/>
        <w:rPr>
          <w:rFonts w:ascii="Verdana" w:hAnsi="Verdana"/>
          <w:b/>
          <w:sz w:val="20"/>
          <w:szCs w:val="20"/>
        </w:rPr>
      </w:pPr>
      <w:r>
        <w:rPr>
          <w:noProof/>
        </w:rPr>
        <w:drawing>
          <wp:anchor distT="0" distB="0" distL="114300" distR="114300" simplePos="0" relativeHeight="251667456" behindDoc="1" locked="0" layoutInCell="1" allowOverlap="1">
            <wp:simplePos x="0" y="0"/>
            <wp:positionH relativeFrom="column">
              <wp:posOffset>3606165</wp:posOffset>
            </wp:positionH>
            <wp:positionV relativeFrom="paragraph">
              <wp:posOffset>172085</wp:posOffset>
            </wp:positionV>
            <wp:extent cx="1828165" cy="594995"/>
            <wp:effectExtent l="57150" t="57150" r="114935" b="109855"/>
            <wp:wrapTight wrapText="bothSides">
              <wp:wrapPolygon edited="0">
                <wp:start x="0" y="-2075"/>
                <wp:lineTo x="-675" y="-1383"/>
                <wp:lineTo x="-675" y="22130"/>
                <wp:lineTo x="-225" y="24896"/>
                <wp:lineTo x="22058" y="24896"/>
                <wp:lineTo x="22283" y="24205"/>
                <wp:lineTo x="22733" y="21439"/>
                <wp:lineTo x="22733" y="9682"/>
                <wp:lineTo x="22058" y="-692"/>
                <wp:lineTo x="22058" y="-2075"/>
                <wp:lineTo x="0" y="-207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828165" cy="594995"/>
                    </a:xfrm>
                    <a:prstGeom prst="rect">
                      <a:avLst/>
                    </a:prstGeom>
                    <a:ln w="9525">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820744" w:rsidRPr="003A21FE" w:rsidRDefault="00820744" w:rsidP="00820744">
      <w:pPr>
        <w:spacing w:line="276" w:lineRule="auto"/>
        <w:jc w:val="both"/>
        <w:rPr>
          <w:rFonts w:ascii="Verdana" w:hAnsi="Verdana"/>
          <w:sz w:val="20"/>
          <w:szCs w:val="20"/>
        </w:rPr>
      </w:pPr>
      <w:r w:rsidRPr="001C089F">
        <w:rPr>
          <w:rFonts w:ascii="Verdana" w:hAnsi="Verdana"/>
          <w:b/>
          <w:sz w:val="20"/>
          <w:szCs w:val="20"/>
        </w:rPr>
        <w:t xml:space="preserve">Magento </w:t>
      </w:r>
      <w:r w:rsidRPr="003A21FE">
        <w:rPr>
          <w:rFonts w:ascii="Verdana" w:hAnsi="Verdana"/>
          <w:sz w:val="20"/>
          <w:szCs w:val="20"/>
        </w:rPr>
        <w:t xml:space="preserve">es una solución que ofrece las posibilidades de personalización y adaptación más amplias de las plataformas </w:t>
      </w:r>
      <w:r w:rsidR="003A21FE">
        <w:rPr>
          <w:rFonts w:ascii="Verdana" w:hAnsi="Verdana"/>
          <w:sz w:val="20"/>
          <w:szCs w:val="20"/>
        </w:rPr>
        <w:t>O</w:t>
      </w:r>
      <w:r w:rsidRPr="003A21FE">
        <w:rPr>
          <w:rFonts w:ascii="Verdana" w:hAnsi="Verdana"/>
          <w:sz w:val="20"/>
          <w:szCs w:val="20"/>
        </w:rPr>
        <w:t xml:space="preserve">pen </w:t>
      </w:r>
      <w:r w:rsidR="003A21FE">
        <w:rPr>
          <w:rFonts w:ascii="Verdana" w:hAnsi="Verdana"/>
          <w:sz w:val="20"/>
          <w:szCs w:val="20"/>
        </w:rPr>
        <w:t>S</w:t>
      </w:r>
      <w:r w:rsidRPr="003A21FE">
        <w:rPr>
          <w:rFonts w:ascii="Verdana" w:hAnsi="Verdana"/>
          <w:sz w:val="20"/>
          <w:szCs w:val="20"/>
        </w:rPr>
        <w:t>ource. Permite además la gestión de múltiples tiendas desde una única interfaz de administración.</w:t>
      </w:r>
    </w:p>
    <w:p w:rsidR="00820744" w:rsidRPr="003A21FE" w:rsidRDefault="00820744" w:rsidP="00820744">
      <w:pPr>
        <w:spacing w:line="276" w:lineRule="auto"/>
        <w:jc w:val="both"/>
        <w:rPr>
          <w:rFonts w:ascii="Verdana" w:hAnsi="Verdana"/>
          <w:sz w:val="16"/>
          <w:szCs w:val="20"/>
        </w:rPr>
      </w:pPr>
    </w:p>
    <w:p w:rsidR="00820744" w:rsidRPr="00820744" w:rsidRDefault="00820744" w:rsidP="00820744">
      <w:pPr>
        <w:spacing w:line="276" w:lineRule="auto"/>
        <w:jc w:val="both"/>
        <w:rPr>
          <w:rFonts w:ascii="Verdana" w:hAnsi="Verdana"/>
          <w:sz w:val="20"/>
          <w:szCs w:val="20"/>
        </w:rPr>
      </w:pPr>
      <w:r w:rsidRPr="00820744">
        <w:rPr>
          <w:rFonts w:ascii="Verdana" w:hAnsi="Verdana"/>
          <w:sz w:val="20"/>
          <w:szCs w:val="20"/>
        </w:rPr>
        <w:t>Dispone de:</w:t>
      </w:r>
    </w:p>
    <w:p w:rsidR="00820744" w:rsidRPr="00820744" w:rsidRDefault="00820744" w:rsidP="00820744">
      <w:pPr>
        <w:pStyle w:val="Prrafodelista"/>
        <w:numPr>
          <w:ilvl w:val="0"/>
          <w:numId w:val="15"/>
        </w:numPr>
        <w:spacing w:line="276" w:lineRule="auto"/>
        <w:contextualSpacing/>
        <w:jc w:val="both"/>
        <w:rPr>
          <w:rFonts w:ascii="Verdana" w:hAnsi="Verdana"/>
          <w:sz w:val="20"/>
          <w:szCs w:val="20"/>
        </w:rPr>
      </w:pPr>
      <w:r w:rsidRPr="00820744">
        <w:rPr>
          <w:rFonts w:ascii="Verdana" w:hAnsi="Verdana"/>
          <w:sz w:val="20"/>
          <w:szCs w:val="20"/>
        </w:rPr>
        <w:t>Una versión libre (Community)</w:t>
      </w:r>
    </w:p>
    <w:p w:rsidR="00820744" w:rsidRPr="00820744" w:rsidRDefault="00820744" w:rsidP="00820744">
      <w:pPr>
        <w:pStyle w:val="Prrafodelista"/>
        <w:numPr>
          <w:ilvl w:val="0"/>
          <w:numId w:val="15"/>
        </w:numPr>
        <w:spacing w:line="276" w:lineRule="auto"/>
        <w:contextualSpacing/>
        <w:jc w:val="both"/>
        <w:rPr>
          <w:rFonts w:ascii="Verdana" w:hAnsi="Verdana"/>
          <w:sz w:val="20"/>
          <w:szCs w:val="20"/>
        </w:rPr>
      </w:pPr>
      <w:r w:rsidRPr="00820744">
        <w:rPr>
          <w:rFonts w:ascii="Verdana" w:hAnsi="Verdana"/>
          <w:sz w:val="20"/>
          <w:szCs w:val="20"/>
        </w:rPr>
        <w:t>Dos versiones de pago (Enterprise y Professional)</w:t>
      </w:r>
    </w:p>
    <w:p w:rsidR="00820744" w:rsidRPr="00820744" w:rsidRDefault="00820744" w:rsidP="00820744">
      <w:pPr>
        <w:pStyle w:val="Prrafodelista"/>
        <w:numPr>
          <w:ilvl w:val="0"/>
          <w:numId w:val="15"/>
        </w:numPr>
        <w:spacing w:line="276" w:lineRule="auto"/>
        <w:contextualSpacing/>
        <w:jc w:val="both"/>
        <w:rPr>
          <w:rFonts w:ascii="Verdana" w:hAnsi="Verdana"/>
          <w:sz w:val="20"/>
          <w:szCs w:val="20"/>
        </w:rPr>
      </w:pPr>
      <w:r w:rsidRPr="00820744">
        <w:rPr>
          <w:rFonts w:ascii="Verdana" w:hAnsi="Verdana"/>
          <w:sz w:val="20"/>
          <w:szCs w:val="20"/>
        </w:rPr>
        <w:t>Una versión cloud (MagentoGO).</w:t>
      </w:r>
    </w:p>
    <w:p w:rsidR="00820744" w:rsidRPr="00820744" w:rsidRDefault="00820744" w:rsidP="00820744">
      <w:pPr>
        <w:spacing w:line="276" w:lineRule="auto"/>
        <w:jc w:val="both"/>
        <w:rPr>
          <w:rFonts w:ascii="Verdana" w:hAnsi="Verdana"/>
          <w:sz w:val="20"/>
          <w:szCs w:val="20"/>
        </w:rPr>
      </w:pPr>
    </w:p>
    <w:p w:rsidR="00820744" w:rsidRPr="00820744" w:rsidRDefault="00820744" w:rsidP="00C4183C">
      <w:pPr>
        <w:spacing w:after="240" w:line="276" w:lineRule="auto"/>
        <w:jc w:val="both"/>
        <w:rPr>
          <w:rFonts w:ascii="Verdana" w:hAnsi="Verdana"/>
          <w:sz w:val="20"/>
          <w:szCs w:val="20"/>
        </w:rPr>
      </w:pPr>
      <w:r w:rsidRPr="00820744">
        <w:rPr>
          <w:rFonts w:ascii="Verdana" w:hAnsi="Verdana"/>
          <w:sz w:val="20"/>
          <w:szCs w:val="20"/>
        </w:rPr>
        <w:t xml:space="preserve">Sus requerimientos de instalación son superiores a los de la competencia. En general su instalación está fuera del alcance de personas sin amplios conocimientos de programación, excepto en la versión </w:t>
      </w:r>
      <w:r w:rsidR="00C4183C">
        <w:rPr>
          <w:rFonts w:ascii="Verdana" w:hAnsi="Verdana"/>
          <w:sz w:val="20"/>
          <w:szCs w:val="20"/>
        </w:rPr>
        <w:t>“</w:t>
      </w:r>
      <w:r w:rsidRPr="00820744">
        <w:rPr>
          <w:rFonts w:ascii="Verdana" w:hAnsi="Verdana"/>
          <w:sz w:val="20"/>
          <w:szCs w:val="20"/>
        </w:rPr>
        <w:t>cloud</w:t>
      </w:r>
      <w:r w:rsidR="00C4183C">
        <w:rPr>
          <w:rFonts w:ascii="Verdana" w:hAnsi="Verdana"/>
          <w:sz w:val="20"/>
          <w:szCs w:val="20"/>
        </w:rPr>
        <w:t>”</w:t>
      </w:r>
      <w:r w:rsidRPr="00820744">
        <w:rPr>
          <w:rFonts w:ascii="Verdana" w:hAnsi="Verdana"/>
          <w:sz w:val="20"/>
          <w:szCs w:val="20"/>
        </w:rPr>
        <w:t>. Los requerimientos del sistema (servidores, hosting, etc.) y el consumo de recursos también son elevados.</w:t>
      </w:r>
    </w:p>
    <w:p w:rsidR="00820744" w:rsidRPr="00820744" w:rsidRDefault="00820744" w:rsidP="00C4183C">
      <w:pPr>
        <w:spacing w:after="240" w:line="276" w:lineRule="auto"/>
        <w:jc w:val="both"/>
        <w:rPr>
          <w:rFonts w:ascii="Verdana" w:hAnsi="Verdana"/>
          <w:sz w:val="20"/>
          <w:szCs w:val="20"/>
        </w:rPr>
      </w:pPr>
      <w:r w:rsidRPr="001C089F">
        <w:rPr>
          <w:rFonts w:ascii="Verdana" w:hAnsi="Verdana"/>
          <w:b/>
          <w:sz w:val="20"/>
          <w:szCs w:val="20"/>
        </w:rPr>
        <w:t>Magento</w:t>
      </w:r>
      <w:r w:rsidRPr="00820744">
        <w:rPr>
          <w:rFonts w:ascii="Verdana" w:hAnsi="Verdana"/>
          <w:sz w:val="20"/>
          <w:szCs w:val="20"/>
        </w:rPr>
        <w:t xml:space="preserve"> dispone de más de 2.000 extensiones para adaptar las tiendas a las necesidades de los comerciantes y, en la actualidad, cuenta con más de 60.000 tiendas operativas.</w:t>
      </w:r>
    </w:p>
    <w:p w:rsidR="00820744" w:rsidRPr="008A107D" w:rsidRDefault="00820744" w:rsidP="00C4183C">
      <w:pPr>
        <w:spacing w:after="240" w:line="276" w:lineRule="auto"/>
        <w:jc w:val="both"/>
        <w:rPr>
          <w:rFonts w:ascii="Verdana" w:hAnsi="Verdana"/>
          <w:sz w:val="20"/>
          <w:szCs w:val="20"/>
          <w:u w:val="single"/>
        </w:rPr>
      </w:pPr>
      <w:r w:rsidRPr="008A107D">
        <w:rPr>
          <w:rFonts w:ascii="Verdana" w:hAnsi="Verdana"/>
          <w:sz w:val="20"/>
          <w:szCs w:val="20"/>
          <w:u w:val="single"/>
        </w:rPr>
        <w:t>Características:</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sz w:val="20"/>
          <w:szCs w:val="20"/>
          <w:lang w:val="es-ES_tradnl"/>
        </w:rPr>
        <w:t xml:space="preserve">Solución open-source desarrollada en </w:t>
      </w:r>
      <w:r w:rsidRPr="008A107D">
        <w:rPr>
          <w:rFonts w:ascii="Verdana" w:hAnsi="Verdana"/>
          <w:b/>
          <w:sz w:val="20"/>
          <w:szCs w:val="20"/>
          <w:lang w:val="es-ES_tradnl"/>
        </w:rPr>
        <w:t>PHP 5 y MySQL</w:t>
      </w:r>
      <w:r w:rsidRPr="008A107D">
        <w:rPr>
          <w:rFonts w:ascii="Verdana" w:hAnsi="Verdana"/>
          <w:sz w:val="20"/>
          <w:szCs w:val="20"/>
          <w:lang w:val="es-ES_tradnl"/>
        </w:rPr>
        <w:t>.</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sz w:val="20"/>
          <w:szCs w:val="20"/>
          <w:lang w:val="es-ES_tradnl"/>
        </w:rPr>
        <w:t xml:space="preserve">Es muy flexible y permite </w:t>
      </w:r>
      <w:r w:rsidRPr="008A107D">
        <w:rPr>
          <w:rFonts w:ascii="Verdana" w:hAnsi="Verdana"/>
          <w:b/>
          <w:sz w:val="20"/>
          <w:szCs w:val="20"/>
          <w:lang w:val="es-ES_tradnl"/>
        </w:rPr>
        <w:t>múltiples configuraciones</w:t>
      </w:r>
      <w:r w:rsidRPr="008A107D">
        <w:rPr>
          <w:rFonts w:ascii="Verdana" w:hAnsi="Verdana"/>
          <w:sz w:val="20"/>
          <w:szCs w:val="20"/>
          <w:lang w:val="es-ES_tradnl"/>
        </w:rPr>
        <w:t>.</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sz w:val="20"/>
          <w:szCs w:val="20"/>
          <w:lang w:val="es-ES_tradnl"/>
        </w:rPr>
        <w:t xml:space="preserve">Cuenta con el soporte de una gran comunidad de usuarios y por tanto dispone de </w:t>
      </w:r>
      <w:r w:rsidRPr="008A107D">
        <w:rPr>
          <w:rFonts w:ascii="Verdana" w:hAnsi="Verdana"/>
          <w:b/>
          <w:sz w:val="20"/>
          <w:szCs w:val="20"/>
          <w:lang w:val="es-ES_tradnl"/>
        </w:rPr>
        <w:t>mucha documentación y recursos</w:t>
      </w:r>
      <w:r w:rsidRPr="008A107D">
        <w:rPr>
          <w:rFonts w:ascii="Verdana" w:hAnsi="Verdana"/>
          <w:sz w:val="20"/>
          <w:szCs w:val="20"/>
          <w:lang w:val="es-ES_tradnl"/>
        </w:rPr>
        <w:t>.</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Muy escalable</w:t>
      </w:r>
      <w:r w:rsidRPr="008A107D">
        <w:rPr>
          <w:rFonts w:ascii="Verdana" w:hAnsi="Verdana"/>
          <w:sz w:val="20"/>
          <w:szCs w:val="20"/>
          <w:lang w:val="es-ES_tradnl"/>
        </w:rPr>
        <w:t>, puede ampliarse fácilmente con aplicaciones de terceros.</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Optimizado</w:t>
      </w:r>
      <w:r w:rsidRPr="008A107D">
        <w:rPr>
          <w:rFonts w:ascii="Verdana" w:hAnsi="Verdana"/>
          <w:sz w:val="20"/>
          <w:szCs w:val="20"/>
          <w:lang w:val="es-ES_tradnl"/>
        </w:rPr>
        <w:t xml:space="preserve"> para buscadores.</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Diseño</w:t>
      </w:r>
      <w:r w:rsidRPr="008A107D">
        <w:rPr>
          <w:rFonts w:ascii="Verdana" w:hAnsi="Verdana"/>
          <w:sz w:val="20"/>
          <w:szCs w:val="20"/>
          <w:lang w:val="es-ES_tradnl"/>
        </w:rPr>
        <w:t xml:space="preserve"> completamente configurable a través de plantillas.</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sz w:val="20"/>
          <w:szCs w:val="20"/>
          <w:lang w:val="es-ES_tradnl"/>
        </w:rPr>
        <w:t xml:space="preserve">Solución </w:t>
      </w:r>
      <w:r w:rsidRPr="008A107D">
        <w:rPr>
          <w:rFonts w:ascii="Verdana" w:hAnsi="Verdana"/>
          <w:b/>
          <w:sz w:val="20"/>
          <w:szCs w:val="20"/>
          <w:lang w:val="es-ES_tradnl"/>
        </w:rPr>
        <w:t>enfocada al marketing</w:t>
      </w:r>
      <w:r w:rsidRPr="008A107D">
        <w:rPr>
          <w:rFonts w:ascii="Verdana" w:hAnsi="Verdana"/>
          <w:sz w:val="20"/>
          <w:szCs w:val="20"/>
          <w:lang w:val="es-ES_tradnl"/>
        </w:rPr>
        <w:t>.</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Gestión de roles</w:t>
      </w:r>
      <w:r w:rsidRPr="008A107D">
        <w:rPr>
          <w:rFonts w:ascii="Verdana" w:hAnsi="Verdana"/>
          <w:sz w:val="20"/>
          <w:szCs w:val="20"/>
          <w:lang w:val="es-ES_tradnl"/>
        </w:rPr>
        <w:t xml:space="preserve"> y usuarios.</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Permite definir reglas</w:t>
      </w:r>
      <w:r w:rsidRPr="008A107D">
        <w:rPr>
          <w:rFonts w:ascii="Verdana" w:hAnsi="Verdana"/>
          <w:sz w:val="20"/>
          <w:szCs w:val="20"/>
          <w:lang w:val="es-ES_tradnl"/>
        </w:rPr>
        <w:t xml:space="preserve"> para la aplicación de impuestos.</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Muy amigable</w:t>
      </w:r>
      <w:r w:rsidRPr="008A107D">
        <w:rPr>
          <w:rFonts w:ascii="Verdana" w:hAnsi="Verdana"/>
          <w:sz w:val="20"/>
          <w:szCs w:val="20"/>
          <w:lang w:val="es-ES_tradnl"/>
        </w:rPr>
        <w:t>, tanto en la parte front como en la administración.</w:t>
      </w:r>
    </w:p>
    <w:p w:rsidR="00820744" w:rsidRPr="008A107D" w:rsidRDefault="00820744" w:rsidP="00820744">
      <w:pPr>
        <w:numPr>
          <w:ilvl w:val="0"/>
          <w:numId w:val="6"/>
        </w:numPr>
        <w:spacing w:line="276" w:lineRule="auto"/>
        <w:jc w:val="both"/>
        <w:rPr>
          <w:rFonts w:ascii="Verdana" w:hAnsi="Verdana"/>
          <w:sz w:val="20"/>
          <w:szCs w:val="20"/>
        </w:rPr>
      </w:pPr>
      <w:r w:rsidRPr="008A107D">
        <w:rPr>
          <w:rFonts w:ascii="Verdana" w:hAnsi="Verdana"/>
          <w:b/>
          <w:sz w:val="20"/>
          <w:szCs w:val="20"/>
          <w:lang w:val="es-ES_tradnl"/>
        </w:rPr>
        <w:t>Adaptado a telefonía móvil</w:t>
      </w:r>
      <w:r w:rsidRPr="008A107D">
        <w:rPr>
          <w:rFonts w:ascii="Verdana" w:hAnsi="Verdana"/>
          <w:sz w:val="20"/>
          <w:szCs w:val="20"/>
          <w:lang w:val="es-ES_tradnl"/>
        </w:rPr>
        <w:t xml:space="preserve"> (Mobile Commerce).</w:t>
      </w:r>
      <w:r w:rsidRPr="008A107D">
        <w:rPr>
          <w:rFonts w:ascii="Verdana" w:hAnsi="Verdana"/>
          <w:sz w:val="20"/>
          <w:szCs w:val="20"/>
        </w:rPr>
        <w:t xml:space="preserve"> </w:t>
      </w:r>
    </w:p>
    <w:p w:rsidR="00820744" w:rsidRPr="008A107D" w:rsidRDefault="00820744" w:rsidP="00820744">
      <w:pPr>
        <w:spacing w:line="276" w:lineRule="auto"/>
        <w:jc w:val="both"/>
        <w:rPr>
          <w:rFonts w:ascii="Verdana" w:hAnsi="Verdana"/>
          <w:sz w:val="20"/>
          <w:szCs w:val="20"/>
          <w:u w:val="single"/>
        </w:rPr>
      </w:pPr>
    </w:p>
    <w:p w:rsidR="00820744" w:rsidRPr="008A107D" w:rsidRDefault="00820744" w:rsidP="00C4183C">
      <w:pPr>
        <w:spacing w:after="240" w:line="276" w:lineRule="auto"/>
        <w:jc w:val="both"/>
        <w:rPr>
          <w:rFonts w:ascii="Verdana" w:hAnsi="Verdana"/>
          <w:sz w:val="20"/>
          <w:szCs w:val="20"/>
          <w:u w:val="single"/>
        </w:rPr>
      </w:pPr>
      <w:r w:rsidRPr="008A107D">
        <w:rPr>
          <w:rFonts w:ascii="Verdana" w:hAnsi="Verdana"/>
          <w:sz w:val="20"/>
          <w:szCs w:val="20"/>
          <w:u w:val="single"/>
        </w:rPr>
        <w:t>Funcionalidades destacadas: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Multitienda.</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Importación masiva de productos de catálogo.</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Filtrado de productos dentro de cada categoría.</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Categorías/productos ilimitados.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Comparación y comentarios sobre productos.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Herramienta móvil e-Commerce optimizada para smartphones.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Gran abanico de medios de pago.</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Rastreo de pedido.</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Repetición de pedidos habituales.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lastRenderedPageBreak/>
        <w:t>Zoom en imágenes de productos.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Soporte para múltiples monedas.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Herramientas de posicionamiento SEO.</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Informes y estadísticas muy completos.</w:t>
      </w:r>
    </w:p>
    <w:p w:rsidR="00820744" w:rsidRPr="008A107D" w:rsidRDefault="00820744" w:rsidP="00820744">
      <w:pPr>
        <w:numPr>
          <w:ilvl w:val="0"/>
          <w:numId w:val="7"/>
        </w:numPr>
        <w:spacing w:line="276" w:lineRule="auto"/>
        <w:jc w:val="both"/>
        <w:rPr>
          <w:rFonts w:ascii="Verdana" w:hAnsi="Verdana"/>
          <w:sz w:val="20"/>
          <w:szCs w:val="20"/>
        </w:rPr>
      </w:pPr>
      <w:r w:rsidRPr="008A107D">
        <w:rPr>
          <w:rFonts w:ascii="Verdana" w:hAnsi="Verdana"/>
          <w:sz w:val="20"/>
          <w:szCs w:val="20"/>
        </w:rPr>
        <w:t>Cupones totalmente configurables.</w:t>
      </w:r>
    </w:p>
    <w:p w:rsidR="00820744" w:rsidRDefault="00820744" w:rsidP="00820744">
      <w:pPr>
        <w:spacing w:line="276" w:lineRule="auto"/>
        <w:jc w:val="both"/>
        <w:rPr>
          <w:rFonts w:ascii="Verdana" w:hAnsi="Verdana"/>
          <w:color w:val="404040"/>
          <w:sz w:val="20"/>
          <w:szCs w:val="20"/>
        </w:rPr>
      </w:pPr>
    </w:p>
    <w:p w:rsidR="00C4183C" w:rsidRPr="00C4183C" w:rsidRDefault="00C4183C" w:rsidP="00C4183C">
      <w:pPr>
        <w:spacing w:after="240" w:line="276" w:lineRule="auto"/>
        <w:jc w:val="both"/>
        <w:rPr>
          <w:rFonts w:ascii="Verdana" w:hAnsi="Verdana"/>
          <w:sz w:val="20"/>
          <w:szCs w:val="20"/>
        </w:rPr>
      </w:pPr>
      <w:r w:rsidRPr="00C4183C">
        <w:rPr>
          <w:rFonts w:ascii="Verdana" w:hAnsi="Verdana"/>
          <w:sz w:val="20"/>
          <w:szCs w:val="20"/>
        </w:rPr>
        <w:t>Las ventajas e inconvenientes, de forma resumida son:</w:t>
      </w:r>
    </w:p>
    <w:tbl>
      <w:tblPr>
        <w:tblStyle w:val="Listaclara-nfasis1"/>
        <w:tblW w:w="875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4361"/>
        <w:gridCol w:w="4394"/>
      </w:tblGrid>
      <w:tr w:rsidR="00820744" w:rsidRPr="008A107D" w:rsidTr="00C4183C">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361" w:type="dxa"/>
            <w:shd w:val="clear" w:color="auto" w:fill="D99594" w:themeFill="accent2" w:themeFillTint="99"/>
            <w:vAlign w:val="center"/>
          </w:tcPr>
          <w:p w:rsidR="00820744" w:rsidRPr="00C4183C" w:rsidRDefault="00820744" w:rsidP="00C4183C">
            <w:pPr>
              <w:spacing w:line="276" w:lineRule="auto"/>
              <w:jc w:val="center"/>
              <w:textAlignment w:val="baseline"/>
              <w:rPr>
                <w:rFonts w:ascii="Verdana" w:hAnsi="Verdana" w:cs="Arial"/>
                <w:color w:val="auto"/>
                <w:sz w:val="20"/>
                <w:szCs w:val="20"/>
              </w:rPr>
            </w:pPr>
            <w:r w:rsidRPr="00C4183C">
              <w:rPr>
                <w:rFonts w:ascii="Verdana" w:eastAsia="MS PGothic" w:hAnsi="Verdana" w:cs="Arial"/>
                <w:color w:val="auto"/>
                <w:kern w:val="24"/>
                <w:sz w:val="20"/>
                <w:szCs w:val="20"/>
              </w:rPr>
              <w:t>Ventajas</w:t>
            </w:r>
          </w:p>
        </w:tc>
        <w:tc>
          <w:tcPr>
            <w:tcW w:w="4394" w:type="dxa"/>
            <w:shd w:val="clear" w:color="auto" w:fill="D99594" w:themeFill="accent2" w:themeFillTint="99"/>
            <w:vAlign w:val="center"/>
          </w:tcPr>
          <w:p w:rsidR="00820744" w:rsidRPr="00C4183C" w:rsidRDefault="00820744" w:rsidP="00C4183C">
            <w:pPr>
              <w:spacing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Verdana" w:hAnsi="Verdana" w:cs="Arial"/>
                <w:color w:val="auto"/>
                <w:sz w:val="20"/>
                <w:szCs w:val="20"/>
              </w:rPr>
            </w:pPr>
            <w:r w:rsidRPr="00C4183C">
              <w:rPr>
                <w:rFonts w:ascii="Verdana" w:eastAsia="MS PGothic" w:hAnsi="Verdana" w:cs="Arial"/>
                <w:color w:val="auto"/>
                <w:kern w:val="24"/>
                <w:sz w:val="20"/>
                <w:szCs w:val="20"/>
              </w:rPr>
              <w:t>Inconvenientes</w:t>
            </w:r>
          </w:p>
        </w:tc>
      </w:tr>
      <w:tr w:rsidR="00820744" w:rsidRPr="008A107D" w:rsidTr="00C4183C">
        <w:trPr>
          <w:cnfStyle w:val="000000100000" w:firstRow="0" w:lastRow="0" w:firstColumn="0" w:lastColumn="0" w:oddVBand="0" w:evenVBand="0" w:oddHBand="1" w:evenHBand="0" w:firstRowFirstColumn="0" w:firstRowLastColumn="0" w:lastRowFirstColumn="0" w:lastRowLastColumn="0"/>
          <w:trHeight w:val="7699"/>
        </w:trPr>
        <w:tc>
          <w:tcPr>
            <w:cnfStyle w:val="001000000000" w:firstRow="0" w:lastRow="0" w:firstColumn="1" w:lastColumn="0" w:oddVBand="0" w:evenVBand="0" w:oddHBand="0" w:evenHBand="0" w:firstRowFirstColumn="0" w:firstRowLastColumn="0" w:lastRowFirstColumn="0" w:lastRowLastColumn="0"/>
            <w:tcW w:w="4361" w:type="dxa"/>
            <w:tcBorders>
              <w:top w:val="none" w:sz="0" w:space="0" w:color="auto"/>
              <w:left w:val="none" w:sz="0" w:space="0" w:color="auto"/>
              <w:bottom w:val="none" w:sz="0" w:space="0" w:color="auto"/>
            </w:tcBorders>
          </w:tcPr>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Soporta casi todas las funcionalidades necesarias de la plataforma y algunas de las funcionalidades adicionales.</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La versión gratuita soporta casi todas las funcionalid</w:t>
            </w:r>
            <w:r w:rsidR="00465968">
              <w:rPr>
                <w:rFonts w:ascii="Verdana" w:eastAsia="MS PGothic" w:hAnsi="Verdana" w:cs="Arial"/>
                <w:b w:val="0"/>
                <w:color w:val="000000"/>
                <w:kern w:val="24"/>
                <w:sz w:val="20"/>
                <w:szCs w:val="20"/>
              </w:rPr>
              <w:t>ades</w:t>
            </w:r>
            <w:r w:rsidRPr="009032AE">
              <w:rPr>
                <w:rFonts w:ascii="Verdana" w:eastAsia="MS PGothic" w:hAnsi="Verdana" w:cs="Arial"/>
                <w:b w:val="0"/>
                <w:color w:val="000000"/>
                <w:kern w:val="24"/>
                <w:sz w:val="20"/>
                <w:szCs w:val="20"/>
              </w:rPr>
              <w:t>.</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Sistemas de búsquedas en Ajax.</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Gran comunidad de clientes y usuarios.</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Posibilidad de ampliación y crecimiento.</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Ideal para grandes empresas y negocios.</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Magento facilita la comunicación con aplicaciones de terceros (ERP, CRM, etc.) mediante un API (Application Programming Interface) y Webservices integrados de forma nativa.</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El usuario puede comparar productos o definir tags de productos.</w:t>
            </w:r>
          </w:p>
          <w:p w:rsidR="00820744" w:rsidRPr="009032AE" w:rsidRDefault="00820744" w:rsidP="00C4183C">
            <w:pPr>
              <w:numPr>
                <w:ilvl w:val="0"/>
                <w:numId w:val="12"/>
              </w:numPr>
              <w:spacing w:after="240"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Potente paquete de creación de packs de productos y reglas para aplicar descuentos.</w:t>
            </w:r>
          </w:p>
          <w:p w:rsidR="00820744" w:rsidRPr="008A107D" w:rsidRDefault="00820744" w:rsidP="00C4183C">
            <w:pPr>
              <w:numPr>
                <w:ilvl w:val="0"/>
                <w:numId w:val="12"/>
              </w:numPr>
              <w:spacing w:after="240" w:line="276" w:lineRule="auto"/>
              <w:contextualSpacing/>
              <w:jc w:val="both"/>
              <w:textAlignment w:val="baseline"/>
              <w:rPr>
                <w:rFonts w:ascii="Verdana" w:hAnsi="Verdana" w:cs="Arial"/>
                <w:sz w:val="20"/>
                <w:szCs w:val="20"/>
              </w:rPr>
            </w:pPr>
            <w:r w:rsidRPr="009032AE">
              <w:rPr>
                <w:rFonts w:ascii="Verdana" w:eastAsia="MS PGothic" w:hAnsi="Verdana" w:cs="Arial"/>
                <w:b w:val="0"/>
                <w:color w:val="000000"/>
                <w:kern w:val="24"/>
                <w:sz w:val="20"/>
                <w:szCs w:val="20"/>
              </w:rPr>
              <w:t>Incorpora extensiones o módulos adaptables.</w:t>
            </w:r>
          </w:p>
        </w:tc>
        <w:tc>
          <w:tcPr>
            <w:tcW w:w="4394" w:type="dxa"/>
            <w:tcBorders>
              <w:top w:val="none" w:sz="0" w:space="0" w:color="auto"/>
              <w:bottom w:val="none" w:sz="0" w:space="0" w:color="auto"/>
              <w:right w:val="none" w:sz="0" w:space="0" w:color="auto"/>
            </w:tcBorders>
          </w:tcPr>
          <w:p w:rsidR="00820744" w:rsidRPr="008A107D" w:rsidRDefault="00820744" w:rsidP="00820744">
            <w:pPr>
              <w:numPr>
                <w:ilvl w:val="0"/>
                <w:numId w:val="12"/>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color w:val="000000"/>
                <w:kern w:val="24"/>
                <w:sz w:val="20"/>
                <w:szCs w:val="20"/>
              </w:rPr>
              <w:t xml:space="preserve"> Estudio  y curva de aprendizaje  más costosos que sus competidores osCommerce, PrestaShop  y OpenCart.</w:t>
            </w:r>
          </w:p>
          <w:p w:rsidR="00820744" w:rsidRPr="008A107D" w:rsidRDefault="00820744" w:rsidP="00820744">
            <w:pPr>
              <w:numPr>
                <w:ilvl w:val="0"/>
                <w:numId w:val="12"/>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color w:val="000000"/>
                <w:kern w:val="24"/>
                <w:sz w:val="20"/>
                <w:szCs w:val="20"/>
              </w:rPr>
              <w:t xml:space="preserve"> La versión gratuita no incluye licencia, garantía ni soporte.</w:t>
            </w:r>
          </w:p>
          <w:p w:rsidR="00820744" w:rsidRPr="008A107D" w:rsidRDefault="00820744" w:rsidP="00820744">
            <w:pPr>
              <w:numPr>
                <w:ilvl w:val="0"/>
                <w:numId w:val="12"/>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color w:val="000000"/>
                <w:kern w:val="24"/>
                <w:sz w:val="20"/>
                <w:szCs w:val="20"/>
              </w:rPr>
              <w:t xml:space="preserve"> Consume muchos recursos, un servidor dedicado sería recomendable para obtener un buen rendimiento.</w:t>
            </w:r>
          </w:p>
          <w:p w:rsidR="00820744" w:rsidRPr="008A107D" w:rsidRDefault="00820744" w:rsidP="00820744">
            <w:pPr>
              <w:numPr>
                <w:ilvl w:val="0"/>
                <w:numId w:val="12"/>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color w:val="000000"/>
                <w:kern w:val="24"/>
                <w:sz w:val="20"/>
                <w:szCs w:val="20"/>
              </w:rPr>
              <w:t xml:space="preserve"> La Gestión de la página inicial es compleja en comparación con sus competidores como PrestaShop, la cual es bastante intuitiva y sencilla.</w:t>
            </w:r>
          </w:p>
          <w:p w:rsidR="00820744" w:rsidRPr="008A107D" w:rsidRDefault="00820744" w:rsidP="00820744">
            <w:pPr>
              <w:numPr>
                <w:ilvl w:val="0"/>
                <w:numId w:val="12"/>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color w:val="000000"/>
                <w:kern w:val="24"/>
                <w:sz w:val="20"/>
                <w:szCs w:val="20"/>
              </w:rPr>
              <w:t xml:space="preserve"> Es necesario tener amplios conocimientos en desarrollo para poner en marcha y mantener Magento.</w:t>
            </w:r>
          </w:p>
          <w:p w:rsidR="00820744" w:rsidRPr="008A107D" w:rsidRDefault="00820744" w:rsidP="00820744">
            <w:pPr>
              <w:numPr>
                <w:ilvl w:val="0"/>
                <w:numId w:val="12"/>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color w:val="000000"/>
                <w:kern w:val="24"/>
                <w:sz w:val="20"/>
                <w:szCs w:val="20"/>
              </w:rPr>
              <w:t xml:space="preserve"> Administración del BackOffice de la tienda es </w:t>
            </w:r>
            <w:r w:rsidR="00465968">
              <w:rPr>
                <w:rFonts w:ascii="Verdana" w:eastAsia="MS PGothic" w:hAnsi="Verdana" w:cs="Arial"/>
                <w:color w:val="000000"/>
                <w:kern w:val="24"/>
                <w:sz w:val="20"/>
                <w:szCs w:val="20"/>
              </w:rPr>
              <w:t>menos intuitiva que  PrestaShop</w:t>
            </w:r>
            <w:r w:rsidRPr="008A107D">
              <w:rPr>
                <w:rFonts w:ascii="Verdana" w:eastAsia="MS PGothic" w:hAnsi="Verdana" w:cs="Arial"/>
                <w:color w:val="000000"/>
                <w:kern w:val="24"/>
                <w:sz w:val="20"/>
                <w:szCs w:val="20"/>
              </w:rPr>
              <w:t>.</w:t>
            </w:r>
          </w:p>
        </w:tc>
      </w:tr>
    </w:tbl>
    <w:p w:rsidR="00820744" w:rsidRPr="008A107D" w:rsidRDefault="00820744" w:rsidP="00820744">
      <w:pPr>
        <w:spacing w:line="276" w:lineRule="auto"/>
        <w:jc w:val="both"/>
        <w:rPr>
          <w:rFonts w:ascii="Verdana" w:eastAsia="MS Gothic" w:hAnsi="Verdana"/>
          <w:b/>
          <w:bCs/>
          <w:color w:val="808080" w:themeColor="background1" w:themeShade="80"/>
          <w:sz w:val="20"/>
          <w:szCs w:val="20"/>
        </w:rPr>
      </w:pPr>
    </w:p>
    <w:p w:rsidR="00820744" w:rsidRPr="008A107D" w:rsidRDefault="00820744" w:rsidP="00820744">
      <w:pPr>
        <w:spacing w:line="276" w:lineRule="auto"/>
        <w:jc w:val="both"/>
        <w:rPr>
          <w:rFonts w:ascii="Verdana" w:eastAsia="MS Gothic" w:hAnsi="Verdana"/>
          <w:b/>
          <w:bCs/>
          <w:color w:val="808080" w:themeColor="background1" w:themeShade="80"/>
          <w:sz w:val="20"/>
          <w:szCs w:val="20"/>
        </w:rPr>
      </w:pPr>
      <w:r w:rsidRPr="008A107D">
        <w:rPr>
          <w:rFonts w:ascii="Verdana" w:eastAsia="MS Gothic" w:hAnsi="Verdana"/>
          <w:b/>
          <w:bCs/>
          <w:color w:val="808080" w:themeColor="background1" w:themeShade="80"/>
          <w:sz w:val="20"/>
          <w:szCs w:val="20"/>
        </w:rPr>
        <w:br w:type="page"/>
      </w:r>
    </w:p>
    <w:p w:rsidR="00C4183C" w:rsidRDefault="00C4183C" w:rsidP="00C4183C">
      <w:pPr>
        <w:pStyle w:val="Ttulo2"/>
        <w:spacing w:after="240"/>
      </w:pPr>
      <w:bookmarkStart w:id="13" w:name="_Toc350116777"/>
      <w:r>
        <w:lastRenderedPageBreak/>
        <w:t>PrestaShop</w:t>
      </w:r>
      <w:bookmarkEnd w:id="13"/>
      <w:r>
        <w:t xml:space="preserve"> </w:t>
      </w:r>
    </w:p>
    <w:p w:rsidR="00820744" w:rsidRPr="008A107D" w:rsidRDefault="00715AE8" w:rsidP="00C4183C">
      <w:pPr>
        <w:spacing w:after="240" w:line="276" w:lineRule="auto"/>
        <w:jc w:val="both"/>
        <w:rPr>
          <w:rFonts w:ascii="Verdana" w:eastAsia="MS Gothic" w:hAnsi="Verdana"/>
          <w:b/>
          <w:bCs/>
          <w:sz w:val="20"/>
          <w:szCs w:val="20"/>
        </w:rPr>
      </w:pPr>
      <w:r w:rsidRPr="008A107D">
        <w:rPr>
          <w:rFonts w:ascii="Verdana" w:eastAsia="MS Gothic" w:hAnsi="Verdana"/>
          <w:b/>
          <w:bCs/>
          <w:noProof/>
          <w:color w:val="808080" w:themeColor="background1" w:themeShade="80"/>
          <w:sz w:val="20"/>
          <w:szCs w:val="20"/>
        </w:rPr>
        <w:drawing>
          <wp:anchor distT="0" distB="0" distL="114300" distR="114300" simplePos="0" relativeHeight="251665408" behindDoc="1" locked="0" layoutInCell="1" allowOverlap="1" wp14:anchorId="40E619CD" wp14:editId="5678B639">
            <wp:simplePos x="0" y="0"/>
            <wp:positionH relativeFrom="column">
              <wp:posOffset>3758565</wp:posOffset>
            </wp:positionH>
            <wp:positionV relativeFrom="paragraph">
              <wp:posOffset>29210</wp:posOffset>
            </wp:positionV>
            <wp:extent cx="1642110" cy="539750"/>
            <wp:effectExtent l="57150" t="57150" r="110490" b="107950"/>
            <wp:wrapTight wrapText="bothSides">
              <wp:wrapPolygon edited="0">
                <wp:start x="0" y="-2287"/>
                <wp:lineTo x="-752" y="-1525"/>
                <wp:lineTo x="-752" y="22108"/>
                <wp:lineTo x="-251" y="25158"/>
                <wp:lineTo x="22051" y="25158"/>
                <wp:lineTo x="22803" y="22871"/>
                <wp:lineTo x="22803" y="10673"/>
                <wp:lineTo x="22051" y="-762"/>
                <wp:lineTo x="22051" y="-2287"/>
                <wp:lineTo x="0" y="-2287"/>
              </wp:wrapPolygon>
            </wp:wrapTight>
            <wp:docPr id="278" name="Imagen 3" descr="pr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Imagen 1" descr="presta.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2110" cy="539750"/>
                    </a:xfrm>
                    <a:prstGeom prst="rect">
                      <a:avLst/>
                    </a:prstGeom>
                    <a:noFill/>
                    <a:ln w="9525">
                      <a:solidFill>
                        <a:schemeClr val="tx1"/>
                      </a:solidFill>
                      <a:miter lim="800000"/>
                      <a:headEnd/>
                      <a:tailEnd/>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744" w:rsidRPr="00C4183C">
        <w:rPr>
          <w:rFonts w:ascii="Verdana" w:hAnsi="Verdana"/>
          <w:b/>
          <w:sz w:val="20"/>
          <w:szCs w:val="20"/>
        </w:rPr>
        <w:t>PrestaShop</w:t>
      </w:r>
      <w:r w:rsidR="00820744" w:rsidRPr="008A107D">
        <w:rPr>
          <w:rFonts w:ascii="Verdana" w:hAnsi="Verdana"/>
          <w:sz w:val="20"/>
          <w:szCs w:val="20"/>
        </w:rPr>
        <w:t xml:space="preserve"> es una plataforma pensada para pequeñas y medianas empresas sin grandes conocimientos técnicos ni de programación pero que quieran gestionar su propia plataforma de comercio electrónico.</w:t>
      </w:r>
    </w:p>
    <w:p w:rsidR="00820744" w:rsidRPr="008A107D" w:rsidRDefault="00820744" w:rsidP="00C4183C">
      <w:pPr>
        <w:spacing w:after="240" w:line="276" w:lineRule="auto"/>
        <w:jc w:val="both"/>
        <w:rPr>
          <w:rFonts w:ascii="Verdana" w:hAnsi="Verdana"/>
          <w:sz w:val="20"/>
          <w:szCs w:val="20"/>
        </w:rPr>
      </w:pPr>
      <w:r w:rsidRPr="00C4183C">
        <w:rPr>
          <w:rFonts w:ascii="Verdana" w:hAnsi="Verdana"/>
          <w:b/>
          <w:sz w:val="20"/>
          <w:szCs w:val="20"/>
        </w:rPr>
        <w:t>PrestaShop</w:t>
      </w:r>
      <w:r w:rsidRPr="008A107D">
        <w:rPr>
          <w:rFonts w:ascii="Verdana" w:hAnsi="Verdana"/>
          <w:sz w:val="20"/>
          <w:szCs w:val="20"/>
        </w:rPr>
        <w:t xml:space="preserve"> da prioridad al diseño gráfico y la facilidad de uso. No consume demasiados recursos de sistema.</w:t>
      </w:r>
      <w:r w:rsidR="00C4183C">
        <w:rPr>
          <w:rFonts w:ascii="Verdana" w:hAnsi="Verdana"/>
          <w:sz w:val="20"/>
          <w:szCs w:val="20"/>
        </w:rPr>
        <w:t xml:space="preserve"> </w:t>
      </w:r>
      <w:r w:rsidRPr="008A107D">
        <w:rPr>
          <w:rFonts w:ascii="Verdana" w:hAnsi="Verdana"/>
          <w:sz w:val="20"/>
          <w:szCs w:val="20"/>
        </w:rPr>
        <w:t>Las capacidades de personalización de PrestaShop y los módulos disponibles son mucho menores que en Magento, debido a que su comunidad de desarrolladores es más pequeña.</w:t>
      </w:r>
    </w:p>
    <w:p w:rsidR="00820744" w:rsidRPr="008A107D" w:rsidRDefault="00820744" w:rsidP="00C4183C">
      <w:pPr>
        <w:spacing w:after="240" w:line="276" w:lineRule="auto"/>
        <w:jc w:val="both"/>
        <w:rPr>
          <w:rFonts w:ascii="Verdana" w:hAnsi="Verdana"/>
          <w:sz w:val="20"/>
          <w:szCs w:val="20"/>
        </w:rPr>
      </w:pPr>
      <w:r w:rsidRPr="008A107D">
        <w:rPr>
          <w:rFonts w:ascii="Verdana" w:hAnsi="Verdana"/>
          <w:sz w:val="20"/>
          <w:szCs w:val="20"/>
        </w:rPr>
        <w:t>Dispone de más de 40.000 tiendas operativas.</w:t>
      </w:r>
    </w:p>
    <w:p w:rsidR="00820744" w:rsidRPr="008A107D" w:rsidRDefault="00820744" w:rsidP="00C4183C">
      <w:pPr>
        <w:spacing w:after="240" w:line="276" w:lineRule="auto"/>
        <w:jc w:val="both"/>
        <w:rPr>
          <w:rFonts w:ascii="Verdana" w:hAnsi="Verdana"/>
          <w:sz w:val="20"/>
          <w:szCs w:val="20"/>
          <w:u w:val="single"/>
        </w:rPr>
      </w:pPr>
      <w:r w:rsidRPr="008A107D">
        <w:rPr>
          <w:rFonts w:ascii="Verdana" w:hAnsi="Verdana"/>
          <w:sz w:val="20"/>
          <w:szCs w:val="20"/>
          <w:u w:val="single"/>
        </w:rPr>
        <w:t>Características:</w:t>
      </w:r>
    </w:p>
    <w:p w:rsidR="00820744" w:rsidRPr="008A107D" w:rsidRDefault="00820744" w:rsidP="00820744">
      <w:pPr>
        <w:numPr>
          <w:ilvl w:val="0"/>
          <w:numId w:val="8"/>
        </w:numPr>
        <w:spacing w:after="200" w:line="276" w:lineRule="auto"/>
        <w:contextualSpacing/>
        <w:jc w:val="both"/>
        <w:rPr>
          <w:rFonts w:ascii="Verdana" w:hAnsi="Verdana"/>
          <w:sz w:val="20"/>
          <w:szCs w:val="20"/>
        </w:rPr>
      </w:pPr>
      <w:r w:rsidRPr="008A107D">
        <w:rPr>
          <w:rFonts w:ascii="Verdana" w:hAnsi="Verdana"/>
          <w:sz w:val="20"/>
          <w:szCs w:val="20"/>
        </w:rPr>
        <w:t xml:space="preserve">Ofrece </w:t>
      </w:r>
      <w:r w:rsidRPr="008A107D">
        <w:rPr>
          <w:rFonts w:ascii="Verdana" w:hAnsi="Verdana"/>
          <w:b/>
          <w:sz w:val="20"/>
          <w:szCs w:val="20"/>
        </w:rPr>
        <w:t>múltiples funcionalidades</w:t>
      </w:r>
      <w:r w:rsidRPr="008A107D">
        <w:rPr>
          <w:rFonts w:ascii="Verdana" w:hAnsi="Verdana"/>
          <w:sz w:val="20"/>
          <w:szCs w:val="20"/>
        </w:rPr>
        <w:t xml:space="preserve"> propias de Web 2.0 como Ajax, Xhtml, CSS, etc.</w:t>
      </w:r>
    </w:p>
    <w:p w:rsidR="00820744" w:rsidRPr="008A107D" w:rsidRDefault="00820744" w:rsidP="00820744">
      <w:pPr>
        <w:numPr>
          <w:ilvl w:val="0"/>
          <w:numId w:val="8"/>
        </w:numPr>
        <w:spacing w:after="200" w:line="276" w:lineRule="auto"/>
        <w:contextualSpacing/>
        <w:jc w:val="both"/>
        <w:rPr>
          <w:rFonts w:ascii="Verdana" w:hAnsi="Verdana"/>
          <w:sz w:val="20"/>
          <w:szCs w:val="20"/>
        </w:rPr>
      </w:pPr>
      <w:r w:rsidRPr="008A107D">
        <w:rPr>
          <w:rFonts w:ascii="Verdana" w:hAnsi="Verdana"/>
          <w:sz w:val="20"/>
          <w:szCs w:val="20"/>
        </w:rPr>
        <w:t xml:space="preserve">Menús y navegación </w:t>
      </w:r>
      <w:r w:rsidRPr="008A107D">
        <w:rPr>
          <w:rFonts w:ascii="Verdana" w:hAnsi="Verdana"/>
          <w:b/>
          <w:sz w:val="20"/>
          <w:szCs w:val="20"/>
        </w:rPr>
        <w:t>accesible</w:t>
      </w:r>
      <w:r w:rsidRPr="008A107D">
        <w:rPr>
          <w:rFonts w:ascii="Verdana" w:hAnsi="Verdana"/>
          <w:sz w:val="20"/>
          <w:szCs w:val="20"/>
        </w:rPr>
        <w:t>.</w:t>
      </w:r>
    </w:p>
    <w:p w:rsidR="00820744" w:rsidRPr="008A107D" w:rsidRDefault="00820744" w:rsidP="00820744">
      <w:pPr>
        <w:numPr>
          <w:ilvl w:val="0"/>
          <w:numId w:val="8"/>
        </w:numPr>
        <w:spacing w:after="200" w:line="276" w:lineRule="auto"/>
        <w:contextualSpacing/>
        <w:jc w:val="both"/>
        <w:rPr>
          <w:rFonts w:ascii="Verdana" w:hAnsi="Verdana"/>
          <w:sz w:val="20"/>
          <w:szCs w:val="20"/>
        </w:rPr>
      </w:pPr>
      <w:r w:rsidRPr="008A107D">
        <w:rPr>
          <w:rFonts w:ascii="Verdana" w:hAnsi="Verdana"/>
          <w:sz w:val="20"/>
          <w:szCs w:val="20"/>
        </w:rPr>
        <w:t xml:space="preserve">Permite de forma </w:t>
      </w:r>
      <w:r w:rsidRPr="008A107D">
        <w:rPr>
          <w:rFonts w:ascii="Verdana" w:hAnsi="Verdana"/>
          <w:b/>
          <w:sz w:val="20"/>
          <w:szCs w:val="20"/>
        </w:rPr>
        <w:t>sencilla</w:t>
      </w:r>
      <w:r w:rsidRPr="008A107D">
        <w:rPr>
          <w:rFonts w:ascii="Verdana" w:hAnsi="Verdana"/>
          <w:sz w:val="20"/>
          <w:szCs w:val="20"/>
        </w:rPr>
        <w:t xml:space="preserve"> incorporar nuevos módulos para ampliar la plataforma: medios de pago, de envío, encuestas, etc.</w:t>
      </w:r>
    </w:p>
    <w:p w:rsidR="00820744" w:rsidRPr="008A107D" w:rsidRDefault="00820744" w:rsidP="00820744">
      <w:pPr>
        <w:numPr>
          <w:ilvl w:val="0"/>
          <w:numId w:val="8"/>
        </w:numPr>
        <w:spacing w:after="200" w:line="276" w:lineRule="auto"/>
        <w:contextualSpacing/>
        <w:jc w:val="both"/>
        <w:rPr>
          <w:rFonts w:ascii="Verdana" w:hAnsi="Verdana"/>
          <w:sz w:val="20"/>
          <w:szCs w:val="20"/>
        </w:rPr>
      </w:pPr>
      <w:r w:rsidRPr="008A107D">
        <w:rPr>
          <w:rFonts w:ascii="Verdana" w:hAnsi="Verdana"/>
          <w:sz w:val="20"/>
          <w:szCs w:val="20"/>
        </w:rPr>
        <w:t xml:space="preserve">Funcionamiento y manejo de las </w:t>
      </w:r>
      <w:r w:rsidRPr="008A107D">
        <w:rPr>
          <w:rFonts w:ascii="Verdana" w:hAnsi="Verdana"/>
          <w:b/>
          <w:sz w:val="20"/>
          <w:szCs w:val="20"/>
        </w:rPr>
        <w:t>plantillas</w:t>
      </w:r>
      <w:r w:rsidRPr="008A107D">
        <w:rPr>
          <w:rFonts w:ascii="Verdana" w:hAnsi="Verdana"/>
          <w:sz w:val="20"/>
          <w:szCs w:val="20"/>
        </w:rPr>
        <w:t xml:space="preserve"> similar Joomla y a WordPress.</w:t>
      </w:r>
    </w:p>
    <w:p w:rsidR="00820744" w:rsidRPr="008A107D" w:rsidRDefault="00820744" w:rsidP="00820744">
      <w:pPr>
        <w:numPr>
          <w:ilvl w:val="0"/>
          <w:numId w:val="8"/>
        </w:numPr>
        <w:spacing w:after="200" w:line="276" w:lineRule="auto"/>
        <w:contextualSpacing/>
        <w:jc w:val="both"/>
        <w:rPr>
          <w:rFonts w:ascii="Verdana" w:hAnsi="Verdana"/>
          <w:sz w:val="20"/>
          <w:szCs w:val="20"/>
        </w:rPr>
      </w:pPr>
      <w:r w:rsidRPr="008A107D">
        <w:rPr>
          <w:rFonts w:ascii="Verdana" w:hAnsi="Verdana"/>
          <w:sz w:val="20"/>
          <w:szCs w:val="20"/>
        </w:rPr>
        <w:t xml:space="preserve">Permite </w:t>
      </w:r>
      <w:r w:rsidRPr="008A107D">
        <w:rPr>
          <w:rFonts w:ascii="Verdana" w:hAnsi="Verdana"/>
          <w:b/>
          <w:sz w:val="20"/>
          <w:szCs w:val="20"/>
        </w:rPr>
        <w:t>definir productos</w:t>
      </w:r>
      <w:r w:rsidRPr="008A107D">
        <w:rPr>
          <w:rFonts w:ascii="Verdana" w:hAnsi="Verdana"/>
          <w:sz w:val="20"/>
          <w:szCs w:val="20"/>
        </w:rPr>
        <w:t xml:space="preserve"> físicos como virtuales.</w:t>
      </w:r>
    </w:p>
    <w:p w:rsidR="00820744" w:rsidRPr="008A107D" w:rsidRDefault="00820744" w:rsidP="00820744">
      <w:pPr>
        <w:numPr>
          <w:ilvl w:val="0"/>
          <w:numId w:val="8"/>
        </w:numPr>
        <w:spacing w:after="200" w:line="276" w:lineRule="auto"/>
        <w:contextualSpacing/>
        <w:jc w:val="both"/>
        <w:rPr>
          <w:rFonts w:ascii="Verdana" w:hAnsi="Verdana"/>
          <w:sz w:val="20"/>
          <w:szCs w:val="20"/>
        </w:rPr>
      </w:pPr>
      <w:r w:rsidRPr="008A107D">
        <w:rPr>
          <w:rFonts w:ascii="Verdana" w:hAnsi="Verdana"/>
          <w:sz w:val="20"/>
          <w:szCs w:val="20"/>
        </w:rPr>
        <w:t xml:space="preserve">Los </w:t>
      </w:r>
      <w:r w:rsidRPr="008A107D">
        <w:rPr>
          <w:rFonts w:ascii="Verdana" w:hAnsi="Verdana"/>
          <w:b/>
          <w:sz w:val="20"/>
          <w:szCs w:val="20"/>
        </w:rPr>
        <w:t>pagos</w:t>
      </w:r>
      <w:r w:rsidRPr="008A107D">
        <w:rPr>
          <w:rFonts w:ascii="Verdana" w:hAnsi="Verdana"/>
          <w:sz w:val="20"/>
          <w:szCs w:val="20"/>
        </w:rPr>
        <w:t xml:space="preserve"> se tramitan de forma segura a través del banco pudiendo seleccionar entre los siguientes sistemas de pago: Authorize.net, tarjeta de crédito, contra reembolso, iPayment, cheque/transferencia bancaria, NOCHEX, PayPal, 2CheckOut, PSiGate, SECPay, Visa, Mastercard.</w:t>
      </w:r>
    </w:p>
    <w:p w:rsidR="00820744" w:rsidRPr="008A107D" w:rsidRDefault="00820744" w:rsidP="00820744">
      <w:pPr>
        <w:numPr>
          <w:ilvl w:val="0"/>
          <w:numId w:val="8"/>
        </w:numPr>
        <w:spacing w:after="200" w:line="276" w:lineRule="auto"/>
        <w:contextualSpacing/>
        <w:jc w:val="both"/>
        <w:rPr>
          <w:rFonts w:ascii="Verdana" w:hAnsi="Verdana"/>
          <w:sz w:val="20"/>
          <w:szCs w:val="20"/>
          <w:u w:val="single"/>
        </w:rPr>
      </w:pPr>
      <w:r w:rsidRPr="008A107D">
        <w:rPr>
          <w:rFonts w:ascii="Verdana" w:hAnsi="Verdana"/>
          <w:sz w:val="20"/>
          <w:szCs w:val="20"/>
        </w:rPr>
        <w:t xml:space="preserve">La </w:t>
      </w:r>
      <w:r w:rsidRPr="008A107D">
        <w:rPr>
          <w:rFonts w:ascii="Verdana" w:hAnsi="Verdana"/>
          <w:b/>
          <w:sz w:val="20"/>
          <w:szCs w:val="20"/>
        </w:rPr>
        <w:t>instalación y configuración es sencilla</w:t>
      </w:r>
      <w:r w:rsidRPr="008A107D">
        <w:rPr>
          <w:rFonts w:ascii="Verdana" w:hAnsi="Verdana"/>
          <w:sz w:val="20"/>
          <w:szCs w:val="20"/>
        </w:rPr>
        <w:t>, pero la parte de administración puede llegar a ser un poco confusa.</w:t>
      </w:r>
    </w:p>
    <w:p w:rsidR="00820744" w:rsidRPr="008A107D" w:rsidRDefault="00820744" w:rsidP="00820744">
      <w:pPr>
        <w:spacing w:line="276" w:lineRule="auto"/>
        <w:jc w:val="both"/>
        <w:rPr>
          <w:rFonts w:ascii="Verdana" w:hAnsi="Verdana"/>
          <w:sz w:val="20"/>
          <w:szCs w:val="20"/>
          <w:u w:val="single"/>
        </w:rPr>
      </w:pPr>
    </w:p>
    <w:p w:rsidR="00820744" w:rsidRPr="008A107D" w:rsidRDefault="00820744" w:rsidP="00C4183C">
      <w:pPr>
        <w:spacing w:after="240" w:line="276" w:lineRule="auto"/>
        <w:jc w:val="both"/>
        <w:rPr>
          <w:rFonts w:ascii="Verdana" w:hAnsi="Verdana"/>
          <w:sz w:val="20"/>
          <w:szCs w:val="20"/>
          <w:u w:val="single"/>
        </w:rPr>
      </w:pPr>
      <w:r w:rsidRPr="008A107D">
        <w:rPr>
          <w:rFonts w:ascii="Verdana" w:hAnsi="Verdana"/>
          <w:sz w:val="20"/>
          <w:szCs w:val="20"/>
          <w:u w:val="single"/>
        </w:rPr>
        <w:t>Funcionalidades destacadas: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Posibilidad de colocar productos en modo “no disponible”.</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Archivo y gestión de inventarios.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Cantidad mínima de compra.</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Categorías ilimitadas.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Imágenes múltiples por producto, indicación de cantidades disponibles.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Opinión y valoración de los productos.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Packs de productos y complementos.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Documentos adjuntos a los productos e instrucciones de uso.</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Función “enviar a un amigo” y cupones de descuento.</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Conservación de carritos abandonados.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Sistema de puntos de fidelidad.</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Posibilidad de hacer un regalo a clientes por su cumpleaños.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Pago y envío en la misma página.</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Pedido de productos agotados.</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Medios de pago ilimitados, permite PayPal y Google Checkout.</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Elección automática del transportista, por peso y destino.</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Seguimiento de la entrega del paquete.</w:t>
      </w:r>
    </w:p>
    <w:p w:rsidR="00820744" w:rsidRPr="008A107D" w:rsidRDefault="00820744" w:rsidP="00820744">
      <w:pPr>
        <w:numPr>
          <w:ilvl w:val="0"/>
          <w:numId w:val="9"/>
        </w:numPr>
        <w:spacing w:line="276" w:lineRule="auto"/>
        <w:jc w:val="both"/>
        <w:rPr>
          <w:rFonts w:ascii="Verdana" w:hAnsi="Verdana"/>
          <w:sz w:val="20"/>
          <w:szCs w:val="20"/>
        </w:rPr>
      </w:pPr>
      <w:r w:rsidRPr="008A107D">
        <w:rPr>
          <w:rFonts w:ascii="Verdana" w:hAnsi="Verdana"/>
          <w:sz w:val="20"/>
          <w:szCs w:val="20"/>
        </w:rPr>
        <w:t>Posibilidad de gastos de envío gratuitos por precio y/o peso.</w:t>
      </w:r>
    </w:p>
    <w:p w:rsidR="00C4183C" w:rsidRPr="00C4183C" w:rsidRDefault="00C4183C" w:rsidP="00C4183C">
      <w:pPr>
        <w:spacing w:after="240" w:line="276" w:lineRule="auto"/>
        <w:jc w:val="both"/>
        <w:rPr>
          <w:rFonts w:ascii="Verdana" w:hAnsi="Verdana"/>
          <w:sz w:val="20"/>
          <w:szCs w:val="20"/>
        </w:rPr>
      </w:pPr>
      <w:r w:rsidRPr="00C4183C">
        <w:rPr>
          <w:rFonts w:ascii="Verdana" w:hAnsi="Verdana"/>
          <w:sz w:val="20"/>
          <w:szCs w:val="20"/>
        </w:rPr>
        <w:lastRenderedPageBreak/>
        <w:t>Las ventajas e inconvenientes, de forma resumida son:</w:t>
      </w:r>
    </w:p>
    <w:tbl>
      <w:tblPr>
        <w:tblStyle w:val="Listaclara-nfasis3"/>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4644"/>
        <w:gridCol w:w="3969"/>
      </w:tblGrid>
      <w:tr w:rsidR="00820744" w:rsidRPr="002F647B" w:rsidTr="00715AE8">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644" w:type="dxa"/>
            <w:vAlign w:val="center"/>
          </w:tcPr>
          <w:p w:rsidR="00820744" w:rsidRPr="004E5041" w:rsidRDefault="00820744" w:rsidP="00715AE8">
            <w:pPr>
              <w:spacing w:line="276" w:lineRule="auto"/>
              <w:jc w:val="center"/>
              <w:textAlignment w:val="baseline"/>
              <w:rPr>
                <w:rFonts w:ascii="Verdana" w:hAnsi="Verdana" w:cs="Arial"/>
                <w:sz w:val="20"/>
                <w:szCs w:val="20"/>
              </w:rPr>
            </w:pPr>
            <w:r w:rsidRPr="004E5041">
              <w:rPr>
                <w:rFonts w:ascii="Verdana" w:eastAsia="MS PGothic" w:hAnsi="Verdana" w:cs="Arial"/>
                <w:kern w:val="24"/>
                <w:sz w:val="20"/>
                <w:szCs w:val="20"/>
              </w:rPr>
              <w:t>Ventajas</w:t>
            </w:r>
          </w:p>
        </w:tc>
        <w:tc>
          <w:tcPr>
            <w:tcW w:w="3969" w:type="dxa"/>
            <w:vAlign w:val="center"/>
          </w:tcPr>
          <w:p w:rsidR="00820744" w:rsidRPr="004E5041" w:rsidRDefault="00820744" w:rsidP="00715AE8">
            <w:pPr>
              <w:spacing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4E5041">
              <w:rPr>
                <w:rFonts w:ascii="Verdana" w:eastAsia="MS PGothic" w:hAnsi="Verdana" w:cs="Arial"/>
                <w:kern w:val="24"/>
                <w:sz w:val="20"/>
                <w:szCs w:val="20"/>
              </w:rPr>
              <w:t>Inconvenientes</w:t>
            </w:r>
          </w:p>
        </w:tc>
      </w:tr>
      <w:tr w:rsidR="00820744" w:rsidRPr="002F647B" w:rsidTr="00C4183C">
        <w:trPr>
          <w:cnfStyle w:val="000000100000" w:firstRow="0" w:lastRow="0" w:firstColumn="0" w:lastColumn="0" w:oddVBand="0" w:evenVBand="0" w:oddHBand="1" w:evenHBand="0" w:firstRowFirstColumn="0" w:firstRowLastColumn="0" w:lastRowFirstColumn="0" w:lastRowLastColumn="0"/>
          <w:trHeight w:val="5561"/>
        </w:trPr>
        <w:tc>
          <w:tcPr>
            <w:cnfStyle w:val="001000000000" w:firstRow="0" w:lastRow="0" w:firstColumn="1" w:lastColumn="0" w:oddVBand="0" w:evenVBand="0" w:oddHBand="0" w:evenHBand="0" w:firstRowFirstColumn="0" w:firstRowLastColumn="0" w:lastRowFirstColumn="0" w:lastRowLastColumn="0"/>
            <w:tcW w:w="4644" w:type="dxa"/>
            <w:tcBorders>
              <w:top w:val="none" w:sz="0" w:space="0" w:color="auto"/>
              <w:left w:val="none" w:sz="0" w:space="0" w:color="auto"/>
              <w:bottom w:val="none" w:sz="0" w:space="0" w:color="auto"/>
            </w:tcBorders>
          </w:tcPr>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color w:val="000000"/>
                <w:kern w:val="24"/>
                <w:sz w:val="20"/>
                <w:szCs w:val="20"/>
              </w:rPr>
              <w:t xml:space="preserve"> </w:t>
            </w:r>
            <w:r w:rsidRPr="009032AE">
              <w:rPr>
                <w:rFonts w:ascii="Verdana" w:eastAsia="MS PGothic" w:hAnsi="Verdana" w:cs="Arial"/>
                <w:b w:val="0"/>
                <w:kern w:val="24"/>
                <w:sz w:val="20"/>
                <w:szCs w:val="20"/>
              </w:rPr>
              <w:t>Ajax totalmente integrado.</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 xml:space="preserve"> CSS validado por la W3C.</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 xml:space="preserve"> La aplicación ocupa poco espacio y se instala fácilmente. </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Gráfica y estéticamente es superior a osCommerce, aunque la programación es más compleja que la de osCommerce.</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Fácil de instalar y mantener, sin conocimientos sólidos de desarrollo.</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Permite traducción a lenguas autonómicas como catalán, gallego, etc.</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Extensiones o addins que incorpora Prestashop.</w:t>
            </w:r>
          </w:p>
          <w:p w:rsidR="00820744" w:rsidRPr="009032AE"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Permite añadir en la plataforma Back-End, atributos por producto y precios de costo del producto.</w:t>
            </w:r>
          </w:p>
          <w:p w:rsidR="00820744" w:rsidRPr="002F647B" w:rsidRDefault="00820744" w:rsidP="00820744">
            <w:pPr>
              <w:numPr>
                <w:ilvl w:val="0"/>
                <w:numId w:val="13"/>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Permite insertar códigos de barras EAN13 asociados a los artículos.</w:t>
            </w:r>
          </w:p>
        </w:tc>
        <w:tc>
          <w:tcPr>
            <w:tcW w:w="3969" w:type="dxa"/>
            <w:tcBorders>
              <w:top w:val="none" w:sz="0" w:space="0" w:color="auto"/>
              <w:bottom w:val="none" w:sz="0" w:space="0" w:color="auto"/>
              <w:right w:val="none" w:sz="0" w:space="0" w:color="auto"/>
            </w:tcBorders>
          </w:tcPr>
          <w:p w:rsidR="00820744" w:rsidRPr="002F647B" w:rsidRDefault="00820744" w:rsidP="00820744">
            <w:pPr>
              <w:numPr>
                <w:ilvl w:val="0"/>
                <w:numId w:val="13"/>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2F647B">
              <w:rPr>
                <w:rFonts w:ascii="Verdana" w:eastAsia="MS PGothic" w:hAnsi="Verdana" w:cs="Arial"/>
                <w:color w:val="000000"/>
                <w:kern w:val="24"/>
                <w:sz w:val="20"/>
                <w:szCs w:val="20"/>
              </w:rPr>
              <w:t xml:space="preserve"> La comunidad española no es muy grande.</w:t>
            </w:r>
          </w:p>
          <w:p w:rsidR="00820744" w:rsidRPr="002F647B" w:rsidRDefault="00820744" w:rsidP="00820744">
            <w:pPr>
              <w:numPr>
                <w:ilvl w:val="0"/>
                <w:numId w:val="13"/>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2F647B">
              <w:rPr>
                <w:rFonts w:ascii="Verdana" w:eastAsia="MS PGothic" w:hAnsi="Verdana" w:cs="Arial"/>
                <w:color w:val="000000"/>
                <w:kern w:val="24"/>
                <w:sz w:val="20"/>
                <w:szCs w:val="20"/>
              </w:rPr>
              <w:t xml:space="preserve"> Soporte mayoritariamente en francés e inglés.</w:t>
            </w:r>
          </w:p>
          <w:p w:rsidR="00820744" w:rsidRPr="002F647B" w:rsidRDefault="00820744" w:rsidP="00820744">
            <w:pPr>
              <w:numPr>
                <w:ilvl w:val="0"/>
                <w:numId w:val="13"/>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2F647B">
              <w:rPr>
                <w:rFonts w:ascii="Verdana" w:eastAsia="MS PGothic" w:hAnsi="Verdana" w:cs="Arial"/>
                <w:color w:val="000000"/>
                <w:kern w:val="24"/>
                <w:sz w:val="20"/>
                <w:szCs w:val="20"/>
              </w:rPr>
              <w:t xml:space="preserve"> Módulos desarrollados o themes escasos.</w:t>
            </w:r>
          </w:p>
          <w:p w:rsidR="00820744" w:rsidRPr="002F647B" w:rsidRDefault="00820744" w:rsidP="00820744">
            <w:pPr>
              <w:numPr>
                <w:ilvl w:val="0"/>
                <w:numId w:val="13"/>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2F647B">
              <w:rPr>
                <w:rFonts w:ascii="Verdana" w:eastAsia="MS PGothic" w:hAnsi="Verdana" w:cs="Arial"/>
                <w:color w:val="000000"/>
                <w:kern w:val="24"/>
                <w:sz w:val="20"/>
                <w:szCs w:val="20"/>
              </w:rPr>
              <w:t xml:space="preserve"> No permite multitienda.</w:t>
            </w:r>
          </w:p>
          <w:p w:rsidR="00820744" w:rsidRPr="002F647B" w:rsidRDefault="00820744" w:rsidP="00820744">
            <w:pPr>
              <w:numPr>
                <w:ilvl w:val="0"/>
                <w:numId w:val="13"/>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2F647B">
              <w:rPr>
                <w:rFonts w:ascii="Verdana" w:eastAsia="MS PGothic" w:hAnsi="Verdana" w:cs="Arial"/>
                <w:color w:val="000000"/>
                <w:kern w:val="24"/>
                <w:sz w:val="20"/>
                <w:szCs w:val="20"/>
              </w:rPr>
              <w:t xml:space="preserve"> El desarrollo de mejoras es menos económica.</w:t>
            </w:r>
          </w:p>
        </w:tc>
      </w:tr>
    </w:tbl>
    <w:p w:rsidR="00820744" w:rsidRDefault="00820744" w:rsidP="00820744">
      <w:pPr>
        <w:spacing w:line="276" w:lineRule="auto"/>
        <w:jc w:val="both"/>
        <w:rPr>
          <w:rFonts w:ascii="Verdana" w:eastAsia="MS Gothic" w:hAnsi="Verdana"/>
          <w:b/>
          <w:bCs/>
          <w:color w:val="003399"/>
          <w:sz w:val="20"/>
          <w:szCs w:val="20"/>
        </w:rPr>
      </w:pPr>
    </w:p>
    <w:p w:rsidR="00820744" w:rsidRDefault="00820744" w:rsidP="00820744">
      <w:pPr>
        <w:spacing w:line="276" w:lineRule="auto"/>
        <w:jc w:val="both"/>
        <w:rPr>
          <w:rFonts w:ascii="Verdana" w:eastAsia="MS Gothic" w:hAnsi="Verdana"/>
          <w:b/>
          <w:bCs/>
          <w:color w:val="003399"/>
          <w:sz w:val="20"/>
          <w:szCs w:val="20"/>
        </w:rPr>
      </w:pPr>
    </w:p>
    <w:p w:rsidR="00C4183C" w:rsidRDefault="00C4183C">
      <w:pPr>
        <w:spacing w:after="200" w:line="276" w:lineRule="auto"/>
        <w:rPr>
          <w:rFonts w:ascii="Verdana" w:eastAsia="MS Gothic" w:hAnsi="Verdana"/>
          <w:b/>
          <w:bCs/>
          <w:color w:val="003399"/>
          <w:sz w:val="20"/>
          <w:szCs w:val="20"/>
        </w:rPr>
      </w:pPr>
      <w:r>
        <w:rPr>
          <w:rFonts w:ascii="Verdana" w:eastAsia="MS Gothic" w:hAnsi="Verdana"/>
          <w:b/>
          <w:bCs/>
          <w:color w:val="003399"/>
          <w:sz w:val="20"/>
          <w:szCs w:val="20"/>
        </w:rPr>
        <w:br w:type="page"/>
      </w:r>
    </w:p>
    <w:p w:rsidR="00820744" w:rsidRPr="008A107D" w:rsidRDefault="00C4183C" w:rsidP="00C4183C">
      <w:pPr>
        <w:pStyle w:val="Ttulo2"/>
        <w:spacing w:after="240"/>
        <w:rPr>
          <w:rFonts w:eastAsia="MS Gothic"/>
        </w:rPr>
      </w:pPr>
      <w:bookmarkStart w:id="14" w:name="_Toc350116778"/>
      <w:r>
        <w:rPr>
          <w:rFonts w:eastAsia="MS Gothic"/>
        </w:rPr>
        <w:lastRenderedPageBreak/>
        <w:t>osCommerce</w:t>
      </w:r>
      <w:bookmarkEnd w:id="14"/>
    </w:p>
    <w:p w:rsidR="00820744" w:rsidRPr="008A107D" w:rsidRDefault="00655365" w:rsidP="00C4183C">
      <w:pPr>
        <w:spacing w:after="240" w:line="276" w:lineRule="auto"/>
        <w:jc w:val="both"/>
        <w:rPr>
          <w:rFonts w:ascii="Verdana" w:hAnsi="Verdana"/>
          <w:sz w:val="20"/>
          <w:szCs w:val="20"/>
        </w:rPr>
      </w:pPr>
      <w:r>
        <w:rPr>
          <w:noProof/>
        </w:rPr>
        <w:drawing>
          <wp:anchor distT="0" distB="0" distL="114300" distR="114300" simplePos="0" relativeHeight="251668480" behindDoc="1" locked="0" layoutInCell="1" allowOverlap="1">
            <wp:simplePos x="0" y="0"/>
            <wp:positionH relativeFrom="column">
              <wp:posOffset>3053715</wp:posOffset>
            </wp:positionH>
            <wp:positionV relativeFrom="paragraph">
              <wp:posOffset>59690</wp:posOffset>
            </wp:positionV>
            <wp:extent cx="2266950" cy="485775"/>
            <wp:effectExtent l="57150" t="57150" r="114300" b="123825"/>
            <wp:wrapTight wrapText="bothSides">
              <wp:wrapPolygon edited="0">
                <wp:start x="0" y="-2541"/>
                <wp:lineTo x="-545" y="-1694"/>
                <wp:lineTo x="-545" y="22871"/>
                <wp:lineTo x="-182" y="26259"/>
                <wp:lineTo x="21963" y="26259"/>
                <wp:lineTo x="21963" y="25412"/>
                <wp:lineTo x="22508" y="12706"/>
                <wp:lineTo x="22508" y="11859"/>
                <wp:lineTo x="21963" y="-847"/>
                <wp:lineTo x="21963" y="-2541"/>
                <wp:lineTo x="0" y="-254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48577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744" w:rsidRPr="00C4183C">
        <w:rPr>
          <w:rFonts w:ascii="Verdana" w:hAnsi="Verdana"/>
          <w:b/>
          <w:sz w:val="20"/>
          <w:szCs w:val="20"/>
        </w:rPr>
        <w:t>OsCommerce</w:t>
      </w:r>
      <w:r w:rsidR="00820744" w:rsidRPr="008A107D">
        <w:rPr>
          <w:rFonts w:ascii="Verdana" w:hAnsi="Verdana"/>
          <w:sz w:val="20"/>
          <w:szCs w:val="20"/>
        </w:rPr>
        <w:t xml:space="preserve"> es un sistema que permite la instalación de una tienda de una forma rápida y sencilla. Dispone de un asistente de instalación para facilitar el proceso.</w:t>
      </w:r>
    </w:p>
    <w:p w:rsidR="00820744" w:rsidRPr="008A107D" w:rsidRDefault="00820744" w:rsidP="00465968">
      <w:pPr>
        <w:spacing w:after="240" w:line="276" w:lineRule="auto"/>
        <w:jc w:val="both"/>
        <w:rPr>
          <w:rFonts w:ascii="Verdana" w:hAnsi="Verdana"/>
          <w:sz w:val="20"/>
          <w:szCs w:val="20"/>
        </w:rPr>
      </w:pPr>
      <w:r w:rsidRPr="008A107D">
        <w:rPr>
          <w:rFonts w:ascii="Verdana" w:hAnsi="Verdana"/>
          <w:sz w:val="20"/>
          <w:szCs w:val="20"/>
        </w:rPr>
        <w:t>Su simplicidad es también su principal debilidad. La instalación, por defecto, es muy básica y se hace necesario descargar módulos adicionales (hay más de 6.000 disponibles) para que la tienda online sea realmente operativa. Esto puede hacer que el sistema se vuelva más inestable.</w:t>
      </w:r>
    </w:p>
    <w:p w:rsidR="00820744" w:rsidRPr="008A107D" w:rsidRDefault="00820744" w:rsidP="00C4183C">
      <w:pPr>
        <w:spacing w:after="240" w:line="276" w:lineRule="auto"/>
        <w:jc w:val="both"/>
        <w:rPr>
          <w:rFonts w:ascii="Verdana" w:hAnsi="Verdana"/>
          <w:sz w:val="20"/>
          <w:szCs w:val="20"/>
        </w:rPr>
      </w:pPr>
      <w:r w:rsidRPr="00C4183C">
        <w:rPr>
          <w:rFonts w:ascii="Verdana" w:hAnsi="Verdana"/>
          <w:b/>
          <w:sz w:val="20"/>
          <w:szCs w:val="20"/>
        </w:rPr>
        <w:t xml:space="preserve">OsCommerce </w:t>
      </w:r>
      <w:r w:rsidRPr="008A107D">
        <w:rPr>
          <w:rFonts w:ascii="Verdana" w:hAnsi="Verdana"/>
          <w:sz w:val="20"/>
          <w:szCs w:val="20"/>
        </w:rPr>
        <w:t>tiene una capacidad limitada de personalización del diseño web, lo que requiere de conocimientos de programación para poder hacer cambios importantes en el diseño. Además, tanto su diseño como sus características se han quedado un tanto desactualizados.</w:t>
      </w:r>
    </w:p>
    <w:p w:rsidR="00820744" w:rsidRPr="008A107D" w:rsidRDefault="00820744" w:rsidP="00C4183C">
      <w:pPr>
        <w:spacing w:after="240" w:line="276" w:lineRule="auto"/>
        <w:jc w:val="both"/>
        <w:rPr>
          <w:rFonts w:ascii="Verdana" w:hAnsi="Verdana"/>
          <w:sz w:val="20"/>
          <w:szCs w:val="20"/>
        </w:rPr>
      </w:pPr>
      <w:r w:rsidRPr="008A107D">
        <w:rPr>
          <w:rFonts w:ascii="Verdana" w:hAnsi="Verdana"/>
          <w:sz w:val="20"/>
          <w:szCs w:val="20"/>
        </w:rPr>
        <w:t>En la actualidad dispone de más de 15.000 tiendas operativas.</w:t>
      </w:r>
    </w:p>
    <w:p w:rsidR="00820744" w:rsidRPr="008A107D" w:rsidRDefault="00820744" w:rsidP="00C4183C">
      <w:pPr>
        <w:spacing w:after="240" w:line="276" w:lineRule="auto"/>
        <w:jc w:val="both"/>
        <w:rPr>
          <w:rFonts w:ascii="Verdana" w:hAnsi="Verdana"/>
          <w:sz w:val="20"/>
          <w:szCs w:val="20"/>
          <w:u w:val="single"/>
        </w:rPr>
      </w:pPr>
      <w:r w:rsidRPr="008A107D">
        <w:rPr>
          <w:rFonts w:ascii="Verdana" w:hAnsi="Verdana"/>
          <w:sz w:val="20"/>
          <w:szCs w:val="20"/>
          <w:u w:val="single"/>
        </w:rPr>
        <w:t>Características:</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sz w:val="20"/>
          <w:szCs w:val="20"/>
        </w:rPr>
        <w:t xml:space="preserve">Este fue </w:t>
      </w:r>
      <w:r w:rsidRPr="008A107D">
        <w:rPr>
          <w:rFonts w:ascii="Verdana" w:hAnsi="Verdana"/>
          <w:b/>
          <w:sz w:val="20"/>
          <w:szCs w:val="20"/>
        </w:rPr>
        <w:t>uno de los</w:t>
      </w:r>
      <w:r w:rsidRPr="008A107D">
        <w:rPr>
          <w:rFonts w:ascii="Verdana" w:hAnsi="Verdana"/>
          <w:sz w:val="20"/>
          <w:szCs w:val="20"/>
        </w:rPr>
        <w:t xml:space="preserve"> </w:t>
      </w:r>
      <w:r w:rsidRPr="008A107D">
        <w:rPr>
          <w:rFonts w:ascii="Verdana" w:hAnsi="Verdana"/>
          <w:b/>
          <w:sz w:val="20"/>
          <w:szCs w:val="20"/>
        </w:rPr>
        <w:t>primeros</w:t>
      </w:r>
      <w:r w:rsidRPr="008A107D">
        <w:rPr>
          <w:rFonts w:ascii="Verdana" w:hAnsi="Verdana"/>
          <w:sz w:val="20"/>
          <w:szCs w:val="20"/>
        </w:rPr>
        <w:t xml:space="preserve"> sistemas para tiendas Open Source.</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sz w:val="20"/>
          <w:szCs w:val="20"/>
        </w:rPr>
        <w:t xml:space="preserve">Desarrollado en </w:t>
      </w:r>
      <w:r w:rsidRPr="008A107D">
        <w:rPr>
          <w:rFonts w:ascii="Verdana" w:hAnsi="Verdana"/>
          <w:b/>
          <w:sz w:val="20"/>
          <w:szCs w:val="20"/>
        </w:rPr>
        <w:t>PHP y MySQL.</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sz w:val="20"/>
          <w:szCs w:val="20"/>
        </w:rPr>
        <w:t xml:space="preserve">Incluye un gran número de </w:t>
      </w:r>
      <w:r w:rsidRPr="008A107D">
        <w:rPr>
          <w:rFonts w:ascii="Verdana" w:hAnsi="Verdana"/>
          <w:b/>
          <w:sz w:val="20"/>
          <w:szCs w:val="20"/>
        </w:rPr>
        <w:t>funcionalidades</w:t>
      </w:r>
      <w:r w:rsidRPr="008A107D">
        <w:rPr>
          <w:rFonts w:ascii="Verdana" w:hAnsi="Verdana"/>
          <w:sz w:val="20"/>
          <w:szCs w:val="20"/>
        </w:rPr>
        <w:t>.</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b/>
          <w:sz w:val="20"/>
          <w:szCs w:val="20"/>
        </w:rPr>
        <w:t>Más</w:t>
      </w:r>
      <w:r w:rsidRPr="008A107D">
        <w:rPr>
          <w:rFonts w:ascii="Verdana" w:hAnsi="Verdana"/>
          <w:sz w:val="20"/>
          <w:szCs w:val="20"/>
        </w:rPr>
        <w:t xml:space="preserve"> </w:t>
      </w:r>
      <w:r w:rsidRPr="008A107D">
        <w:rPr>
          <w:rFonts w:ascii="Verdana" w:hAnsi="Verdana"/>
          <w:b/>
          <w:sz w:val="20"/>
          <w:szCs w:val="20"/>
        </w:rPr>
        <w:t>sencillo</w:t>
      </w:r>
      <w:r w:rsidRPr="008A107D">
        <w:rPr>
          <w:rFonts w:ascii="Verdana" w:hAnsi="Verdana"/>
          <w:sz w:val="20"/>
          <w:szCs w:val="20"/>
        </w:rPr>
        <w:t xml:space="preserve"> de instalar y configurar.</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b/>
          <w:sz w:val="20"/>
          <w:szCs w:val="20"/>
        </w:rPr>
        <w:t>Respaldado</w:t>
      </w:r>
      <w:r w:rsidRPr="008A107D">
        <w:rPr>
          <w:rFonts w:ascii="Verdana" w:hAnsi="Verdana"/>
          <w:sz w:val="20"/>
          <w:szCs w:val="20"/>
        </w:rPr>
        <w:t xml:space="preserve"> por una gran comunidad de usuarios.</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sz w:val="20"/>
          <w:szCs w:val="20"/>
        </w:rPr>
        <w:t xml:space="preserve">Ofrece a los usuarios la posibilidad de </w:t>
      </w:r>
      <w:r w:rsidRPr="008A107D">
        <w:rPr>
          <w:rFonts w:ascii="Verdana" w:hAnsi="Verdana"/>
          <w:b/>
          <w:sz w:val="20"/>
          <w:szCs w:val="20"/>
        </w:rPr>
        <w:t>imprimir sus facturas y pedidos</w:t>
      </w:r>
      <w:r w:rsidRPr="008A107D">
        <w:rPr>
          <w:rFonts w:ascii="Verdana" w:hAnsi="Verdana"/>
          <w:sz w:val="20"/>
          <w:szCs w:val="20"/>
        </w:rPr>
        <w:t>.</w:t>
      </w:r>
    </w:p>
    <w:p w:rsidR="00820744" w:rsidRPr="008A107D" w:rsidRDefault="00820744" w:rsidP="00820744">
      <w:pPr>
        <w:numPr>
          <w:ilvl w:val="0"/>
          <w:numId w:val="10"/>
        </w:numPr>
        <w:spacing w:after="200" w:line="276" w:lineRule="auto"/>
        <w:contextualSpacing/>
        <w:jc w:val="both"/>
        <w:rPr>
          <w:rFonts w:ascii="Verdana" w:hAnsi="Verdana"/>
          <w:sz w:val="20"/>
          <w:szCs w:val="20"/>
        </w:rPr>
      </w:pPr>
      <w:r w:rsidRPr="008A107D">
        <w:rPr>
          <w:rFonts w:ascii="Verdana" w:hAnsi="Verdana"/>
          <w:sz w:val="20"/>
          <w:szCs w:val="20"/>
        </w:rPr>
        <w:t xml:space="preserve">Permite realizar </w:t>
      </w:r>
      <w:r w:rsidRPr="008A107D">
        <w:rPr>
          <w:rFonts w:ascii="Verdana" w:hAnsi="Verdana"/>
          <w:b/>
          <w:sz w:val="20"/>
          <w:szCs w:val="20"/>
        </w:rPr>
        <w:t>copias de seguridad</w:t>
      </w:r>
      <w:r w:rsidRPr="008A107D">
        <w:rPr>
          <w:rFonts w:ascii="Verdana" w:hAnsi="Verdana"/>
          <w:sz w:val="20"/>
          <w:szCs w:val="20"/>
        </w:rPr>
        <w:t xml:space="preserve"> de las bases de datos.</w:t>
      </w:r>
    </w:p>
    <w:p w:rsidR="00820744" w:rsidRPr="008A107D" w:rsidRDefault="00820744" w:rsidP="00820744">
      <w:pPr>
        <w:numPr>
          <w:ilvl w:val="0"/>
          <w:numId w:val="10"/>
        </w:numPr>
        <w:spacing w:after="200" w:line="276" w:lineRule="auto"/>
        <w:contextualSpacing/>
        <w:jc w:val="both"/>
        <w:rPr>
          <w:rFonts w:ascii="Verdana" w:hAnsi="Verdana"/>
          <w:sz w:val="20"/>
          <w:szCs w:val="20"/>
          <w:u w:val="single"/>
        </w:rPr>
      </w:pPr>
      <w:r w:rsidRPr="008A107D">
        <w:rPr>
          <w:rFonts w:ascii="Verdana" w:hAnsi="Verdana"/>
          <w:sz w:val="20"/>
          <w:szCs w:val="20"/>
        </w:rPr>
        <w:t xml:space="preserve">Inconveniente: las </w:t>
      </w:r>
      <w:r w:rsidRPr="008A107D">
        <w:rPr>
          <w:rFonts w:ascii="Verdana" w:hAnsi="Verdana"/>
          <w:b/>
          <w:sz w:val="20"/>
          <w:szCs w:val="20"/>
        </w:rPr>
        <w:t>plantillas están basadas en tablas</w:t>
      </w:r>
      <w:r w:rsidRPr="008A107D">
        <w:rPr>
          <w:rFonts w:ascii="Verdana" w:hAnsi="Verdana"/>
          <w:sz w:val="20"/>
          <w:szCs w:val="20"/>
        </w:rPr>
        <w:t>.</w:t>
      </w:r>
    </w:p>
    <w:p w:rsidR="00820744" w:rsidRPr="008A107D" w:rsidRDefault="00820744" w:rsidP="00820744">
      <w:pPr>
        <w:spacing w:line="276" w:lineRule="auto"/>
        <w:jc w:val="both"/>
        <w:rPr>
          <w:rFonts w:ascii="Verdana" w:hAnsi="Verdana"/>
          <w:sz w:val="20"/>
          <w:szCs w:val="20"/>
          <w:u w:val="single"/>
        </w:rPr>
      </w:pPr>
    </w:p>
    <w:p w:rsidR="00820744" w:rsidRPr="008A107D" w:rsidRDefault="00820744" w:rsidP="00C4183C">
      <w:pPr>
        <w:spacing w:after="240" w:line="276" w:lineRule="auto"/>
        <w:jc w:val="both"/>
        <w:rPr>
          <w:rFonts w:ascii="Verdana" w:hAnsi="Verdana"/>
          <w:sz w:val="20"/>
          <w:szCs w:val="20"/>
          <w:u w:val="single"/>
        </w:rPr>
      </w:pPr>
      <w:r w:rsidRPr="008A107D">
        <w:rPr>
          <w:rFonts w:ascii="Verdana" w:hAnsi="Verdana"/>
          <w:sz w:val="20"/>
          <w:szCs w:val="20"/>
          <w:u w:val="single"/>
        </w:rPr>
        <w:t>Funcionalidades destacadas:</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Posibilidad de acceder al histórico de pedidos por parte de los clientes.</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Múltiples direcciones de envío por usuario.</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Búsqueda de productos.</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Posibilidad de valorar y comentar productos.</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Posibilidad de servidor seguro SSL.</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Relaciones dinámicas entre productos.</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Medios de pago offline y multitud de medios de pago online.</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IVA por productos y zonas geográficas.</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Precios de envío por peso, destino y precio.</w:t>
      </w:r>
    </w:p>
    <w:p w:rsidR="00820744" w:rsidRPr="008A107D" w:rsidRDefault="00820744" w:rsidP="00820744">
      <w:pPr>
        <w:numPr>
          <w:ilvl w:val="0"/>
          <w:numId w:val="11"/>
        </w:numPr>
        <w:spacing w:line="276" w:lineRule="auto"/>
        <w:ind w:left="709"/>
        <w:contextualSpacing/>
        <w:jc w:val="both"/>
        <w:rPr>
          <w:rFonts w:ascii="Verdana" w:hAnsi="Verdana"/>
          <w:sz w:val="20"/>
          <w:szCs w:val="20"/>
        </w:rPr>
      </w:pPr>
      <w:r w:rsidRPr="008A107D">
        <w:rPr>
          <w:rFonts w:ascii="Verdana" w:hAnsi="Verdana"/>
          <w:sz w:val="20"/>
          <w:szCs w:val="20"/>
        </w:rPr>
        <w:t>Posibilidad de envío gratuito.</w:t>
      </w:r>
    </w:p>
    <w:p w:rsidR="00820744" w:rsidRPr="008A107D" w:rsidRDefault="00820744" w:rsidP="00820744">
      <w:pPr>
        <w:spacing w:line="276" w:lineRule="auto"/>
        <w:ind w:left="709"/>
        <w:contextualSpacing/>
        <w:jc w:val="both"/>
        <w:rPr>
          <w:rFonts w:ascii="Verdana" w:hAnsi="Verdana"/>
          <w:color w:val="404040"/>
          <w:sz w:val="20"/>
          <w:szCs w:val="20"/>
        </w:rPr>
      </w:pPr>
    </w:p>
    <w:p w:rsidR="00C4183C" w:rsidRDefault="00C4183C">
      <w:pPr>
        <w:spacing w:after="200" w:line="276" w:lineRule="auto"/>
        <w:rPr>
          <w:rFonts w:ascii="Verdana" w:hAnsi="Verdana"/>
          <w:sz w:val="20"/>
          <w:szCs w:val="20"/>
        </w:rPr>
      </w:pPr>
      <w:r>
        <w:rPr>
          <w:rFonts w:ascii="Verdana" w:hAnsi="Verdana"/>
          <w:sz w:val="20"/>
          <w:szCs w:val="20"/>
        </w:rPr>
        <w:br w:type="page"/>
      </w:r>
    </w:p>
    <w:p w:rsidR="00C4183C" w:rsidRPr="00C4183C" w:rsidRDefault="00C4183C" w:rsidP="00C4183C">
      <w:pPr>
        <w:spacing w:after="240" w:line="276" w:lineRule="auto"/>
        <w:jc w:val="both"/>
        <w:rPr>
          <w:rFonts w:ascii="Verdana" w:hAnsi="Verdana"/>
          <w:sz w:val="20"/>
          <w:szCs w:val="20"/>
        </w:rPr>
      </w:pPr>
      <w:r w:rsidRPr="00C4183C">
        <w:rPr>
          <w:rFonts w:ascii="Verdana" w:hAnsi="Verdana"/>
          <w:sz w:val="20"/>
          <w:szCs w:val="20"/>
        </w:rPr>
        <w:lastRenderedPageBreak/>
        <w:t>Las ventajas e inconvenientes, de forma resumida son:</w:t>
      </w:r>
    </w:p>
    <w:tbl>
      <w:tblPr>
        <w:tblStyle w:val="Listaclara"/>
        <w:tblW w:w="0" w:type="auto"/>
        <w:tblLook w:val="04A0" w:firstRow="1" w:lastRow="0" w:firstColumn="1" w:lastColumn="0" w:noHBand="0" w:noVBand="1"/>
      </w:tblPr>
      <w:tblGrid>
        <w:gridCol w:w="4322"/>
        <w:gridCol w:w="4322"/>
      </w:tblGrid>
      <w:tr w:rsidR="00820744" w:rsidRPr="008A107D" w:rsidTr="00FB5D20">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322" w:type="dxa"/>
            <w:tcBorders>
              <w:right w:val="single" w:sz="4" w:space="0" w:color="FFFFFF" w:themeColor="background1"/>
            </w:tcBorders>
            <w:shd w:val="clear" w:color="auto" w:fill="7F7F7F" w:themeFill="text1" w:themeFillTint="80"/>
            <w:vAlign w:val="center"/>
          </w:tcPr>
          <w:p w:rsidR="00820744" w:rsidRPr="004E5041" w:rsidRDefault="00820744" w:rsidP="00FB5D20">
            <w:pPr>
              <w:spacing w:line="276" w:lineRule="auto"/>
              <w:jc w:val="center"/>
              <w:textAlignment w:val="baseline"/>
              <w:rPr>
                <w:rFonts w:ascii="Verdana" w:hAnsi="Verdana" w:cs="Arial"/>
                <w:sz w:val="20"/>
                <w:szCs w:val="20"/>
              </w:rPr>
            </w:pPr>
            <w:r w:rsidRPr="004E5041">
              <w:rPr>
                <w:rFonts w:ascii="Verdana" w:eastAsia="MS PGothic" w:hAnsi="Verdana" w:cs="Arial"/>
                <w:kern w:val="24"/>
                <w:sz w:val="20"/>
                <w:szCs w:val="20"/>
              </w:rPr>
              <w:t>Ventajas</w:t>
            </w:r>
          </w:p>
        </w:tc>
        <w:tc>
          <w:tcPr>
            <w:tcW w:w="4322" w:type="dxa"/>
            <w:tcBorders>
              <w:left w:val="single" w:sz="4" w:space="0" w:color="FFFFFF" w:themeColor="background1"/>
            </w:tcBorders>
            <w:shd w:val="clear" w:color="auto" w:fill="7F7F7F" w:themeFill="text1" w:themeFillTint="80"/>
            <w:vAlign w:val="center"/>
          </w:tcPr>
          <w:p w:rsidR="00820744" w:rsidRPr="004E5041" w:rsidRDefault="00820744" w:rsidP="00FB5D20">
            <w:pPr>
              <w:spacing w:line="276"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Verdana" w:hAnsi="Verdana" w:cs="Arial"/>
                <w:sz w:val="20"/>
                <w:szCs w:val="20"/>
              </w:rPr>
            </w:pPr>
            <w:r w:rsidRPr="004E5041">
              <w:rPr>
                <w:rFonts w:ascii="Verdana" w:eastAsia="MS PGothic" w:hAnsi="Verdana" w:cs="Arial"/>
                <w:kern w:val="24"/>
                <w:sz w:val="20"/>
                <w:szCs w:val="20"/>
              </w:rPr>
              <w:t>Inconvenientes</w:t>
            </w:r>
          </w:p>
        </w:tc>
      </w:tr>
      <w:tr w:rsidR="00820744" w:rsidRPr="008A107D" w:rsidTr="00FB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right w:val="single" w:sz="4" w:space="0" w:color="auto"/>
            </w:tcBorders>
          </w:tcPr>
          <w:p w:rsidR="00820744" w:rsidRPr="009032AE" w:rsidRDefault="00820744" w:rsidP="00820744">
            <w:pPr>
              <w:numPr>
                <w:ilvl w:val="0"/>
                <w:numId w:val="14"/>
              </w:numPr>
              <w:spacing w:line="276" w:lineRule="auto"/>
              <w:contextualSpacing/>
              <w:jc w:val="both"/>
              <w:textAlignment w:val="baseline"/>
              <w:rPr>
                <w:rFonts w:ascii="Verdana" w:hAnsi="Verdana" w:cs="Arial"/>
                <w:b w:val="0"/>
                <w:sz w:val="20"/>
                <w:szCs w:val="20"/>
              </w:rPr>
            </w:pPr>
            <w:r w:rsidRPr="00654F57">
              <w:rPr>
                <w:rFonts w:ascii="Verdana" w:eastAsia="MS PGothic" w:hAnsi="Verdana" w:cs="Arial"/>
                <w:kern w:val="24"/>
                <w:sz w:val="20"/>
                <w:szCs w:val="20"/>
              </w:rPr>
              <w:t xml:space="preserve"> </w:t>
            </w:r>
            <w:r w:rsidRPr="009032AE">
              <w:rPr>
                <w:rFonts w:ascii="Verdana" w:eastAsia="MS PGothic" w:hAnsi="Verdana" w:cs="Arial"/>
                <w:b w:val="0"/>
                <w:kern w:val="24"/>
                <w:sz w:val="20"/>
                <w:szCs w:val="20"/>
              </w:rPr>
              <w:t>Permite el uso de multitud de medios de pago: pagos Offline (cheque, etc.) y Online (PayPal, iPayment, Authorize.net).</w:t>
            </w:r>
          </w:p>
          <w:p w:rsidR="00820744" w:rsidRPr="009032AE" w:rsidRDefault="00820744" w:rsidP="00820744">
            <w:pPr>
              <w:numPr>
                <w:ilvl w:val="0"/>
                <w:numId w:val="14"/>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 xml:space="preserve"> Permite la gestión de envío en tiempo real a través de UPS, UPSS, FedEx.</w:t>
            </w:r>
          </w:p>
          <w:p w:rsidR="00820744" w:rsidRPr="009032AE" w:rsidRDefault="00820744" w:rsidP="00820744">
            <w:pPr>
              <w:numPr>
                <w:ilvl w:val="0"/>
                <w:numId w:val="14"/>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 xml:space="preserve"> Permite gestionar diferentes impuestos para diferentes productos e incluso por zonas de envío.</w:t>
            </w:r>
          </w:p>
          <w:p w:rsidR="00820744" w:rsidRPr="009032AE" w:rsidRDefault="00820744" w:rsidP="00820744">
            <w:pPr>
              <w:numPr>
                <w:ilvl w:val="0"/>
                <w:numId w:val="14"/>
              </w:numPr>
              <w:spacing w:line="276" w:lineRule="auto"/>
              <w:contextualSpacing/>
              <w:jc w:val="both"/>
              <w:textAlignment w:val="baseline"/>
              <w:rPr>
                <w:rFonts w:ascii="Verdana" w:hAnsi="Verdana" w:cs="Arial"/>
                <w:b w:val="0"/>
                <w:sz w:val="20"/>
                <w:szCs w:val="20"/>
              </w:rPr>
            </w:pPr>
            <w:r w:rsidRPr="009032AE">
              <w:rPr>
                <w:rFonts w:ascii="Verdana" w:eastAsia="MS PGothic" w:hAnsi="Verdana" w:cs="Arial"/>
                <w:b w:val="0"/>
                <w:kern w:val="24"/>
                <w:sz w:val="20"/>
                <w:szCs w:val="20"/>
              </w:rPr>
              <w:t xml:space="preserve"> Código fácil de entender y modificar.</w:t>
            </w:r>
          </w:p>
          <w:p w:rsidR="00820744" w:rsidRPr="008A107D" w:rsidRDefault="00820744" w:rsidP="00820744">
            <w:pPr>
              <w:numPr>
                <w:ilvl w:val="0"/>
                <w:numId w:val="14"/>
              </w:numPr>
              <w:spacing w:line="276" w:lineRule="auto"/>
              <w:contextualSpacing/>
              <w:jc w:val="both"/>
              <w:textAlignment w:val="baseline"/>
              <w:rPr>
                <w:rFonts w:ascii="Verdana" w:hAnsi="Verdana" w:cs="Arial"/>
                <w:sz w:val="20"/>
                <w:szCs w:val="20"/>
              </w:rPr>
            </w:pPr>
            <w:r w:rsidRPr="009032AE">
              <w:rPr>
                <w:rFonts w:ascii="Verdana" w:eastAsia="MS PGothic" w:hAnsi="Verdana" w:cs="Arial"/>
                <w:b w:val="0"/>
                <w:kern w:val="24"/>
                <w:sz w:val="20"/>
                <w:szCs w:val="20"/>
              </w:rPr>
              <w:t xml:space="preserve"> Desarrollos más económicos.</w:t>
            </w:r>
          </w:p>
        </w:tc>
        <w:tc>
          <w:tcPr>
            <w:tcW w:w="4322" w:type="dxa"/>
            <w:tcBorders>
              <w:left w:val="single" w:sz="4" w:space="0" w:color="auto"/>
            </w:tcBorders>
          </w:tcPr>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Los carritos de la compra no son compartidos entre las distintas tiendas.</w:t>
            </w:r>
          </w:p>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No hay una tienda que gestione a todas.</w:t>
            </w:r>
          </w:p>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El usuario decide qué productos y categorías quiere que aparezcan en una tienda u otra.</w:t>
            </w:r>
          </w:p>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Apenas un CSS, por lo que todos los cambios de bloques hay que realizarlos manualmente.</w:t>
            </w:r>
          </w:p>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Cualquier modificación es costosa.</w:t>
            </w:r>
          </w:p>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Código obsoleto.</w:t>
            </w:r>
          </w:p>
          <w:p w:rsidR="00820744" w:rsidRPr="008A107D" w:rsidRDefault="00820744" w:rsidP="00820744">
            <w:pPr>
              <w:numPr>
                <w:ilvl w:val="0"/>
                <w:numId w:val="14"/>
              </w:numPr>
              <w:spacing w:line="276" w:lineRule="auto"/>
              <w:contextualSpacing/>
              <w:jc w:val="both"/>
              <w:textAlignment w:val="baseline"/>
              <w:cnfStyle w:val="000000100000" w:firstRow="0" w:lastRow="0" w:firstColumn="0" w:lastColumn="0" w:oddVBand="0" w:evenVBand="0" w:oddHBand="1" w:evenHBand="0" w:firstRowFirstColumn="0" w:firstRowLastColumn="0" w:lastRowFirstColumn="0" w:lastRowLastColumn="0"/>
              <w:rPr>
                <w:rFonts w:ascii="Verdana" w:hAnsi="Verdana" w:cs="Arial"/>
                <w:sz w:val="20"/>
                <w:szCs w:val="20"/>
              </w:rPr>
            </w:pPr>
            <w:r w:rsidRPr="008A107D">
              <w:rPr>
                <w:rFonts w:ascii="Verdana" w:eastAsia="MS PGothic" w:hAnsi="Verdana" w:cs="Arial"/>
                <w:kern w:val="24"/>
                <w:sz w:val="20"/>
                <w:szCs w:val="20"/>
              </w:rPr>
              <w:t xml:space="preserve"> A nivel gráfico de presentación, es complicado realizar modificaciones.</w:t>
            </w:r>
          </w:p>
        </w:tc>
      </w:tr>
    </w:tbl>
    <w:p w:rsidR="00820744" w:rsidRPr="008A107D" w:rsidRDefault="00820744" w:rsidP="00820744">
      <w:pPr>
        <w:spacing w:line="276" w:lineRule="auto"/>
        <w:jc w:val="both"/>
        <w:rPr>
          <w:rFonts w:ascii="Verdana" w:eastAsia="MS Gothic" w:hAnsi="Verdana"/>
          <w:b/>
          <w:bCs/>
          <w:color w:val="003399"/>
          <w:sz w:val="20"/>
          <w:szCs w:val="20"/>
        </w:rPr>
      </w:pPr>
    </w:p>
    <w:p w:rsidR="00820744" w:rsidRPr="008A107D" w:rsidRDefault="00820744" w:rsidP="00820744">
      <w:pPr>
        <w:spacing w:line="276" w:lineRule="auto"/>
        <w:jc w:val="both"/>
        <w:rPr>
          <w:rFonts w:ascii="Verdana" w:eastAsia="MS Gothic" w:hAnsi="Verdana"/>
          <w:b/>
          <w:bCs/>
          <w:color w:val="003399"/>
          <w:sz w:val="20"/>
          <w:szCs w:val="20"/>
        </w:rPr>
      </w:pPr>
      <w:r w:rsidRPr="008A107D">
        <w:rPr>
          <w:rFonts w:ascii="Verdana" w:eastAsia="MS Gothic" w:hAnsi="Verdana"/>
          <w:b/>
          <w:bCs/>
          <w:color w:val="003399"/>
          <w:sz w:val="20"/>
          <w:szCs w:val="20"/>
        </w:rPr>
        <w:br w:type="page"/>
      </w:r>
    </w:p>
    <w:p w:rsidR="00FB79AA" w:rsidRDefault="00C120B6" w:rsidP="001C089F">
      <w:pPr>
        <w:pStyle w:val="Ttulo1"/>
      </w:pPr>
      <w:bookmarkStart w:id="15" w:name="_Toc350116779"/>
      <w:r>
        <w:lastRenderedPageBreak/>
        <w:t>Matriz de comparación de las tres tecnologías</w:t>
      </w:r>
      <w:bookmarkEnd w:id="15"/>
    </w:p>
    <w:p w:rsidR="00FB79AA" w:rsidRDefault="00FB79AA"/>
    <w:tbl>
      <w:tblPr>
        <w:tblW w:w="5987" w:type="pct"/>
        <w:tblInd w:w="-639" w:type="dxa"/>
        <w:tblLayout w:type="fixed"/>
        <w:tblCellMar>
          <w:top w:w="28" w:type="dxa"/>
          <w:left w:w="70" w:type="dxa"/>
          <w:bottom w:w="28" w:type="dxa"/>
          <w:right w:w="70" w:type="dxa"/>
        </w:tblCellMar>
        <w:tblLook w:val="04A0" w:firstRow="1" w:lastRow="0" w:firstColumn="1" w:lastColumn="0" w:noHBand="0" w:noVBand="1"/>
      </w:tblPr>
      <w:tblGrid>
        <w:gridCol w:w="854"/>
        <w:gridCol w:w="1842"/>
        <w:gridCol w:w="2552"/>
        <w:gridCol w:w="2552"/>
        <w:gridCol w:w="2550"/>
      </w:tblGrid>
      <w:tr w:rsidR="002C17E1" w:rsidRPr="008A107D" w:rsidTr="00E02950">
        <w:trPr>
          <w:trHeight w:val="20"/>
          <w:tblHeader/>
        </w:trPr>
        <w:tc>
          <w:tcPr>
            <w:tcW w:w="412" w:type="pct"/>
            <w:tcBorders>
              <w:top w:val="nil"/>
              <w:left w:val="nil"/>
              <w:bottom w:val="nil"/>
              <w:right w:val="nil"/>
            </w:tcBorders>
            <w:shd w:val="clear" w:color="auto" w:fill="auto"/>
            <w:textDirection w:val="btLr"/>
            <w:vAlign w:val="center"/>
            <w:hideMark/>
          </w:tcPr>
          <w:p w:rsidR="002C17E1" w:rsidRPr="008A107D" w:rsidRDefault="002C17E1" w:rsidP="00B16ECE">
            <w:pPr>
              <w:spacing w:line="276" w:lineRule="auto"/>
              <w:jc w:val="center"/>
              <w:rPr>
                <w:rFonts w:ascii="Verdana" w:hAnsi="Verdana" w:cs="Calibri"/>
                <w:sz w:val="20"/>
                <w:szCs w:val="20"/>
              </w:rPr>
            </w:pPr>
          </w:p>
        </w:tc>
        <w:tc>
          <w:tcPr>
            <w:tcW w:w="890" w:type="pct"/>
            <w:tcBorders>
              <w:top w:val="nil"/>
              <w:left w:val="nil"/>
              <w:bottom w:val="nil"/>
              <w:right w:val="nil"/>
            </w:tcBorders>
            <w:shd w:val="clear" w:color="auto" w:fill="auto"/>
            <w:noWrap/>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single" w:sz="4" w:space="0" w:color="376091"/>
              <w:left w:val="single" w:sz="4" w:space="0" w:color="376091"/>
              <w:bottom w:val="single" w:sz="4" w:space="0" w:color="376091"/>
              <w:right w:val="single" w:sz="4" w:space="0" w:color="376091"/>
            </w:tcBorders>
            <w:shd w:val="clear" w:color="000000" w:fill="376091"/>
            <w:vAlign w:val="center"/>
            <w:hideMark/>
          </w:tcPr>
          <w:p w:rsidR="002C17E1" w:rsidRPr="008A107D" w:rsidRDefault="002C17E1" w:rsidP="00661A95">
            <w:pPr>
              <w:spacing w:line="276" w:lineRule="auto"/>
              <w:jc w:val="center"/>
              <w:rPr>
                <w:rFonts w:ascii="Verdana" w:hAnsi="Verdana" w:cs="Calibri"/>
                <w:b/>
                <w:color w:val="FFFFFF"/>
                <w:sz w:val="20"/>
                <w:szCs w:val="20"/>
              </w:rPr>
            </w:pPr>
            <w:r w:rsidRPr="008A107D">
              <w:rPr>
                <w:rFonts w:ascii="Verdana" w:hAnsi="Verdana" w:cs="Calibri"/>
                <w:b/>
                <w:color w:val="FFFFFF"/>
                <w:sz w:val="20"/>
                <w:szCs w:val="20"/>
              </w:rPr>
              <w:t>Magento</w:t>
            </w:r>
          </w:p>
        </w:tc>
        <w:tc>
          <w:tcPr>
            <w:tcW w:w="1233" w:type="pct"/>
            <w:tcBorders>
              <w:top w:val="single" w:sz="4" w:space="0" w:color="376091"/>
              <w:left w:val="nil"/>
              <w:bottom w:val="single" w:sz="4" w:space="0" w:color="376091"/>
              <w:right w:val="single" w:sz="4" w:space="0" w:color="376091"/>
            </w:tcBorders>
            <w:shd w:val="clear" w:color="000000" w:fill="376091"/>
            <w:vAlign w:val="center"/>
            <w:hideMark/>
          </w:tcPr>
          <w:p w:rsidR="002C17E1" w:rsidRPr="008A107D" w:rsidRDefault="002C17E1" w:rsidP="00661A95">
            <w:pPr>
              <w:spacing w:line="276" w:lineRule="auto"/>
              <w:jc w:val="center"/>
              <w:rPr>
                <w:rFonts w:ascii="Verdana" w:hAnsi="Verdana" w:cs="Calibri"/>
                <w:b/>
                <w:color w:val="FFFFFF"/>
                <w:sz w:val="20"/>
                <w:szCs w:val="20"/>
              </w:rPr>
            </w:pPr>
            <w:r w:rsidRPr="008A107D">
              <w:rPr>
                <w:rFonts w:ascii="Verdana" w:hAnsi="Verdana" w:cs="Calibri"/>
                <w:b/>
                <w:color w:val="FFFFFF"/>
                <w:sz w:val="20"/>
                <w:szCs w:val="20"/>
              </w:rPr>
              <w:t>PrestaShop</w:t>
            </w:r>
          </w:p>
        </w:tc>
        <w:tc>
          <w:tcPr>
            <w:tcW w:w="1233" w:type="pct"/>
            <w:tcBorders>
              <w:top w:val="single" w:sz="4" w:space="0" w:color="376091"/>
              <w:left w:val="nil"/>
              <w:bottom w:val="single" w:sz="4" w:space="0" w:color="376091"/>
              <w:right w:val="single" w:sz="4" w:space="0" w:color="376091"/>
            </w:tcBorders>
            <w:shd w:val="clear" w:color="000000" w:fill="376091"/>
            <w:vAlign w:val="center"/>
          </w:tcPr>
          <w:p w:rsidR="002C17E1" w:rsidRPr="008A107D" w:rsidRDefault="002C17E1" w:rsidP="008E3B8B">
            <w:pPr>
              <w:spacing w:line="276" w:lineRule="auto"/>
              <w:jc w:val="center"/>
              <w:rPr>
                <w:rFonts w:ascii="Verdana" w:hAnsi="Verdana" w:cs="Calibri"/>
                <w:b/>
                <w:color w:val="FFFFFF"/>
                <w:sz w:val="20"/>
                <w:szCs w:val="20"/>
              </w:rPr>
            </w:pPr>
            <w:r w:rsidRPr="008A107D">
              <w:rPr>
                <w:rFonts w:ascii="Verdana" w:hAnsi="Verdana" w:cs="Calibri"/>
                <w:b/>
                <w:color w:val="FFFFFF"/>
                <w:sz w:val="20"/>
                <w:szCs w:val="20"/>
              </w:rPr>
              <w:t>OsCommerce</w:t>
            </w:r>
          </w:p>
        </w:tc>
      </w:tr>
      <w:tr w:rsidR="002C17E1" w:rsidRPr="008A107D" w:rsidTr="00E02950">
        <w:trPr>
          <w:trHeight w:val="3175"/>
        </w:trPr>
        <w:tc>
          <w:tcPr>
            <w:tcW w:w="412" w:type="pct"/>
            <w:vMerge w:val="restart"/>
            <w:tcBorders>
              <w:top w:val="single" w:sz="4" w:space="0" w:color="376091"/>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Instalación e implantación</w:t>
            </w:r>
          </w:p>
        </w:tc>
        <w:tc>
          <w:tcPr>
            <w:tcW w:w="890" w:type="pct"/>
            <w:tcBorders>
              <w:top w:val="single" w:sz="4" w:space="0" w:color="376091"/>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Requisitos para la instalación</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521C8C">
            <w:pPr>
              <w:spacing w:line="276" w:lineRule="auto"/>
              <w:jc w:val="both"/>
              <w:rPr>
                <w:rFonts w:ascii="Verdana" w:hAnsi="Verdana" w:cs="Calibri"/>
                <w:sz w:val="20"/>
                <w:szCs w:val="20"/>
              </w:rPr>
            </w:pPr>
            <w:r w:rsidRPr="008A107D">
              <w:rPr>
                <w:rFonts w:ascii="Verdana" w:hAnsi="Verdana" w:cs="Calibri"/>
                <w:sz w:val="20"/>
                <w:szCs w:val="20"/>
                <w:lang w:val="en-US"/>
              </w:rPr>
              <w:t xml:space="preserve">PHP y MySQL. </w:t>
            </w:r>
            <w:r w:rsidRPr="008A107D">
              <w:rPr>
                <w:rFonts w:ascii="Verdana" w:hAnsi="Verdana" w:cs="Calibri"/>
                <w:sz w:val="20"/>
                <w:szCs w:val="20"/>
                <w:lang w:val="en-GB"/>
              </w:rPr>
              <w:t xml:space="preserve">FrameWork Zend. </w:t>
            </w:r>
            <w:r w:rsidRPr="008A107D">
              <w:rPr>
                <w:rFonts w:ascii="Verdana" w:hAnsi="Verdana" w:cs="Calibri"/>
                <w:sz w:val="20"/>
                <w:szCs w:val="20"/>
              </w:rPr>
              <w:t>Versión  Community (Gratis, No  Soporte incluido, Garantía no incluida)</w:t>
            </w:r>
          </w:p>
          <w:p w:rsidR="002C17E1" w:rsidRPr="008A107D" w:rsidRDefault="002C17E1" w:rsidP="00521C8C">
            <w:pPr>
              <w:spacing w:line="276" w:lineRule="auto"/>
              <w:jc w:val="both"/>
              <w:rPr>
                <w:rFonts w:ascii="Verdana" w:hAnsi="Verdana" w:cs="Calibri"/>
                <w:sz w:val="20"/>
                <w:szCs w:val="20"/>
              </w:rPr>
            </w:pPr>
            <w:r w:rsidRPr="008A107D">
              <w:rPr>
                <w:rFonts w:ascii="Verdana" w:hAnsi="Verdana" w:cs="Calibri"/>
                <w:sz w:val="20"/>
                <w:szCs w:val="20"/>
              </w:rPr>
              <w:t>Versión Professional (2995 $/año)</w:t>
            </w:r>
          </w:p>
          <w:p w:rsidR="002C17E1" w:rsidRPr="008A107D" w:rsidRDefault="002C17E1" w:rsidP="00521C8C">
            <w:pPr>
              <w:spacing w:line="276" w:lineRule="auto"/>
              <w:jc w:val="both"/>
              <w:rPr>
                <w:rFonts w:ascii="Verdana" w:hAnsi="Verdana" w:cs="Calibri"/>
                <w:sz w:val="20"/>
                <w:szCs w:val="20"/>
              </w:rPr>
            </w:pPr>
            <w:r w:rsidRPr="008A107D">
              <w:rPr>
                <w:rFonts w:ascii="Verdana" w:hAnsi="Verdana" w:cs="Calibri"/>
                <w:sz w:val="20"/>
                <w:szCs w:val="20"/>
              </w:rPr>
              <w:t>Versión Enterprise (12990 $/año) Linux x86, x86-64</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521C8C">
            <w:pPr>
              <w:spacing w:line="276" w:lineRule="auto"/>
              <w:jc w:val="both"/>
              <w:rPr>
                <w:rFonts w:ascii="Verdana" w:hAnsi="Verdana" w:cs="Calibri"/>
                <w:sz w:val="20"/>
                <w:szCs w:val="20"/>
              </w:rPr>
            </w:pPr>
            <w:r w:rsidRPr="008A107D">
              <w:rPr>
                <w:rFonts w:ascii="Verdana" w:hAnsi="Verdana" w:cs="Calibri"/>
                <w:sz w:val="20"/>
                <w:szCs w:val="20"/>
              </w:rPr>
              <w:t xml:space="preserve">PHP 5 o superior, FrameWork Smarty, Servidor Web Apache, MySQL 5 o superior. Servidor Linux, Unix o Windows. </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PHP, Servidor Web Apache y BBDD MySQL</w:t>
            </w:r>
          </w:p>
        </w:tc>
      </w:tr>
      <w:tr w:rsidR="002C17E1" w:rsidRPr="008A107D" w:rsidTr="00E02950">
        <w:trPr>
          <w:trHeight w:val="1067"/>
        </w:trPr>
        <w:tc>
          <w:tcPr>
            <w:tcW w:w="412" w:type="pct"/>
            <w:vMerge/>
            <w:tcBorders>
              <w:top w:val="single" w:sz="4" w:space="0" w:color="376091"/>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Implantació</w:t>
            </w:r>
            <w:r>
              <w:rPr>
                <w:rFonts w:ascii="Verdana" w:hAnsi="Verdana" w:cs="Calibri"/>
                <w:b/>
                <w:bCs/>
                <w:sz w:val="20"/>
                <w:szCs w:val="20"/>
              </w:rPr>
              <w:t>n, Disponibilidad y Alojamiento</w:t>
            </w:r>
            <w:r w:rsidRPr="008A107D">
              <w:rPr>
                <w:rFonts w:ascii="Verdana" w:hAnsi="Verdana" w:cs="Calibri"/>
                <w:b/>
                <w:bCs/>
                <w:sz w:val="20"/>
                <w:szCs w:val="20"/>
              </w:rPr>
              <w:t xml:space="preserve">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 Cloud Computing. Servidor Dedicado</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 Cloud Computing.</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639"/>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Proveedores y Clientes</w:t>
            </w: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Gestión de  Proveedores</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915"/>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Clientes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B53C4A" w:rsidTr="002C17E1">
        <w:trPr>
          <w:trHeight w:val="1638"/>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Pagos y Facturación</w:t>
            </w: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Pagos </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Tarjeta de Crédito (VISA, MASTERCARD, AMEX, Discover), PayPal, Transferencia, Contra Reembolso.</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PayPal, Hipay, Pago por cheque, Contra Reembolso, Google CheckOut, etc. </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lang w:val="en-US"/>
              </w:rPr>
            </w:pPr>
            <w:r w:rsidRPr="008A107D">
              <w:rPr>
                <w:rFonts w:ascii="Verdana" w:hAnsi="Verdana" w:cs="Calibri"/>
                <w:sz w:val="20"/>
                <w:szCs w:val="20"/>
                <w:lang w:val="en-US"/>
              </w:rPr>
              <w:t xml:space="preserve">PayPal Express, PayPal Account, Contra Reembolso, Authoriza.Net, CheckOut.com </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lang w:val="en-US"/>
              </w:rPr>
            </w:pPr>
          </w:p>
        </w:tc>
        <w:tc>
          <w:tcPr>
            <w:tcW w:w="890"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Emisión de Facturas Electrónicas </w:t>
            </w:r>
          </w:p>
        </w:tc>
        <w:tc>
          <w:tcPr>
            <w:tcW w:w="1233"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 (Versión Beta). 59$</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NO</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NO</w:t>
            </w:r>
          </w:p>
        </w:tc>
      </w:tr>
      <w:tr w:rsidR="002C17E1" w:rsidRPr="008A107D" w:rsidTr="002C17E1">
        <w:trPr>
          <w:trHeight w:val="636"/>
        </w:trPr>
        <w:tc>
          <w:tcPr>
            <w:tcW w:w="412" w:type="pct"/>
            <w:vMerge/>
            <w:tcBorders>
              <w:top w:val="nil"/>
              <w:left w:val="single" w:sz="4" w:space="0" w:color="376091"/>
              <w:bottom w:val="single" w:sz="4" w:space="0" w:color="1F497D" w:themeColor="text2"/>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sz w:val="20"/>
                <w:szCs w:val="20"/>
              </w:rPr>
            </w:pP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Emisión de Facturas y albaranes en PDF </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Emisión de Facturas en PDF </w:t>
            </w:r>
          </w:p>
        </w:tc>
      </w:tr>
      <w:tr w:rsidR="002C17E1" w:rsidRPr="008A107D" w:rsidTr="00E02950">
        <w:trPr>
          <w:trHeight w:val="20"/>
        </w:trPr>
        <w:tc>
          <w:tcPr>
            <w:tcW w:w="412" w:type="pct"/>
            <w:vMerge w:val="restart"/>
            <w:tcBorders>
              <w:top w:val="single" w:sz="4" w:space="0" w:color="1F497D" w:themeColor="text2"/>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Productos</w:t>
            </w:r>
          </w:p>
        </w:tc>
        <w:tc>
          <w:tcPr>
            <w:tcW w:w="890" w:type="pct"/>
            <w:tcBorders>
              <w:top w:val="nil"/>
              <w:left w:val="nil"/>
              <w:bottom w:val="single" w:sz="4" w:space="0" w:color="1F497D" w:themeColor="text2"/>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Catálogo de Productos.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704"/>
        </w:trPr>
        <w:tc>
          <w:tcPr>
            <w:tcW w:w="412" w:type="pct"/>
            <w:vMerge/>
            <w:tcBorders>
              <w:top w:val="single" w:sz="4" w:space="0" w:color="376091"/>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single" w:sz="4" w:space="0" w:color="1F497D" w:themeColor="text2"/>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Stock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20"/>
        </w:trPr>
        <w:tc>
          <w:tcPr>
            <w:tcW w:w="412" w:type="pct"/>
            <w:vMerge/>
            <w:tcBorders>
              <w:top w:val="single" w:sz="4" w:space="0" w:color="376091"/>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Lotes de Productos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NO</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NO</w:t>
            </w:r>
          </w:p>
        </w:tc>
      </w:tr>
      <w:tr w:rsidR="002C17E1" w:rsidRPr="008A107D" w:rsidTr="00E02950">
        <w:trPr>
          <w:trHeight w:val="20"/>
        </w:trPr>
        <w:tc>
          <w:tcPr>
            <w:tcW w:w="412" w:type="pct"/>
            <w:vMerge/>
            <w:tcBorders>
              <w:top w:val="single" w:sz="4" w:space="0" w:color="376091"/>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Comparación de productos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NO</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NO</w:t>
            </w:r>
          </w:p>
        </w:tc>
      </w:tr>
      <w:tr w:rsidR="002C17E1" w:rsidRPr="008A107D" w:rsidTr="00E02950">
        <w:trPr>
          <w:trHeight w:val="721"/>
        </w:trPr>
        <w:tc>
          <w:tcPr>
            <w:tcW w:w="412" w:type="pct"/>
            <w:vMerge/>
            <w:tcBorders>
              <w:top w:val="single" w:sz="4" w:space="0" w:color="376091"/>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Búsqueda de Productos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20"/>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lastRenderedPageBreak/>
              <w:t>Carrito y listas de compra</w:t>
            </w: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del Carrito de la compra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913"/>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Listas de Compra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654F57" w:rsidRDefault="002C17E1" w:rsidP="00B16ECE">
            <w:pPr>
              <w:spacing w:line="276" w:lineRule="auto"/>
              <w:jc w:val="center"/>
              <w:rPr>
                <w:rFonts w:ascii="Verdana" w:hAnsi="Verdana" w:cs="Calibri"/>
                <w:sz w:val="20"/>
                <w:szCs w:val="20"/>
              </w:rPr>
            </w:pPr>
            <w:r w:rsidRPr="00654F57">
              <w:rPr>
                <w:rFonts w:ascii="Verdana" w:hAnsi="Verdana" w:cs="Calibri"/>
                <w:sz w:val="20"/>
                <w:szCs w:val="20"/>
              </w:rPr>
              <w:t>¿?</w:t>
            </w:r>
          </w:p>
        </w:tc>
        <w:tc>
          <w:tcPr>
            <w:tcW w:w="1233" w:type="pct"/>
            <w:tcBorders>
              <w:top w:val="nil"/>
              <w:left w:val="nil"/>
              <w:bottom w:val="single" w:sz="4" w:space="0" w:color="376091"/>
              <w:right w:val="single" w:sz="4" w:space="0" w:color="376091"/>
            </w:tcBorders>
            <w:vAlign w:val="center"/>
          </w:tcPr>
          <w:p w:rsidR="002C17E1" w:rsidRPr="00654F57" w:rsidRDefault="002C17E1" w:rsidP="008E3B8B">
            <w:pPr>
              <w:spacing w:line="276" w:lineRule="auto"/>
              <w:jc w:val="center"/>
              <w:rPr>
                <w:rFonts w:ascii="Verdana" w:hAnsi="Verdana" w:cs="Calibri"/>
                <w:sz w:val="20"/>
                <w:szCs w:val="20"/>
              </w:rPr>
            </w:pPr>
            <w:r w:rsidRPr="00654F57">
              <w:rPr>
                <w:rFonts w:ascii="Verdana" w:hAnsi="Verdana" w:cs="Calibri"/>
                <w:sz w:val="20"/>
                <w:szCs w:val="20"/>
              </w:rPr>
              <w:t>SI</w:t>
            </w:r>
          </w:p>
        </w:tc>
      </w:tr>
      <w:tr w:rsidR="002C17E1" w:rsidRPr="008A107D" w:rsidTr="00E02950">
        <w:trPr>
          <w:trHeight w:val="20"/>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Pedidos</w:t>
            </w: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Pedidos.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747"/>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Histórico de Pedidos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20"/>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Logística</w:t>
            </w:r>
          </w:p>
        </w:tc>
        <w:tc>
          <w:tcPr>
            <w:tcW w:w="890"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envíos y Distribución del Producto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2C17E1">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lang w:val="en-US"/>
              </w:rPr>
            </w:pPr>
            <w:r w:rsidRPr="008A107D">
              <w:rPr>
                <w:rFonts w:ascii="Verdana" w:hAnsi="Verdana" w:cs="Calibri"/>
                <w:sz w:val="20"/>
                <w:szCs w:val="20"/>
                <w:lang w:val="en-US"/>
              </w:rPr>
              <w:t xml:space="preserve">UPS, UPS XML, FedEx, USPS y DHL </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Permite  selección de empresa transportista de envío por producto e incluso en función de rangos de importe. </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UPS, UPSS, FedEx. </w:t>
            </w:r>
          </w:p>
        </w:tc>
      </w:tr>
      <w:tr w:rsidR="002C17E1" w:rsidRPr="008A107D" w:rsidTr="00E02950">
        <w:trPr>
          <w:trHeight w:val="20"/>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Precios</w:t>
            </w:r>
          </w:p>
        </w:tc>
        <w:tc>
          <w:tcPr>
            <w:tcW w:w="890"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Gestión de  Precios y Promociones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654F57" w:rsidRDefault="002C17E1" w:rsidP="00B16ECE">
            <w:pPr>
              <w:spacing w:line="276" w:lineRule="auto"/>
              <w:jc w:val="center"/>
              <w:rPr>
                <w:rFonts w:ascii="Verdana" w:hAnsi="Verdana" w:cs="Calibri"/>
                <w:sz w:val="20"/>
                <w:szCs w:val="20"/>
              </w:rPr>
            </w:pPr>
            <w:r w:rsidRPr="00654F57">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654F57" w:rsidRDefault="002C17E1" w:rsidP="008E3B8B">
            <w:pPr>
              <w:spacing w:line="276" w:lineRule="auto"/>
              <w:jc w:val="center"/>
              <w:rPr>
                <w:rFonts w:ascii="Verdana" w:hAnsi="Verdana" w:cs="Calibri"/>
                <w:sz w:val="20"/>
                <w:szCs w:val="20"/>
              </w:rPr>
            </w:pPr>
            <w:r w:rsidRPr="00654F57">
              <w:rPr>
                <w:rFonts w:ascii="Verdana" w:hAnsi="Verdana" w:cs="Calibri"/>
                <w:sz w:val="20"/>
                <w:szCs w:val="20"/>
              </w:rPr>
              <w:t>¿?</w:t>
            </w:r>
          </w:p>
        </w:tc>
      </w:tr>
      <w:tr w:rsidR="002C17E1" w:rsidRPr="008A107D" w:rsidTr="00E02950">
        <w:trPr>
          <w:trHeight w:val="2169"/>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Algunas funcionalidades requieren previo pago, como por ejemplo la visualización de Banners de Promociones, al comprar X productos. </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Promociones o secciones del tipo: Promociones especiales, los más vendidos, novedades. </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both"/>
              <w:rPr>
                <w:rFonts w:ascii="Verdana" w:hAnsi="Verdana" w:cs="Calibri"/>
                <w:sz w:val="20"/>
                <w:szCs w:val="20"/>
              </w:rPr>
            </w:pP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Múltiples Tipos de Impuestos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p w:rsidR="002C17E1" w:rsidRPr="00B16ECE" w:rsidRDefault="002C17E1" w:rsidP="00B16ECE">
            <w:pPr>
              <w:ind w:firstLine="708"/>
              <w:jc w:val="center"/>
              <w:rPr>
                <w:rFonts w:ascii="Verdana" w:hAnsi="Verdana" w:cs="Calibri"/>
                <w:sz w:val="20"/>
                <w:szCs w:val="20"/>
              </w:rPr>
            </w:pP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654F57" w:rsidRDefault="002C17E1" w:rsidP="008E3B8B">
            <w:pPr>
              <w:spacing w:line="276" w:lineRule="auto"/>
              <w:jc w:val="center"/>
              <w:rPr>
                <w:rFonts w:ascii="Verdana" w:hAnsi="Verdana" w:cs="Calibri"/>
                <w:sz w:val="20"/>
                <w:szCs w:val="20"/>
              </w:rPr>
            </w:pPr>
            <w:r w:rsidRPr="00654F57">
              <w:rPr>
                <w:rFonts w:ascii="Verdana" w:hAnsi="Verdana" w:cs="Calibri"/>
                <w:sz w:val="20"/>
                <w:szCs w:val="20"/>
              </w:rPr>
              <w:t>¿?</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Cupones Descuento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NO</w:t>
            </w:r>
          </w:p>
        </w:tc>
      </w:tr>
      <w:tr w:rsidR="002C17E1" w:rsidRPr="008A107D" w:rsidTr="00E02950">
        <w:trPr>
          <w:trHeight w:val="432"/>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B16ECE">
            <w:pPr>
              <w:spacing w:line="276" w:lineRule="auto"/>
              <w:jc w:val="center"/>
              <w:rPr>
                <w:rFonts w:ascii="Verdana" w:hAnsi="Verdana" w:cs="Calibri"/>
                <w:b/>
                <w:bCs/>
                <w:sz w:val="20"/>
                <w:szCs w:val="20"/>
              </w:rPr>
            </w:pPr>
            <w:r w:rsidRPr="008A107D">
              <w:rPr>
                <w:rFonts w:ascii="Verdana" w:hAnsi="Verdana" w:cs="Calibri"/>
                <w:b/>
                <w:bCs/>
                <w:sz w:val="20"/>
                <w:szCs w:val="20"/>
              </w:rPr>
              <w:t>Redes sociales y comunicación</w:t>
            </w:r>
          </w:p>
        </w:tc>
        <w:tc>
          <w:tcPr>
            <w:tcW w:w="890"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Acceso a Red Social  o Comunidad Web (Blogs, Eventos, Foros)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2C17E1">
        <w:trPr>
          <w:trHeight w:val="1126"/>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nil"/>
              <w:left w:val="nil"/>
              <w:bottom w:val="single" w:sz="4" w:space="0" w:color="1F497D" w:themeColor="text2"/>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Permite crear  Blogs, pero no eventos ni foros.</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Permite crear  Blogs,  foros (no eventos) </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Permite integración  con Wordpress (CMS para creación de Blogs). </w:t>
            </w:r>
          </w:p>
        </w:tc>
      </w:tr>
      <w:tr w:rsidR="002C17E1" w:rsidRPr="008A107D" w:rsidTr="002C17E1">
        <w:trPr>
          <w:trHeight w:val="1081"/>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1F497D" w:themeColor="text2"/>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Posibilidad de integrar en Facebook (previo pago).</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Permite integración  con Facebook.</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Permite integración  con Facebook.</w:t>
            </w:r>
          </w:p>
        </w:tc>
      </w:tr>
      <w:tr w:rsidR="002C17E1" w:rsidRPr="008A107D" w:rsidTr="002C17E1">
        <w:trPr>
          <w:trHeight w:val="1083"/>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single" w:sz="4" w:space="0" w:color="1F497D" w:themeColor="text2"/>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Falta incluir la accesibilidad mediante   DNI-e </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xml:space="preserve">Falta incluir la accesibilidad mediante DNI-e. </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Falta incluir la accesibilidad mediante DNI-e </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Comentarios en productos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654F57" w:rsidRDefault="002C17E1" w:rsidP="00B16ECE">
            <w:pPr>
              <w:spacing w:line="276" w:lineRule="auto"/>
              <w:jc w:val="center"/>
              <w:rPr>
                <w:rFonts w:ascii="Verdana" w:hAnsi="Verdana" w:cs="Calibri"/>
                <w:sz w:val="20"/>
                <w:szCs w:val="20"/>
              </w:rPr>
            </w:pPr>
            <w:r w:rsidRPr="00654F57">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654F57" w:rsidRDefault="002C17E1" w:rsidP="008E3B8B">
            <w:pPr>
              <w:spacing w:line="276" w:lineRule="auto"/>
              <w:jc w:val="center"/>
              <w:rPr>
                <w:rFonts w:ascii="Verdana" w:hAnsi="Verdana" w:cs="Calibri"/>
                <w:sz w:val="20"/>
                <w:szCs w:val="20"/>
              </w:rPr>
            </w:pPr>
            <w:r w:rsidRPr="00654F57">
              <w:rPr>
                <w:rFonts w:ascii="Verdana" w:hAnsi="Verdana" w:cs="Calibri"/>
                <w:sz w:val="20"/>
                <w:szCs w:val="20"/>
              </w:rPr>
              <w:t>¿?</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Valoración de productos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654F57" w:rsidRDefault="002C17E1" w:rsidP="00B16ECE">
            <w:pPr>
              <w:spacing w:line="276" w:lineRule="auto"/>
              <w:jc w:val="center"/>
              <w:rPr>
                <w:rFonts w:ascii="Verdana" w:hAnsi="Verdana" w:cs="Calibri"/>
                <w:sz w:val="20"/>
                <w:szCs w:val="20"/>
              </w:rPr>
            </w:pPr>
            <w:r w:rsidRPr="00654F57">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654F57" w:rsidRDefault="002C17E1" w:rsidP="008E3B8B">
            <w:pPr>
              <w:spacing w:line="276" w:lineRule="auto"/>
              <w:jc w:val="center"/>
              <w:rPr>
                <w:rFonts w:ascii="Verdana" w:hAnsi="Verdana" w:cs="Calibri"/>
                <w:sz w:val="20"/>
                <w:szCs w:val="20"/>
              </w:rPr>
            </w:pPr>
            <w:r w:rsidRPr="00654F57">
              <w:rPr>
                <w:rFonts w:ascii="Verdana" w:hAnsi="Verdana" w:cs="Calibri"/>
                <w:sz w:val="20"/>
                <w:szCs w:val="20"/>
              </w:rPr>
              <w:t>¿?</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Newsletters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598"/>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Integración de Canales RSS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B16ECE" w:rsidTr="00E02950">
        <w:trPr>
          <w:trHeight w:val="1273"/>
        </w:trPr>
        <w:tc>
          <w:tcPr>
            <w:tcW w:w="412" w:type="pct"/>
            <w:vMerge w:val="restart"/>
            <w:tcBorders>
              <w:top w:val="nil"/>
              <w:left w:val="single" w:sz="4" w:space="0" w:color="376091"/>
              <w:bottom w:val="single" w:sz="4" w:space="0" w:color="376091"/>
              <w:right w:val="single" w:sz="4" w:space="0" w:color="376091"/>
            </w:tcBorders>
            <w:shd w:val="clear" w:color="000000" w:fill="F2F2F2"/>
            <w:textDirection w:val="btLr"/>
            <w:vAlign w:val="center"/>
            <w:hideMark/>
          </w:tcPr>
          <w:p w:rsidR="002C17E1" w:rsidRPr="008A107D" w:rsidRDefault="002C17E1" w:rsidP="001C089F">
            <w:pPr>
              <w:spacing w:line="276" w:lineRule="auto"/>
              <w:jc w:val="center"/>
              <w:rPr>
                <w:rFonts w:ascii="Verdana" w:hAnsi="Verdana" w:cs="Calibri"/>
                <w:b/>
                <w:bCs/>
                <w:sz w:val="20"/>
                <w:szCs w:val="20"/>
              </w:rPr>
            </w:pPr>
            <w:r w:rsidRPr="008A107D">
              <w:rPr>
                <w:rFonts w:ascii="Verdana" w:hAnsi="Verdana" w:cs="Calibri"/>
                <w:b/>
                <w:bCs/>
                <w:sz w:val="20"/>
                <w:szCs w:val="20"/>
              </w:rPr>
              <w:t>Otras funcionalidades</w:t>
            </w: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Soporte a otros Navegadores</w:t>
            </w:r>
          </w:p>
        </w:tc>
        <w:tc>
          <w:tcPr>
            <w:tcW w:w="1233" w:type="pct"/>
            <w:tcBorders>
              <w:top w:val="nil"/>
              <w:left w:val="nil"/>
              <w:bottom w:val="single" w:sz="4" w:space="0" w:color="376091"/>
              <w:right w:val="single" w:sz="4" w:space="0" w:color="376091"/>
            </w:tcBorders>
            <w:shd w:val="clear" w:color="auto" w:fill="auto"/>
            <w:hideMark/>
          </w:tcPr>
          <w:p w:rsidR="002C17E1" w:rsidRPr="00B16ECE" w:rsidRDefault="002C17E1" w:rsidP="00820744">
            <w:pPr>
              <w:spacing w:line="276" w:lineRule="auto"/>
              <w:jc w:val="both"/>
              <w:rPr>
                <w:rFonts w:ascii="Verdana" w:hAnsi="Verdana" w:cs="Calibri"/>
                <w:sz w:val="20"/>
                <w:szCs w:val="20"/>
                <w:lang w:val="en-US"/>
              </w:rPr>
            </w:pPr>
            <w:r w:rsidRPr="00B16ECE">
              <w:rPr>
                <w:rFonts w:ascii="Verdana" w:hAnsi="Verdana" w:cs="Calibri"/>
                <w:sz w:val="20"/>
                <w:szCs w:val="20"/>
                <w:lang w:val="en-US"/>
              </w:rPr>
              <w:t>Internet Explorer 6</w:t>
            </w:r>
            <w:r w:rsidRPr="00B16ECE">
              <w:rPr>
                <w:rFonts w:ascii="Verdana" w:hAnsi="Verdana" w:cs="Calibri"/>
                <w:sz w:val="20"/>
                <w:szCs w:val="20"/>
                <w:lang w:val="en-US"/>
              </w:rPr>
              <w:br/>
              <w:t>Mozilla Firefox2.0</w:t>
            </w:r>
            <w:r w:rsidRPr="00B16ECE">
              <w:rPr>
                <w:rFonts w:ascii="Verdana" w:hAnsi="Verdana" w:cs="Calibri"/>
                <w:sz w:val="20"/>
                <w:szCs w:val="20"/>
                <w:lang w:val="en-US"/>
              </w:rPr>
              <w:br/>
              <w:t>Apple Safari 2.x</w:t>
            </w:r>
          </w:p>
          <w:p w:rsidR="002C17E1" w:rsidRPr="00B16ECE" w:rsidRDefault="002C17E1" w:rsidP="00820744">
            <w:pPr>
              <w:spacing w:line="276" w:lineRule="auto"/>
              <w:jc w:val="both"/>
              <w:rPr>
                <w:rFonts w:ascii="Verdana" w:hAnsi="Verdana" w:cs="Calibri"/>
                <w:sz w:val="20"/>
                <w:szCs w:val="20"/>
              </w:rPr>
            </w:pPr>
            <w:r w:rsidRPr="00B16ECE">
              <w:rPr>
                <w:rFonts w:ascii="Verdana" w:hAnsi="Verdana" w:cs="Calibri"/>
                <w:sz w:val="20"/>
                <w:szCs w:val="20"/>
              </w:rPr>
              <w:t>Google Chrome</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654F57" w:rsidRDefault="002C17E1" w:rsidP="00465968">
            <w:pPr>
              <w:spacing w:line="276" w:lineRule="auto"/>
              <w:jc w:val="center"/>
              <w:rPr>
                <w:rFonts w:ascii="Verdana" w:hAnsi="Verdana" w:cs="Calibri"/>
                <w:sz w:val="20"/>
                <w:szCs w:val="20"/>
              </w:rPr>
            </w:pPr>
            <w:r w:rsidRPr="00654F57">
              <w:rPr>
                <w:rFonts w:ascii="Verdana" w:hAnsi="Verdana" w:cs="Calibri"/>
                <w:sz w:val="20"/>
                <w:szCs w:val="20"/>
              </w:rPr>
              <w:t>¿?</w:t>
            </w:r>
          </w:p>
        </w:tc>
        <w:tc>
          <w:tcPr>
            <w:tcW w:w="1233" w:type="pct"/>
            <w:tcBorders>
              <w:top w:val="nil"/>
              <w:left w:val="nil"/>
              <w:bottom w:val="single" w:sz="4" w:space="0" w:color="376091"/>
              <w:right w:val="single" w:sz="4" w:space="0" w:color="376091"/>
            </w:tcBorders>
            <w:vAlign w:val="center"/>
          </w:tcPr>
          <w:p w:rsidR="002C17E1" w:rsidRPr="00654F57" w:rsidRDefault="002C17E1" w:rsidP="008E3B8B">
            <w:pPr>
              <w:spacing w:line="276" w:lineRule="auto"/>
              <w:jc w:val="center"/>
              <w:rPr>
                <w:rFonts w:ascii="Verdana" w:hAnsi="Verdana" w:cs="Calibri"/>
                <w:sz w:val="20"/>
                <w:szCs w:val="20"/>
              </w:rPr>
            </w:pPr>
            <w:r w:rsidRPr="00654F57">
              <w:rPr>
                <w:rFonts w:ascii="Verdana" w:hAnsi="Verdana" w:cs="Calibri"/>
                <w:sz w:val="20"/>
                <w:szCs w:val="20"/>
              </w:rPr>
              <w:t>¿?</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B16ECE" w:rsidRDefault="002C17E1" w:rsidP="00B16ECE">
            <w:pPr>
              <w:spacing w:line="276" w:lineRule="auto"/>
              <w:jc w:val="center"/>
              <w:rPr>
                <w:rFonts w:ascii="Verdana" w:hAnsi="Verdana" w:cs="Calibri"/>
                <w:b/>
                <w:bCs/>
                <w:sz w:val="20"/>
                <w:szCs w:val="20"/>
              </w:rPr>
            </w:pPr>
          </w:p>
        </w:tc>
        <w:tc>
          <w:tcPr>
            <w:tcW w:w="890"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Accesibilidad Mobile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w:t>
            </w:r>
          </w:p>
        </w:tc>
        <w:tc>
          <w:tcPr>
            <w:tcW w:w="1233" w:type="pct"/>
            <w:tcBorders>
              <w:top w:val="nil"/>
              <w:left w:val="single" w:sz="4" w:space="0" w:color="376091"/>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Pr>
                <w:rFonts w:ascii="Verdana" w:hAnsi="Verdana" w:cs="Calibri"/>
                <w:sz w:val="20"/>
                <w:szCs w:val="20"/>
              </w:rPr>
              <w:t>SI</w:t>
            </w:r>
          </w:p>
        </w:tc>
      </w:tr>
      <w:tr w:rsidR="002C17E1" w:rsidRPr="008A107D" w:rsidTr="002C17E1">
        <w:trPr>
          <w:trHeight w:val="1311"/>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Magento Mobile. De momento sólo disponible para Iphone de pago</w:t>
            </w:r>
          </w:p>
        </w:tc>
        <w:tc>
          <w:tcPr>
            <w:tcW w:w="1233"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sz w:val="20"/>
                <w:szCs w:val="20"/>
              </w:rPr>
            </w:pPr>
          </w:p>
        </w:tc>
        <w:tc>
          <w:tcPr>
            <w:tcW w:w="1233" w:type="pct"/>
            <w:tcBorders>
              <w:top w:val="nil"/>
              <w:left w:val="single" w:sz="4" w:space="0" w:color="376091"/>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Gestor para Android </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val="restart"/>
            <w:tcBorders>
              <w:top w:val="nil"/>
              <w:left w:val="single" w:sz="4" w:space="0" w:color="376091"/>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Emisión de informes estadísticos  de indicadores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2C17E1">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820744">
            <w:pPr>
              <w:spacing w:line="276" w:lineRule="auto"/>
              <w:jc w:val="both"/>
              <w:rPr>
                <w:rFonts w:ascii="Verdana" w:hAnsi="Verdana" w:cs="Calibri"/>
                <w:b/>
                <w:bCs/>
                <w:sz w:val="20"/>
                <w:szCs w:val="20"/>
              </w:rPr>
            </w:pP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Informes de Media de Pedidos.</w:t>
            </w:r>
            <w:r w:rsidRPr="008A107D">
              <w:rPr>
                <w:rFonts w:ascii="Verdana" w:hAnsi="Verdana" w:cs="Calibri"/>
                <w:sz w:val="20"/>
                <w:szCs w:val="20"/>
              </w:rPr>
              <w:br/>
              <w:t>• Últimos 5 pedidos.</w:t>
            </w:r>
            <w:r w:rsidRPr="008A107D">
              <w:rPr>
                <w:rFonts w:ascii="Verdana" w:hAnsi="Verdana" w:cs="Calibri"/>
                <w:sz w:val="20"/>
                <w:szCs w:val="20"/>
              </w:rPr>
              <w:br/>
              <w:t>• Últimas Búsquedas de Artículos.</w:t>
            </w:r>
            <w:r w:rsidRPr="008A107D">
              <w:rPr>
                <w:rFonts w:ascii="Verdana" w:hAnsi="Verdana" w:cs="Calibri"/>
                <w:sz w:val="20"/>
                <w:szCs w:val="20"/>
              </w:rPr>
              <w:br/>
              <w:t>• Los productos más buscados.</w:t>
            </w:r>
            <w:r w:rsidRPr="008A107D">
              <w:rPr>
                <w:rFonts w:ascii="Verdana" w:hAnsi="Verdana" w:cs="Calibri"/>
                <w:sz w:val="20"/>
                <w:szCs w:val="20"/>
              </w:rPr>
              <w:br/>
              <w:t>• En general  estadísticas muy completas sobre las ventas y tráfico  de la  plataforma web.</w:t>
            </w:r>
          </w:p>
        </w:tc>
        <w:tc>
          <w:tcPr>
            <w:tcW w:w="1233" w:type="pct"/>
            <w:tcBorders>
              <w:top w:val="nil"/>
              <w:left w:val="nil"/>
              <w:bottom w:val="single" w:sz="4" w:space="0" w:color="376091"/>
              <w:right w:val="single" w:sz="4" w:space="0" w:color="376091"/>
            </w:tcBorders>
            <w:shd w:val="clear" w:color="auto" w:fill="auto"/>
            <w:hideMark/>
          </w:tcPr>
          <w:p w:rsidR="002C17E1" w:rsidRPr="008A107D" w:rsidRDefault="002C17E1" w:rsidP="00820744">
            <w:pPr>
              <w:spacing w:line="276" w:lineRule="auto"/>
              <w:jc w:val="both"/>
              <w:rPr>
                <w:rFonts w:ascii="Verdana" w:hAnsi="Verdana" w:cs="Calibri"/>
                <w:sz w:val="20"/>
                <w:szCs w:val="20"/>
              </w:rPr>
            </w:pPr>
            <w:r w:rsidRPr="008A107D">
              <w:rPr>
                <w:rFonts w:ascii="Verdana" w:hAnsi="Verdana" w:cs="Calibri"/>
                <w:sz w:val="20"/>
                <w:szCs w:val="20"/>
              </w:rPr>
              <w:t>• Estadísticas de importe de ventas  realizados</w:t>
            </w:r>
            <w:r w:rsidRPr="008A107D">
              <w:rPr>
                <w:rFonts w:ascii="Verdana" w:hAnsi="Verdana" w:cs="Calibri"/>
                <w:sz w:val="20"/>
                <w:szCs w:val="20"/>
              </w:rPr>
              <w:br/>
              <w:t>• Estadísticas de usuarios registros en tienda.</w:t>
            </w:r>
            <w:r w:rsidRPr="008A107D">
              <w:rPr>
                <w:rFonts w:ascii="Verdana" w:hAnsi="Verdana" w:cs="Calibri"/>
                <w:sz w:val="20"/>
                <w:szCs w:val="20"/>
              </w:rPr>
              <w:br/>
              <w:t>• Estadísticas de  pedidos finalizados.</w:t>
            </w:r>
            <w:r w:rsidRPr="008A107D">
              <w:rPr>
                <w:rFonts w:ascii="Verdana" w:hAnsi="Verdana" w:cs="Calibri"/>
                <w:sz w:val="20"/>
                <w:szCs w:val="20"/>
              </w:rPr>
              <w:br/>
              <w:t>• Estadísticas de productos visitados.</w:t>
            </w:r>
            <w:r w:rsidRPr="008A107D">
              <w:rPr>
                <w:rFonts w:ascii="Verdana" w:hAnsi="Verdana" w:cs="Calibri"/>
                <w:sz w:val="20"/>
                <w:szCs w:val="20"/>
              </w:rPr>
              <w:br/>
              <w:t>• Calendario de visitantes por fecha.</w:t>
            </w:r>
            <w:r w:rsidRPr="008A107D">
              <w:rPr>
                <w:rFonts w:ascii="Verdana" w:hAnsi="Verdana" w:cs="Calibri"/>
                <w:sz w:val="20"/>
                <w:szCs w:val="20"/>
              </w:rPr>
              <w:br/>
              <w:t>• Permite mostrar estadísticas en forma de gráficos.</w:t>
            </w:r>
          </w:p>
        </w:tc>
        <w:tc>
          <w:tcPr>
            <w:tcW w:w="1233" w:type="pct"/>
            <w:tcBorders>
              <w:top w:val="nil"/>
              <w:left w:val="nil"/>
              <w:bottom w:val="single" w:sz="4" w:space="0" w:color="376091"/>
              <w:right w:val="single" w:sz="4" w:space="0" w:color="376091"/>
            </w:tcBorders>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•Ventas mensuales.</w:t>
            </w:r>
          </w:p>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Productos vendidos por mes/año.</w:t>
            </w:r>
          </w:p>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 Lista de pedidos, etc. </w:t>
            </w:r>
          </w:p>
        </w:tc>
      </w:tr>
      <w:tr w:rsidR="002C17E1" w:rsidRPr="008A107D" w:rsidTr="00E02950">
        <w:trPr>
          <w:trHeight w:val="20"/>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 xml:space="preserve">Backup  y Restore BBDD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B16ECE">
            <w:pPr>
              <w:spacing w:line="276" w:lineRule="auto"/>
              <w:jc w:val="center"/>
              <w:rPr>
                <w:rFonts w:ascii="Verdana" w:hAnsi="Verdana" w:cs="Calibri"/>
                <w:sz w:val="20"/>
                <w:szCs w:val="20"/>
              </w:rPr>
            </w:pPr>
            <w:r w:rsidRPr="008A107D">
              <w:rPr>
                <w:rFonts w:ascii="Verdana" w:hAnsi="Verdana" w:cs="Calibri"/>
                <w:sz w:val="20"/>
                <w:szCs w:val="20"/>
              </w:rPr>
              <w:t>SI</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center"/>
              <w:rPr>
                <w:rFonts w:ascii="Verdana" w:hAnsi="Verdana" w:cs="Calibri"/>
                <w:sz w:val="20"/>
                <w:szCs w:val="20"/>
              </w:rPr>
            </w:pPr>
            <w:r w:rsidRPr="008A107D">
              <w:rPr>
                <w:rFonts w:ascii="Verdana" w:hAnsi="Verdana" w:cs="Calibri"/>
                <w:sz w:val="20"/>
                <w:szCs w:val="20"/>
              </w:rPr>
              <w:t>SI</w:t>
            </w:r>
          </w:p>
        </w:tc>
      </w:tr>
      <w:tr w:rsidR="002C17E1" w:rsidRPr="008A107D" w:rsidTr="00E02950">
        <w:trPr>
          <w:trHeight w:val="1085"/>
        </w:trPr>
        <w:tc>
          <w:tcPr>
            <w:tcW w:w="412" w:type="pct"/>
            <w:vMerge/>
            <w:tcBorders>
              <w:top w:val="nil"/>
              <w:left w:val="single" w:sz="4" w:space="0" w:color="376091"/>
              <w:bottom w:val="single" w:sz="4" w:space="0" w:color="376091"/>
              <w:right w:val="single" w:sz="4" w:space="0" w:color="376091"/>
            </w:tcBorders>
            <w:vAlign w:val="center"/>
            <w:hideMark/>
          </w:tcPr>
          <w:p w:rsidR="002C17E1" w:rsidRPr="008A107D" w:rsidRDefault="002C17E1" w:rsidP="00B16ECE">
            <w:pPr>
              <w:spacing w:line="276" w:lineRule="auto"/>
              <w:jc w:val="center"/>
              <w:rPr>
                <w:rFonts w:ascii="Verdana" w:hAnsi="Verdana" w:cs="Calibri"/>
                <w:b/>
                <w:bCs/>
                <w:sz w:val="20"/>
                <w:szCs w:val="20"/>
              </w:rPr>
            </w:pPr>
          </w:p>
        </w:tc>
        <w:tc>
          <w:tcPr>
            <w:tcW w:w="890"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820744">
            <w:pPr>
              <w:spacing w:line="276" w:lineRule="auto"/>
              <w:jc w:val="both"/>
              <w:rPr>
                <w:rFonts w:ascii="Verdana" w:hAnsi="Verdana" w:cs="Calibri"/>
                <w:b/>
                <w:bCs/>
                <w:sz w:val="20"/>
                <w:szCs w:val="20"/>
              </w:rPr>
            </w:pPr>
            <w:r w:rsidRPr="008A107D">
              <w:rPr>
                <w:rFonts w:ascii="Verdana" w:hAnsi="Verdana" w:cs="Calibri"/>
                <w:b/>
                <w:bCs/>
                <w:sz w:val="20"/>
                <w:szCs w:val="20"/>
              </w:rPr>
              <w:t>Soporte  Multi-idioma</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521C8C">
            <w:pPr>
              <w:spacing w:line="276" w:lineRule="auto"/>
              <w:jc w:val="both"/>
              <w:rPr>
                <w:rFonts w:ascii="Verdana" w:hAnsi="Verdana" w:cs="Calibri"/>
                <w:sz w:val="20"/>
                <w:szCs w:val="20"/>
              </w:rPr>
            </w:pPr>
            <w:r w:rsidRPr="008A107D">
              <w:rPr>
                <w:rFonts w:ascii="Verdana" w:hAnsi="Verdana" w:cs="Calibri"/>
                <w:sz w:val="20"/>
                <w:szCs w:val="20"/>
              </w:rPr>
              <w:t xml:space="preserve">SI. No está incluida la traducción a lenguas autónomas. </w:t>
            </w:r>
          </w:p>
        </w:tc>
        <w:tc>
          <w:tcPr>
            <w:tcW w:w="1233" w:type="pct"/>
            <w:tcBorders>
              <w:top w:val="nil"/>
              <w:left w:val="nil"/>
              <w:bottom w:val="single" w:sz="4" w:space="0" w:color="376091"/>
              <w:right w:val="single" w:sz="4" w:space="0" w:color="376091"/>
            </w:tcBorders>
            <w:shd w:val="clear" w:color="auto" w:fill="auto"/>
            <w:vAlign w:val="center"/>
            <w:hideMark/>
          </w:tcPr>
          <w:p w:rsidR="002C17E1" w:rsidRPr="008A107D" w:rsidRDefault="002C17E1" w:rsidP="00521C8C">
            <w:pPr>
              <w:spacing w:line="276" w:lineRule="auto"/>
              <w:jc w:val="both"/>
              <w:rPr>
                <w:rFonts w:ascii="Verdana" w:hAnsi="Verdana" w:cs="Calibri"/>
                <w:sz w:val="20"/>
                <w:szCs w:val="20"/>
              </w:rPr>
            </w:pPr>
            <w:r w:rsidRPr="008A107D">
              <w:rPr>
                <w:rFonts w:ascii="Verdana" w:hAnsi="Verdana" w:cs="Calibri"/>
                <w:sz w:val="20"/>
                <w:szCs w:val="20"/>
              </w:rPr>
              <w:t xml:space="preserve">SI. Permite un sistema de traducciones por sección. Catalán e inglés. </w:t>
            </w:r>
          </w:p>
        </w:tc>
        <w:tc>
          <w:tcPr>
            <w:tcW w:w="1233" w:type="pct"/>
            <w:tcBorders>
              <w:top w:val="nil"/>
              <w:left w:val="nil"/>
              <w:bottom w:val="single" w:sz="4" w:space="0" w:color="376091"/>
              <w:right w:val="single" w:sz="4" w:space="0" w:color="376091"/>
            </w:tcBorders>
            <w:vAlign w:val="center"/>
          </w:tcPr>
          <w:p w:rsidR="002C17E1" w:rsidRPr="008A107D" w:rsidRDefault="002C17E1" w:rsidP="008E3B8B">
            <w:pPr>
              <w:spacing w:line="276" w:lineRule="auto"/>
              <w:jc w:val="both"/>
              <w:rPr>
                <w:rFonts w:ascii="Verdana" w:hAnsi="Verdana" w:cs="Calibri"/>
                <w:sz w:val="20"/>
                <w:szCs w:val="20"/>
              </w:rPr>
            </w:pPr>
            <w:r w:rsidRPr="008A107D">
              <w:rPr>
                <w:rFonts w:ascii="Verdana" w:hAnsi="Verdana" w:cs="Calibri"/>
                <w:sz w:val="20"/>
                <w:szCs w:val="20"/>
              </w:rPr>
              <w:t xml:space="preserve">SI. No está incluida la traducción a lenguas autónomas. </w:t>
            </w:r>
          </w:p>
        </w:tc>
      </w:tr>
    </w:tbl>
    <w:p w:rsidR="00E21523" w:rsidRDefault="00E21523"/>
    <w:p w:rsidR="00E21523" w:rsidRDefault="00E21523">
      <w:pPr>
        <w:spacing w:after="200" w:line="276" w:lineRule="auto"/>
      </w:pPr>
      <w:r>
        <w:br w:type="page"/>
      </w:r>
    </w:p>
    <w:p w:rsidR="00820744" w:rsidRDefault="00E21523" w:rsidP="00E21523">
      <w:pPr>
        <w:pStyle w:val="Ttulo1"/>
        <w:spacing w:after="240"/>
      </w:pPr>
      <w:bookmarkStart w:id="16" w:name="_Toc350116780"/>
      <w:r>
        <w:lastRenderedPageBreak/>
        <w:t>Conclusiones</w:t>
      </w:r>
      <w:bookmarkEnd w:id="16"/>
    </w:p>
    <w:p w:rsidR="00465968" w:rsidRDefault="00465968" w:rsidP="00E21523">
      <w:pPr>
        <w:spacing w:after="240" w:line="276" w:lineRule="auto"/>
        <w:jc w:val="both"/>
        <w:rPr>
          <w:rFonts w:ascii="Verdana" w:hAnsi="Verdana"/>
          <w:sz w:val="20"/>
          <w:szCs w:val="20"/>
        </w:rPr>
      </w:pPr>
      <w:r>
        <w:rPr>
          <w:rFonts w:ascii="Verdana" w:hAnsi="Verdana"/>
          <w:sz w:val="20"/>
          <w:szCs w:val="20"/>
        </w:rPr>
        <w:t>Magento requiere más dedicación por parte de un programador, ya que es más compleja y se necesitan además más recursos para implantarlo. Está enfocada a grandes empresas preferentemente.</w:t>
      </w:r>
      <w:r w:rsidR="00655365">
        <w:rPr>
          <w:rFonts w:ascii="Verdana" w:hAnsi="Verdana"/>
          <w:sz w:val="20"/>
          <w:szCs w:val="20"/>
        </w:rPr>
        <w:t xml:space="preserve"> Por ejemplo, lo usan ADIDAS o SAMSUNG.</w:t>
      </w:r>
    </w:p>
    <w:p w:rsidR="00465968" w:rsidRDefault="00465968" w:rsidP="00E21523">
      <w:pPr>
        <w:spacing w:after="240" w:line="276" w:lineRule="auto"/>
        <w:jc w:val="both"/>
        <w:rPr>
          <w:rFonts w:ascii="Verdana" w:hAnsi="Verdana"/>
          <w:sz w:val="20"/>
          <w:szCs w:val="20"/>
        </w:rPr>
      </w:pPr>
      <w:r>
        <w:rPr>
          <w:rFonts w:ascii="Verdana" w:hAnsi="Verdana"/>
          <w:sz w:val="20"/>
          <w:szCs w:val="20"/>
        </w:rPr>
        <w:t>Prestashop es más sencillo de implantar que Magento, como menos requerimientos técnicos pero también tiene alguna que otra funcionalidad menos. Enfocada a pequeñas y medianas empresas</w:t>
      </w:r>
      <w:r w:rsidR="00655365">
        <w:rPr>
          <w:rFonts w:ascii="Verdana" w:hAnsi="Verdana"/>
          <w:sz w:val="20"/>
          <w:szCs w:val="20"/>
        </w:rPr>
        <w:t xml:space="preserve"> principalmente, pero las grandes también suelen usar Prestashop, como por ejemplo el </w:t>
      </w:r>
      <w:r w:rsidR="00B53C4A">
        <w:rPr>
          <w:rFonts w:ascii="Verdana" w:hAnsi="Verdana"/>
          <w:sz w:val="20"/>
          <w:szCs w:val="20"/>
        </w:rPr>
        <w:t>MUSEO DEL PRADO, MERCEDES BENZ O INTERSPORT.</w:t>
      </w:r>
    </w:p>
    <w:p w:rsidR="00465968" w:rsidRDefault="00465968" w:rsidP="00E21523">
      <w:pPr>
        <w:spacing w:after="240" w:line="276" w:lineRule="auto"/>
        <w:jc w:val="both"/>
        <w:rPr>
          <w:rFonts w:ascii="Verdana" w:hAnsi="Verdana"/>
          <w:sz w:val="20"/>
          <w:szCs w:val="20"/>
        </w:rPr>
      </w:pPr>
      <w:r>
        <w:rPr>
          <w:rFonts w:ascii="Verdana" w:hAnsi="Verdana"/>
          <w:sz w:val="20"/>
          <w:szCs w:val="20"/>
        </w:rPr>
        <w:t>osCommerce es más sencillo aún que Prestashop y con menos requerimientos, pero el hecho de ser tan sencillo también es un punto en contra, ya que le faltan bastantes funcionalidades. También para pequeñas y medianas empresas.</w:t>
      </w:r>
    </w:p>
    <w:p w:rsidR="00655365" w:rsidRDefault="00655365" w:rsidP="00655365">
      <w:pPr>
        <w:spacing w:after="240" w:line="276" w:lineRule="auto"/>
        <w:jc w:val="both"/>
        <w:rPr>
          <w:rFonts w:ascii="Verdana" w:hAnsi="Verdana"/>
          <w:sz w:val="20"/>
          <w:szCs w:val="20"/>
        </w:rPr>
      </w:pPr>
      <w:r w:rsidRPr="00E21523">
        <w:rPr>
          <w:rFonts w:ascii="Verdana" w:hAnsi="Verdana"/>
          <w:sz w:val="20"/>
          <w:szCs w:val="20"/>
        </w:rPr>
        <w:t>Según los datos que se han mostrado en el informe, no hay una plataforma mejor que otra, sino que cada interesado en implantar una plataforma de comercio electrónico deberá tener en cuenta las necesidades del negocio, lo que comercializa, así como la tipología de la empresa, su tamaño y el enfoque que quiere que tenga su plataforma.</w:t>
      </w:r>
    </w:p>
    <w:p w:rsidR="00E21523" w:rsidRDefault="00E21523" w:rsidP="00E21523">
      <w:pPr>
        <w:spacing w:after="240" w:line="276" w:lineRule="auto"/>
        <w:jc w:val="both"/>
        <w:rPr>
          <w:rFonts w:ascii="Verdana" w:hAnsi="Verdana"/>
          <w:sz w:val="20"/>
          <w:szCs w:val="20"/>
        </w:rPr>
      </w:pPr>
      <w:r w:rsidRPr="00E21523">
        <w:rPr>
          <w:rFonts w:ascii="Verdana" w:hAnsi="Verdana"/>
          <w:sz w:val="20"/>
          <w:szCs w:val="20"/>
        </w:rPr>
        <w:t>En resumen, se han de valorar muchos aspectos a la hora de implantar una u otra plataforma, ya sean de estas tres o de otras muchas que hay en el mercado, ya que de esta valoración y la posterior decisión puede depender el éxito o el fracaso del negocio en internet.</w:t>
      </w:r>
    </w:p>
    <w:p w:rsidR="00B53C4A" w:rsidRPr="00E21523" w:rsidRDefault="00B53C4A" w:rsidP="00E21523">
      <w:pPr>
        <w:spacing w:after="240" w:line="276" w:lineRule="auto"/>
        <w:jc w:val="both"/>
        <w:rPr>
          <w:rFonts w:ascii="Verdana" w:hAnsi="Verdana"/>
          <w:sz w:val="20"/>
          <w:szCs w:val="20"/>
        </w:rPr>
      </w:pPr>
      <w:r>
        <w:rPr>
          <w:rFonts w:ascii="Verdana" w:hAnsi="Verdana"/>
          <w:sz w:val="20"/>
          <w:szCs w:val="20"/>
        </w:rPr>
        <w:t>Si tuviéramos que aventurarnos, debido a las características de implantación y la administración y manejo no demasiado complicadas, podríamos decir que la mejor para las medianas y pequeñas empresas, que son las que suelen utilizar estas plataformas de eCommerce, es Prestashop. En general las grandes empresas se pueden permitir tener una plataforma de diseño propio o personalizado, por lo que no utilizarán este tipo de plataformas “prefabricadas”.</w:t>
      </w:r>
    </w:p>
    <w:p w:rsidR="00E21523" w:rsidRDefault="00E21523"/>
    <w:sectPr w:rsidR="00E21523" w:rsidSect="00C120B6">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AD2" w:rsidRDefault="006E0AD2" w:rsidP="00FB79AA">
      <w:r>
        <w:separator/>
      </w:r>
    </w:p>
  </w:endnote>
  <w:endnote w:type="continuationSeparator" w:id="0">
    <w:p w:rsidR="006E0AD2" w:rsidRDefault="006E0AD2" w:rsidP="00FB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465968">
      <w:tc>
        <w:tcPr>
          <w:tcW w:w="918" w:type="dxa"/>
        </w:tcPr>
        <w:p w:rsidR="00465968" w:rsidRPr="00E21523" w:rsidRDefault="00465968">
          <w:pPr>
            <w:pStyle w:val="Piedepgina"/>
            <w:jc w:val="right"/>
            <w:rPr>
              <w:rFonts w:ascii="Verdana" w:hAnsi="Verdana"/>
              <w:b/>
              <w:bCs/>
              <w:color w:val="4F81BD" w:themeColor="accent1"/>
              <w:sz w:val="28"/>
              <w:szCs w:val="28"/>
              <w14:numForm w14:val="oldStyle"/>
            </w:rPr>
          </w:pPr>
          <w:r w:rsidRPr="00E21523">
            <w:rPr>
              <w:rFonts w:ascii="Verdana" w:hAnsi="Verdana"/>
              <w:sz w:val="28"/>
              <w:szCs w:val="28"/>
              <w14:shadow w14:blurRad="50800" w14:dist="38100" w14:dir="2700000" w14:sx="100000" w14:sy="100000" w14:kx="0" w14:ky="0" w14:algn="tl">
                <w14:srgbClr w14:val="000000">
                  <w14:alpha w14:val="60000"/>
                </w14:srgbClr>
              </w14:shadow>
              <w14:numForm w14:val="oldStyle"/>
            </w:rPr>
            <w:fldChar w:fldCharType="begin"/>
          </w:r>
          <w:r w:rsidRPr="00E21523">
            <w:rPr>
              <w:rFonts w:ascii="Verdana" w:hAnsi="Verdana"/>
              <w:sz w:val="28"/>
              <w:szCs w:val="28"/>
              <w14:shadow w14:blurRad="50800" w14:dist="38100" w14:dir="2700000" w14:sx="100000" w14:sy="100000" w14:kx="0" w14:ky="0" w14:algn="tl">
                <w14:srgbClr w14:val="000000">
                  <w14:alpha w14:val="60000"/>
                </w14:srgbClr>
              </w14:shadow>
              <w14:numForm w14:val="oldStyle"/>
            </w:rPr>
            <w:instrText>PAGE   \* MERGEFORMAT</w:instrText>
          </w:r>
          <w:r w:rsidRPr="00E21523">
            <w:rPr>
              <w:rFonts w:ascii="Verdana" w:hAnsi="Verdana"/>
              <w:sz w:val="28"/>
              <w:szCs w:val="28"/>
              <w14:shadow w14:blurRad="50800" w14:dist="38100" w14:dir="2700000" w14:sx="100000" w14:sy="100000" w14:kx="0" w14:ky="0" w14:algn="tl">
                <w14:srgbClr w14:val="000000">
                  <w14:alpha w14:val="60000"/>
                </w14:srgbClr>
              </w14:shadow>
              <w14:numForm w14:val="oldStyle"/>
            </w:rPr>
            <w:fldChar w:fldCharType="separate"/>
          </w:r>
          <w:r w:rsidR="009667BA" w:rsidRPr="009667BA">
            <w:rPr>
              <w:rFonts w:ascii="Verdana" w:hAnsi="Verdana"/>
              <w:b/>
              <w:bCs/>
              <w:noProof/>
              <w:color w:val="4F81BD" w:themeColor="accent1"/>
              <w:sz w:val="28"/>
              <w:szCs w:val="28"/>
              <w14:shadow w14:blurRad="50800" w14:dist="38100" w14:dir="2700000" w14:sx="100000" w14:sy="100000" w14:kx="0" w14:ky="0" w14:algn="tl">
                <w14:srgbClr w14:val="000000">
                  <w14:alpha w14:val="60000"/>
                </w14:srgbClr>
              </w14:shadow>
              <w14:numForm w14:val="oldStyle"/>
            </w:rPr>
            <w:t>14</w:t>
          </w:r>
          <w:r w:rsidRPr="00E21523">
            <w:rPr>
              <w:rFonts w:ascii="Verdana" w:hAnsi="Verdana"/>
              <w:b/>
              <w:bCs/>
              <w:color w:val="4F81BD" w:themeColor="accent1"/>
              <w:sz w:val="28"/>
              <w:szCs w:val="2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65968" w:rsidRDefault="00465968">
          <w:pPr>
            <w:pStyle w:val="Piedepgina"/>
          </w:pPr>
        </w:p>
      </w:tc>
    </w:tr>
  </w:tbl>
  <w:p w:rsidR="00465968" w:rsidRDefault="004659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AD2" w:rsidRDefault="006E0AD2" w:rsidP="00FB79AA">
      <w:r>
        <w:separator/>
      </w:r>
    </w:p>
  </w:footnote>
  <w:footnote w:type="continuationSeparator" w:id="0">
    <w:p w:rsidR="006E0AD2" w:rsidRDefault="006E0AD2" w:rsidP="00FB79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86"/>
      <w:gridCol w:w="1248"/>
    </w:tblGrid>
    <w:tr w:rsidR="00465968" w:rsidTr="00E21523">
      <w:trPr>
        <w:trHeight w:val="288"/>
      </w:trPr>
      <w:sdt>
        <w:sdtPr>
          <w:rPr>
            <w:rFonts w:ascii="Verdana" w:eastAsiaTheme="majorEastAsia" w:hAnsi="Verdana" w:cstheme="majorBidi"/>
            <w:sz w:val="20"/>
            <w:szCs w:val="20"/>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86" w:type="dxa"/>
            </w:tcPr>
            <w:p w:rsidR="00465968" w:rsidRPr="00E21523" w:rsidRDefault="00465968" w:rsidP="00E21523">
              <w:pPr>
                <w:pStyle w:val="Encabezado"/>
                <w:jc w:val="right"/>
                <w:rPr>
                  <w:rFonts w:ascii="Verdana" w:eastAsiaTheme="majorEastAsia" w:hAnsi="Verdana" w:cstheme="majorBidi"/>
                  <w:sz w:val="20"/>
                  <w:szCs w:val="20"/>
                </w:rPr>
              </w:pPr>
              <w:r w:rsidRPr="00E21523">
                <w:rPr>
                  <w:rFonts w:ascii="Verdana" w:eastAsiaTheme="majorEastAsia" w:hAnsi="Verdana" w:cstheme="majorBidi"/>
                  <w:sz w:val="20"/>
                  <w:szCs w:val="20"/>
                </w:rPr>
                <w:t xml:space="preserve">Desarrollo con Tecnologías Emergentes                                              </w:t>
              </w:r>
            </w:p>
          </w:tc>
        </w:sdtContent>
      </w:sdt>
      <w:sdt>
        <w:sdtPr>
          <w:rPr>
            <w:rFonts w:ascii="Verdana" w:eastAsiaTheme="majorEastAsia" w:hAnsi="Verdana" w:cstheme="majorBidi"/>
            <w:b/>
            <w:color w:val="4F81BD" w:themeColor="accent1"/>
            <w:sz w:val="20"/>
            <w:szCs w:val="20"/>
          </w:rPr>
          <w:alias w:val="Año"/>
          <w:id w:val="777616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248" w:type="dxa"/>
            </w:tcPr>
            <w:p w:rsidR="00465968" w:rsidRDefault="00465968">
              <w:pPr>
                <w:pStyle w:val="Encabezado"/>
                <w:rPr>
                  <w:rFonts w:asciiTheme="majorHAnsi" w:eastAsiaTheme="majorEastAsia" w:hAnsiTheme="majorHAnsi" w:cstheme="majorBidi"/>
                  <w:b/>
                  <w:bCs/>
                  <w:color w:val="4F81BD" w:themeColor="accent1"/>
                  <w:sz w:val="36"/>
                  <w:szCs w:val="36"/>
                  <w14:numForm w14:val="oldStyle"/>
                </w:rPr>
              </w:pPr>
              <w:r w:rsidRPr="00E21523">
                <w:rPr>
                  <w:rFonts w:ascii="Verdana" w:eastAsiaTheme="majorEastAsia" w:hAnsi="Verdana" w:cstheme="majorBidi"/>
                  <w:b/>
                  <w:color w:val="4F81BD" w:themeColor="accent1"/>
                  <w:sz w:val="20"/>
                  <w:szCs w:val="20"/>
                </w:rPr>
                <w:t>PEC 1_B</w:t>
              </w:r>
            </w:p>
          </w:tc>
        </w:sdtContent>
      </w:sdt>
    </w:tr>
  </w:tbl>
  <w:p w:rsidR="00465968" w:rsidRDefault="00465968" w:rsidP="00E21523">
    <w:pPr>
      <w:pStyle w:val="Encabezado"/>
      <w:ind w:left="-2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10714"/>
    <w:multiLevelType w:val="hybridMultilevel"/>
    <w:tmpl w:val="F57419EC"/>
    <w:lvl w:ilvl="0" w:tplc="FB1E3BB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F81CC7"/>
    <w:multiLevelType w:val="hybridMultilevel"/>
    <w:tmpl w:val="504025A8"/>
    <w:lvl w:ilvl="0" w:tplc="0974F64C">
      <w:start w:val="1"/>
      <w:numFmt w:val="bullet"/>
      <w:lvlText w:val="•"/>
      <w:lvlJc w:val="left"/>
      <w:pPr>
        <w:tabs>
          <w:tab w:val="num" w:pos="360"/>
        </w:tabs>
        <w:ind w:left="360" w:hanging="360"/>
      </w:pPr>
      <w:rPr>
        <w:rFonts w:ascii="Arial" w:hAnsi="Arial" w:hint="default"/>
      </w:rPr>
    </w:lvl>
    <w:lvl w:ilvl="1" w:tplc="7E6EC9C8" w:tentative="1">
      <w:start w:val="1"/>
      <w:numFmt w:val="bullet"/>
      <w:lvlText w:val="•"/>
      <w:lvlJc w:val="left"/>
      <w:pPr>
        <w:tabs>
          <w:tab w:val="num" w:pos="1080"/>
        </w:tabs>
        <w:ind w:left="1080" w:hanging="360"/>
      </w:pPr>
      <w:rPr>
        <w:rFonts w:ascii="Arial" w:hAnsi="Arial" w:hint="default"/>
      </w:rPr>
    </w:lvl>
    <w:lvl w:ilvl="2" w:tplc="8716F2EA" w:tentative="1">
      <w:start w:val="1"/>
      <w:numFmt w:val="bullet"/>
      <w:lvlText w:val="•"/>
      <w:lvlJc w:val="left"/>
      <w:pPr>
        <w:tabs>
          <w:tab w:val="num" w:pos="1800"/>
        </w:tabs>
        <w:ind w:left="1800" w:hanging="360"/>
      </w:pPr>
      <w:rPr>
        <w:rFonts w:ascii="Arial" w:hAnsi="Arial" w:hint="default"/>
      </w:rPr>
    </w:lvl>
    <w:lvl w:ilvl="3" w:tplc="7C625354" w:tentative="1">
      <w:start w:val="1"/>
      <w:numFmt w:val="bullet"/>
      <w:lvlText w:val="•"/>
      <w:lvlJc w:val="left"/>
      <w:pPr>
        <w:tabs>
          <w:tab w:val="num" w:pos="2520"/>
        </w:tabs>
        <w:ind w:left="2520" w:hanging="360"/>
      </w:pPr>
      <w:rPr>
        <w:rFonts w:ascii="Arial" w:hAnsi="Arial" w:hint="default"/>
      </w:rPr>
    </w:lvl>
    <w:lvl w:ilvl="4" w:tplc="0CB03FA0" w:tentative="1">
      <w:start w:val="1"/>
      <w:numFmt w:val="bullet"/>
      <w:lvlText w:val="•"/>
      <w:lvlJc w:val="left"/>
      <w:pPr>
        <w:tabs>
          <w:tab w:val="num" w:pos="3240"/>
        </w:tabs>
        <w:ind w:left="3240" w:hanging="360"/>
      </w:pPr>
      <w:rPr>
        <w:rFonts w:ascii="Arial" w:hAnsi="Arial" w:hint="default"/>
      </w:rPr>
    </w:lvl>
    <w:lvl w:ilvl="5" w:tplc="4E907A0E" w:tentative="1">
      <w:start w:val="1"/>
      <w:numFmt w:val="bullet"/>
      <w:lvlText w:val="•"/>
      <w:lvlJc w:val="left"/>
      <w:pPr>
        <w:tabs>
          <w:tab w:val="num" w:pos="3960"/>
        </w:tabs>
        <w:ind w:left="3960" w:hanging="360"/>
      </w:pPr>
      <w:rPr>
        <w:rFonts w:ascii="Arial" w:hAnsi="Arial" w:hint="default"/>
      </w:rPr>
    </w:lvl>
    <w:lvl w:ilvl="6" w:tplc="F0BAA5D0" w:tentative="1">
      <w:start w:val="1"/>
      <w:numFmt w:val="bullet"/>
      <w:lvlText w:val="•"/>
      <w:lvlJc w:val="left"/>
      <w:pPr>
        <w:tabs>
          <w:tab w:val="num" w:pos="4680"/>
        </w:tabs>
        <w:ind w:left="4680" w:hanging="360"/>
      </w:pPr>
      <w:rPr>
        <w:rFonts w:ascii="Arial" w:hAnsi="Arial" w:hint="default"/>
      </w:rPr>
    </w:lvl>
    <w:lvl w:ilvl="7" w:tplc="B000A5D6" w:tentative="1">
      <w:start w:val="1"/>
      <w:numFmt w:val="bullet"/>
      <w:lvlText w:val="•"/>
      <w:lvlJc w:val="left"/>
      <w:pPr>
        <w:tabs>
          <w:tab w:val="num" w:pos="5400"/>
        </w:tabs>
        <w:ind w:left="5400" w:hanging="360"/>
      </w:pPr>
      <w:rPr>
        <w:rFonts w:ascii="Arial" w:hAnsi="Arial" w:hint="default"/>
      </w:rPr>
    </w:lvl>
    <w:lvl w:ilvl="8" w:tplc="8758CD02" w:tentative="1">
      <w:start w:val="1"/>
      <w:numFmt w:val="bullet"/>
      <w:lvlText w:val="•"/>
      <w:lvlJc w:val="left"/>
      <w:pPr>
        <w:tabs>
          <w:tab w:val="num" w:pos="6120"/>
        </w:tabs>
        <w:ind w:left="6120" w:hanging="360"/>
      </w:pPr>
      <w:rPr>
        <w:rFonts w:ascii="Arial" w:hAnsi="Arial" w:hint="default"/>
      </w:rPr>
    </w:lvl>
  </w:abstractNum>
  <w:abstractNum w:abstractNumId="2">
    <w:nsid w:val="10460FD6"/>
    <w:multiLevelType w:val="hybridMultilevel"/>
    <w:tmpl w:val="8E2E0C42"/>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652901"/>
    <w:multiLevelType w:val="hybridMultilevel"/>
    <w:tmpl w:val="912272F2"/>
    <w:lvl w:ilvl="0" w:tplc="43E2C9C8">
      <w:start w:val="1"/>
      <w:numFmt w:val="bullet"/>
      <w:lvlText w:val=""/>
      <w:lvlJc w:val="left"/>
      <w:pPr>
        <w:ind w:left="1068" w:hanging="360"/>
      </w:pPr>
      <w:rPr>
        <w:rFonts w:ascii="Symbol" w:hAnsi="Symbol" w:hint="default"/>
        <w:color w:val="auto"/>
        <w:sz w:val="22"/>
        <w:szCs w:val="22"/>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0A7156B"/>
    <w:multiLevelType w:val="hybridMultilevel"/>
    <w:tmpl w:val="BFA4A228"/>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12933955"/>
    <w:multiLevelType w:val="hybridMultilevel"/>
    <w:tmpl w:val="598015A2"/>
    <w:lvl w:ilvl="0" w:tplc="163A33A6">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4941617"/>
    <w:multiLevelType w:val="hybridMultilevel"/>
    <w:tmpl w:val="337EE81E"/>
    <w:lvl w:ilvl="0" w:tplc="3FFAAFDE">
      <w:start w:val="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6CD701C"/>
    <w:multiLevelType w:val="hybridMultilevel"/>
    <w:tmpl w:val="5DCA7156"/>
    <w:lvl w:ilvl="0" w:tplc="0C0A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107B89"/>
    <w:multiLevelType w:val="hybridMultilevel"/>
    <w:tmpl w:val="32D21D32"/>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7BD5E94"/>
    <w:multiLevelType w:val="hybridMultilevel"/>
    <w:tmpl w:val="363E44CE"/>
    <w:lvl w:ilvl="0" w:tplc="163A33A6">
      <w:start w:val="1"/>
      <w:numFmt w:val="bullet"/>
      <w:lvlText w:val="-"/>
      <w:lvlJc w:val="left"/>
      <w:pPr>
        <w:ind w:left="71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D6C6F55"/>
    <w:multiLevelType w:val="hybridMultilevel"/>
    <w:tmpl w:val="A5EA87F0"/>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3FFAAFDE">
      <w:start w:val="2"/>
      <w:numFmt w:val="bullet"/>
      <w:lvlText w:val="-"/>
      <w:lvlJc w:val="left"/>
      <w:pPr>
        <w:ind w:left="3240" w:hanging="360"/>
      </w:pPr>
      <w:rPr>
        <w:rFonts w:ascii="Arial Narrow" w:eastAsia="Times New Roman" w:hAnsi="Arial Narrow" w:cs="Times New Roman"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7777F"/>
    <w:multiLevelType w:val="hybridMultilevel"/>
    <w:tmpl w:val="515A7DFE"/>
    <w:lvl w:ilvl="0" w:tplc="0BDA29B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F12205D"/>
    <w:multiLevelType w:val="hybridMultilevel"/>
    <w:tmpl w:val="8BC6AA0A"/>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FCF70C1"/>
    <w:multiLevelType w:val="hybridMultilevel"/>
    <w:tmpl w:val="895CF612"/>
    <w:lvl w:ilvl="0" w:tplc="3FFAAFDE">
      <w:start w:val="2"/>
      <w:numFmt w:val="bullet"/>
      <w:lvlText w:val="-"/>
      <w:lvlJc w:val="left"/>
      <w:pPr>
        <w:ind w:left="674" w:hanging="360"/>
      </w:pPr>
      <w:rPr>
        <w:rFonts w:ascii="Arial Narrow" w:eastAsia="Times New Roman" w:hAnsi="Arial Narrow" w:cs="Times New Roman" w:hint="default"/>
      </w:rPr>
    </w:lvl>
    <w:lvl w:ilvl="1" w:tplc="0C0A0003">
      <w:start w:val="1"/>
      <w:numFmt w:val="bullet"/>
      <w:lvlText w:val="o"/>
      <w:lvlJc w:val="left"/>
      <w:pPr>
        <w:ind w:left="121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21946798"/>
    <w:multiLevelType w:val="hybridMultilevel"/>
    <w:tmpl w:val="E84EAF76"/>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3FFAAFDE">
      <w:start w:val="2"/>
      <w:numFmt w:val="bullet"/>
      <w:lvlText w:val="-"/>
      <w:lvlJc w:val="left"/>
      <w:pPr>
        <w:ind w:left="3240" w:hanging="360"/>
      </w:pPr>
      <w:rPr>
        <w:rFonts w:ascii="Arial Narrow" w:eastAsia="Times New Roman" w:hAnsi="Arial Narrow" w:cs="Times New Roman"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CBA2917"/>
    <w:multiLevelType w:val="hybridMultilevel"/>
    <w:tmpl w:val="104A4548"/>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6">
    <w:nsid w:val="2DC64A69"/>
    <w:multiLevelType w:val="hybridMultilevel"/>
    <w:tmpl w:val="C70A496C"/>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DED1075"/>
    <w:multiLevelType w:val="hybridMultilevel"/>
    <w:tmpl w:val="20F258C2"/>
    <w:lvl w:ilvl="0" w:tplc="0C0A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EBA575F"/>
    <w:multiLevelType w:val="hybridMultilevel"/>
    <w:tmpl w:val="28F80BBA"/>
    <w:lvl w:ilvl="0" w:tplc="163A33A6">
      <w:start w:val="1"/>
      <w:numFmt w:val="bullet"/>
      <w:lvlText w:val="-"/>
      <w:lvlJc w:val="left"/>
      <w:pPr>
        <w:ind w:left="938" w:hanging="360"/>
      </w:pPr>
      <w:rPr>
        <w:rFonts w:ascii="Calibri" w:eastAsia="Times New Roman" w:hAnsi="Calibri" w:cs="Calibri" w:hint="default"/>
      </w:rPr>
    </w:lvl>
    <w:lvl w:ilvl="1" w:tplc="0C0A0003" w:tentative="1">
      <w:start w:val="1"/>
      <w:numFmt w:val="bullet"/>
      <w:lvlText w:val="o"/>
      <w:lvlJc w:val="left"/>
      <w:pPr>
        <w:ind w:left="1658" w:hanging="360"/>
      </w:pPr>
      <w:rPr>
        <w:rFonts w:ascii="Courier New" w:hAnsi="Courier New" w:cs="Courier New" w:hint="default"/>
      </w:rPr>
    </w:lvl>
    <w:lvl w:ilvl="2" w:tplc="0C0A0005" w:tentative="1">
      <w:start w:val="1"/>
      <w:numFmt w:val="bullet"/>
      <w:lvlText w:val=""/>
      <w:lvlJc w:val="left"/>
      <w:pPr>
        <w:ind w:left="2378" w:hanging="360"/>
      </w:pPr>
      <w:rPr>
        <w:rFonts w:ascii="Wingdings" w:hAnsi="Wingdings" w:hint="default"/>
      </w:rPr>
    </w:lvl>
    <w:lvl w:ilvl="3" w:tplc="0C0A0001" w:tentative="1">
      <w:start w:val="1"/>
      <w:numFmt w:val="bullet"/>
      <w:lvlText w:val=""/>
      <w:lvlJc w:val="left"/>
      <w:pPr>
        <w:ind w:left="3098" w:hanging="360"/>
      </w:pPr>
      <w:rPr>
        <w:rFonts w:ascii="Symbol" w:hAnsi="Symbol" w:hint="default"/>
      </w:rPr>
    </w:lvl>
    <w:lvl w:ilvl="4" w:tplc="0C0A0003" w:tentative="1">
      <w:start w:val="1"/>
      <w:numFmt w:val="bullet"/>
      <w:lvlText w:val="o"/>
      <w:lvlJc w:val="left"/>
      <w:pPr>
        <w:ind w:left="3818" w:hanging="360"/>
      </w:pPr>
      <w:rPr>
        <w:rFonts w:ascii="Courier New" w:hAnsi="Courier New" w:cs="Courier New" w:hint="default"/>
      </w:rPr>
    </w:lvl>
    <w:lvl w:ilvl="5" w:tplc="0C0A0005" w:tentative="1">
      <w:start w:val="1"/>
      <w:numFmt w:val="bullet"/>
      <w:lvlText w:val=""/>
      <w:lvlJc w:val="left"/>
      <w:pPr>
        <w:ind w:left="4538" w:hanging="360"/>
      </w:pPr>
      <w:rPr>
        <w:rFonts w:ascii="Wingdings" w:hAnsi="Wingdings" w:hint="default"/>
      </w:rPr>
    </w:lvl>
    <w:lvl w:ilvl="6" w:tplc="0C0A0001" w:tentative="1">
      <w:start w:val="1"/>
      <w:numFmt w:val="bullet"/>
      <w:lvlText w:val=""/>
      <w:lvlJc w:val="left"/>
      <w:pPr>
        <w:ind w:left="5258" w:hanging="360"/>
      </w:pPr>
      <w:rPr>
        <w:rFonts w:ascii="Symbol" w:hAnsi="Symbol" w:hint="default"/>
      </w:rPr>
    </w:lvl>
    <w:lvl w:ilvl="7" w:tplc="0C0A0003" w:tentative="1">
      <w:start w:val="1"/>
      <w:numFmt w:val="bullet"/>
      <w:lvlText w:val="o"/>
      <w:lvlJc w:val="left"/>
      <w:pPr>
        <w:ind w:left="5978" w:hanging="360"/>
      </w:pPr>
      <w:rPr>
        <w:rFonts w:ascii="Courier New" w:hAnsi="Courier New" w:cs="Courier New" w:hint="default"/>
      </w:rPr>
    </w:lvl>
    <w:lvl w:ilvl="8" w:tplc="0C0A0005" w:tentative="1">
      <w:start w:val="1"/>
      <w:numFmt w:val="bullet"/>
      <w:lvlText w:val=""/>
      <w:lvlJc w:val="left"/>
      <w:pPr>
        <w:ind w:left="6698" w:hanging="360"/>
      </w:pPr>
      <w:rPr>
        <w:rFonts w:ascii="Wingdings" w:hAnsi="Wingdings" w:hint="default"/>
      </w:rPr>
    </w:lvl>
  </w:abstractNum>
  <w:abstractNum w:abstractNumId="19">
    <w:nsid w:val="2F90530A"/>
    <w:multiLevelType w:val="hybridMultilevel"/>
    <w:tmpl w:val="B7CA5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0B5DD8"/>
    <w:multiLevelType w:val="hybridMultilevel"/>
    <w:tmpl w:val="EEEEDE12"/>
    <w:lvl w:ilvl="0" w:tplc="3FFAAFDE">
      <w:start w:val="2"/>
      <w:numFmt w:val="bullet"/>
      <w:lvlText w:val="-"/>
      <w:lvlJc w:val="left"/>
      <w:pPr>
        <w:tabs>
          <w:tab w:val="num" w:pos="720"/>
        </w:tabs>
        <w:ind w:left="720" w:hanging="360"/>
      </w:pPr>
      <w:rPr>
        <w:rFonts w:ascii="Arial Narrow" w:eastAsia="Times New Roman" w:hAnsi="Arial Narrow" w:cs="Times New Roman" w:hint="default"/>
      </w:rPr>
    </w:lvl>
    <w:lvl w:ilvl="1" w:tplc="C5225D5A">
      <w:start w:val="1"/>
      <w:numFmt w:val="bullet"/>
      <w:lvlText w:val=""/>
      <w:lvlJc w:val="left"/>
      <w:pPr>
        <w:tabs>
          <w:tab w:val="num" w:pos="1440"/>
        </w:tabs>
        <w:ind w:left="1440" w:hanging="360"/>
      </w:pPr>
      <w:rPr>
        <w:rFonts w:ascii="Wingdings" w:hAnsi="Wingdings" w:hint="default"/>
      </w:rPr>
    </w:lvl>
    <w:lvl w:ilvl="2" w:tplc="3FFAAFDE">
      <w:start w:val="2"/>
      <w:numFmt w:val="bullet"/>
      <w:lvlText w:val="-"/>
      <w:lvlJc w:val="left"/>
      <w:pPr>
        <w:tabs>
          <w:tab w:val="num" w:pos="2160"/>
        </w:tabs>
        <w:ind w:left="2160" w:hanging="360"/>
      </w:pPr>
      <w:rPr>
        <w:rFonts w:ascii="Arial Narrow" w:eastAsia="Times New Roman" w:hAnsi="Arial Narrow" w:cs="Times New Roman" w:hint="default"/>
      </w:rPr>
    </w:lvl>
    <w:lvl w:ilvl="3" w:tplc="09FC707C" w:tentative="1">
      <w:start w:val="1"/>
      <w:numFmt w:val="bullet"/>
      <w:lvlText w:val=""/>
      <w:lvlJc w:val="left"/>
      <w:pPr>
        <w:tabs>
          <w:tab w:val="num" w:pos="2880"/>
        </w:tabs>
        <w:ind w:left="2880" w:hanging="360"/>
      </w:pPr>
      <w:rPr>
        <w:rFonts w:ascii="Wingdings" w:hAnsi="Wingdings" w:hint="default"/>
      </w:rPr>
    </w:lvl>
    <w:lvl w:ilvl="4" w:tplc="CDB6725E" w:tentative="1">
      <w:start w:val="1"/>
      <w:numFmt w:val="bullet"/>
      <w:lvlText w:val=""/>
      <w:lvlJc w:val="left"/>
      <w:pPr>
        <w:tabs>
          <w:tab w:val="num" w:pos="3600"/>
        </w:tabs>
        <w:ind w:left="3600" w:hanging="360"/>
      </w:pPr>
      <w:rPr>
        <w:rFonts w:ascii="Wingdings" w:hAnsi="Wingdings" w:hint="default"/>
      </w:rPr>
    </w:lvl>
    <w:lvl w:ilvl="5" w:tplc="0AF254AC" w:tentative="1">
      <w:start w:val="1"/>
      <w:numFmt w:val="bullet"/>
      <w:lvlText w:val=""/>
      <w:lvlJc w:val="left"/>
      <w:pPr>
        <w:tabs>
          <w:tab w:val="num" w:pos="4320"/>
        </w:tabs>
        <w:ind w:left="4320" w:hanging="360"/>
      </w:pPr>
      <w:rPr>
        <w:rFonts w:ascii="Wingdings" w:hAnsi="Wingdings" w:hint="default"/>
      </w:rPr>
    </w:lvl>
    <w:lvl w:ilvl="6" w:tplc="DC7E5A5A" w:tentative="1">
      <w:start w:val="1"/>
      <w:numFmt w:val="bullet"/>
      <w:lvlText w:val=""/>
      <w:lvlJc w:val="left"/>
      <w:pPr>
        <w:tabs>
          <w:tab w:val="num" w:pos="5040"/>
        </w:tabs>
        <w:ind w:left="5040" w:hanging="360"/>
      </w:pPr>
      <w:rPr>
        <w:rFonts w:ascii="Wingdings" w:hAnsi="Wingdings" w:hint="default"/>
      </w:rPr>
    </w:lvl>
    <w:lvl w:ilvl="7" w:tplc="BF989C08" w:tentative="1">
      <w:start w:val="1"/>
      <w:numFmt w:val="bullet"/>
      <w:lvlText w:val=""/>
      <w:lvlJc w:val="left"/>
      <w:pPr>
        <w:tabs>
          <w:tab w:val="num" w:pos="5760"/>
        </w:tabs>
        <w:ind w:left="5760" w:hanging="360"/>
      </w:pPr>
      <w:rPr>
        <w:rFonts w:ascii="Wingdings" w:hAnsi="Wingdings" w:hint="default"/>
      </w:rPr>
    </w:lvl>
    <w:lvl w:ilvl="8" w:tplc="883CCAF6" w:tentative="1">
      <w:start w:val="1"/>
      <w:numFmt w:val="bullet"/>
      <w:lvlText w:val=""/>
      <w:lvlJc w:val="left"/>
      <w:pPr>
        <w:tabs>
          <w:tab w:val="num" w:pos="6480"/>
        </w:tabs>
        <w:ind w:left="6480" w:hanging="360"/>
      </w:pPr>
      <w:rPr>
        <w:rFonts w:ascii="Wingdings" w:hAnsi="Wingdings" w:hint="default"/>
      </w:rPr>
    </w:lvl>
  </w:abstractNum>
  <w:abstractNum w:abstractNumId="21">
    <w:nsid w:val="314864AF"/>
    <w:multiLevelType w:val="hybridMultilevel"/>
    <w:tmpl w:val="B6EC2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2864014"/>
    <w:multiLevelType w:val="hybridMultilevel"/>
    <w:tmpl w:val="ED822D3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6795B57"/>
    <w:multiLevelType w:val="hybridMultilevel"/>
    <w:tmpl w:val="CFA0E1E4"/>
    <w:lvl w:ilvl="0" w:tplc="0C0A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6E74FC3"/>
    <w:multiLevelType w:val="hybridMultilevel"/>
    <w:tmpl w:val="4A82AA8C"/>
    <w:lvl w:ilvl="0" w:tplc="270C3996">
      <w:start w:val="1"/>
      <w:numFmt w:val="bullet"/>
      <w:lvlText w:val="•"/>
      <w:lvlJc w:val="left"/>
      <w:pPr>
        <w:tabs>
          <w:tab w:val="num" w:pos="360"/>
        </w:tabs>
        <w:ind w:left="360" w:hanging="360"/>
      </w:pPr>
      <w:rPr>
        <w:rFonts w:ascii="Arial" w:hAnsi="Arial" w:hint="default"/>
      </w:rPr>
    </w:lvl>
    <w:lvl w:ilvl="1" w:tplc="95DEE156" w:tentative="1">
      <w:start w:val="1"/>
      <w:numFmt w:val="bullet"/>
      <w:lvlText w:val="•"/>
      <w:lvlJc w:val="left"/>
      <w:pPr>
        <w:tabs>
          <w:tab w:val="num" w:pos="1080"/>
        </w:tabs>
        <w:ind w:left="1080" w:hanging="360"/>
      </w:pPr>
      <w:rPr>
        <w:rFonts w:ascii="Arial" w:hAnsi="Arial" w:hint="default"/>
      </w:rPr>
    </w:lvl>
    <w:lvl w:ilvl="2" w:tplc="3FA04754" w:tentative="1">
      <w:start w:val="1"/>
      <w:numFmt w:val="bullet"/>
      <w:lvlText w:val="•"/>
      <w:lvlJc w:val="left"/>
      <w:pPr>
        <w:tabs>
          <w:tab w:val="num" w:pos="1800"/>
        </w:tabs>
        <w:ind w:left="1800" w:hanging="360"/>
      </w:pPr>
      <w:rPr>
        <w:rFonts w:ascii="Arial" w:hAnsi="Arial" w:hint="default"/>
      </w:rPr>
    </w:lvl>
    <w:lvl w:ilvl="3" w:tplc="DED09576" w:tentative="1">
      <w:start w:val="1"/>
      <w:numFmt w:val="bullet"/>
      <w:lvlText w:val="•"/>
      <w:lvlJc w:val="left"/>
      <w:pPr>
        <w:tabs>
          <w:tab w:val="num" w:pos="2520"/>
        </w:tabs>
        <w:ind w:left="2520" w:hanging="360"/>
      </w:pPr>
      <w:rPr>
        <w:rFonts w:ascii="Arial" w:hAnsi="Arial" w:hint="default"/>
      </w:rPr>
    </w:lvl>
    <w:lvl w:ilvl="4" w:tplc="7D14075E" w:tentative="1">
      <w:start w:val="1"/>
      <w:numFmt w:val="bullet"/>
      <w:lvlText w:val="•"/>
      <w:lvlJc w:val="left"/>
      <w:pPr>
        <w:tabs>
          <w:tab w:val="num" w:pos="3240"/>
        </w:tabs>
        <w:ind w:left="3240" w:hanging="360"/>
      </w:pPr>
      <w:rPr>
        <w:rFonts w:ascii="Arial" w:hAnsi="Arial" w:hint="default"/>
      </w:rPr>
    </w:lvl>
    <w:lvl w:ilvl="5" w:tplc="FBC69A48" w:tentative="1">
      <w:start w:val="1"/>
      <w:numFmt w:val="bullet"/>
      <w:lvlText w:val="•"/>
      <w:lvlJc w:val="left"/>
      <w:pPr>
        <w:tabs>
          <w:tab w:val="num" w:pos="3960"/>
        </w:tabs>
        <w:ind w:left="3960" w:hanging="360"/>
      </w:pPr>
      <w:rPr>
        <w:rFonts w:ascii="Arial" w:hAnsi="Arial" w:hint="default"/>
      </w:rPr>
    </w:lvl>
    <w:lvl w:ilvl="6" w:tplc="3EC206B8" w:tentative="1">
      <w:start w:val="1"/>
      <w:numFmt w:val="bullet"/>
      <w:lvlText w:val="•"/>
      <w:lvlJc w:val="left"/>
      <w:pPr>
        <w:tabs>
          <w:tab w:val="num" w:pos="4680"/>
        </w:tabs>
        <w:ind w:left="4680" w:hanging="360"/>
      </w:pPr>
      <w:rPr>
        <w:rFonts w:ascii="Arial" w:hAnsi="Arial" w:hint="default"/>
      </w:rPr>
    </w:lvl>
    <w:lvl w:ilvl="7" w:tplc="15EC5E28" w:tentative="1">
      <w:start w:val="1"/>
      <w:numFmt w:val="bullet"/>
      <w:lvlText w:val="•"/>
      <w:lvlJc w:val="left"/>
      <w:pPr>
        <w:tabs>
          <w:tab w:val="num" w:pos="5400"/>
        </w:tabs>
        <w:ind w:left="5400" w:hanging="360"/>
      </w:pPr>
      <w:rPr>
        <w:rFonts w:ascii="Arial" w:hAnsi="Arial" w:hint="default"/>
      </w:rPr>
    </w:lvl>
    <w:lvl w:ilvl="8" w:tplc="9CC0DE68" w:tentative="1">
      <w:start w:val="1"/>
      <w:numFmt w:val="bullet"/>
      <w:lvlText w:val="•"/>
      <w:lvlJc w:val="left"/>
      <w:pPr>
        <w:tabs>
          <w:tab w:val="num" w:pos="6120"/>
        </w:tabs>
        <w:ind w:left="6120" w:hanging="360"/>
      </w:pPr>
      <w:rPr>
        <w:rFonts w:ascii="Arial" w:hAnsi="Arial" w:hint="default"/>
      </w:rPr>
    </w:lvl>
  </w:abstractNum>
  <w:abstractNum w:abstractNumId="25">
    <w:nsid w:val="4F0D7840"/>
    <w:multiLevelType w:val="hybridMultilevel"/>
    <w:tmpl w:val="06DA1C80"/>
    <w:lvl w:ilvl="0" w:tplc="3FFAAFDE">
      <w:start w:val="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AE7BFC"/>
    <w:multiLevelType w:val="hybridMultilevel"/>
    <w:tmpl w:val="84CACC30"/>
    <w:lvl w:ilvl="0" w:tplc="163A33A6">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E23191"/>
    <w:multiLevelType w:val="hybridMultilevel"/>
    <w:tmpl w:val="A6BC160A"/>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8">
    <w:nsid w:val="637B402C"/>
    <w:multiLevelType w:val="hybridMultilevel"/>
    <w:tmpl w:val="23AAA540"/>
    <w:lvl w:ilvl="0" w:tplc="0C0A0001">
      <w:start w:val="1"/>
      <w:numFmt w:val="bullet"/>
      <w:lvlText w:val=""/>
      <w:lvlJc w:val="left"/>
      <w:pPr>
        <w:ind w:left="360" w:hanging="360"/>
      </w:pPr>
      <w:rPr>
        <w:rFonts w:ascii="Symbol" w:hAnsi="Symbol"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3FFAAFDE">
      <w:start w:val="2"/>
      <w:numFmt w:val="bullet"/>
      <w:lvlText w:val="-"/>
      <w:lvlJc w:val="left"/>
      <w:pPr>
        <w:ind w:left="3240" w:hanging="360"/>
      </w:pPr>
      <w:rPr>
        <w:rFonts w:ascii="Arial Narrow" w:eastAsia="Times New Roman" w:hAnsi="Arial Narrow" w:cs="Times New Roman"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BCE00B4"/>
    <w:multiLevelType w:val="hybridMultilevel"/>
    <w:tmpl w:val="1CCAE236"/>
    <w:lvl w:ilvl="0" w:tplc="ADB4709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36940E7"/>
    <w:multiLevelType w:val="hybridMultilevel"/>
    <w:tmpl w:val="4B30EA94"/>
    <w:lvl w:ilvl="0" w:tplc="274ABA20">
      <w:start w:val="1"/>
      <w:numFmt w:val="bullet"/>
      <w:lvlText w:val=""/>
      <w:lvlJc w:val="left"/>
      <w:pPr>
        <w:ind w:left="710" w:hanging="360"/>
      </w:pPr>
      <w:rPr>
        <w:rFonts w:ascii="Wingdings" w:hAnsi="Wingdings" w:hint="default"/>
        <w:color w:val="B2A1C7" w:themeColor="accent4" w:themeTint="99"/>
      </w:rPr>
    </w:lvl>
    <w:lvl w:ilvl="1" w:tplc="0C0A0003" w:tentative="1">
      <w:start w:val="1"/>
      <w:numFmt w:val="bullet"/>
      <w:lvlText w:val="o"/>
      <w:lvlJc w:val="left"/>
      <w:pPr>
        <w:ind w:left="1430" w:hanging="360"/>
      </w:pPr>
      <w:rPr>
        <w:rFonts w:ascii="Courier New" w:hAnsi="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31">
    <w:nsid w:val="7F967402"/>
    <w:multiLevelType w:val="hybridMultilevel"/>
    <w:tmpl w:val="A03C941C"/>
    <w:lvl w:ilvl="0" w:tplc="274ABA20">
      <w:start w:val="1"/>
      <w:numFmt w:val="bullet"/>
      <w:lvlText w:val="•"/>
      <w:lvlJc w:val="left"/>
      <w:pPr>
        <w:tabs>
          <w:tab w:val="num" w:pos="360"/>
        </w:tabs>
        <w:ind w:left="360" w:hanging="360"/>
      </w:pPr>
      <w:rPr>
        <w:rFonts w:ascii="Arial" w:hAnsi="Arial" w:hint="default"/>
      </w:rPr>
    </w:lvl>
    <w:lvl w:ilvl="1" w:tplc="0C0A0003" w:tentative="1">
      <w:start w:val="1"/>
      <w:numFmt w:val="bullet"/>
      <w:lvlText w:val="•"/>
      <w:lvlJc w:val="left"/>
      <w:pPr>
        <w:tabs>
          <w:tab w:val="num" w:pos="1080"/>
        </w:tabs>
        <w:ind w:left="1080" w:hanging="360"/>
      </w:pPr>
      <w:rPr>
        <w:rFonts w:ascii="Arial" w:hAnsi="Arial" w:hint="default"/>
      </w:rPr>
    </w:lvl>
    <w:lvl w:ilvl="2" w:tplc="0C0A0005" w:tentative="1">
      <w:start w:val="1"/>
      <w:numFmt w:val="bullet"/>
      <w:lvlText w:val="•"/>
      <w:lvlJc w:val="left"/>
      <w:pPr>
        <w:tabs>
          <w:tab w:val="num" w:pos="1800"/>
        </w:tabs>
        <w:ind w:left="1800" w:hanging="360"/>
      </w:pPr>
      <w:rPr>
        <w:rFonts w:ascii="Arial" w:hAnsi="Arial" w:hint="default"/>
      </w:rPr>
    </w:lvl>
    <w:lvl w:ilvl="3" w:tplc="0C0A0001" w:tentative="1">
      <w:start w:val="1"/>
      <w:numFmt w:val="bullet"/>
      <w:lvlText w:val="•"/>
      <w:lvlJc w:val="left"/>
      <w:pPr>
        <w:tabs>
          <w:tab w:val="num" w:pos="2520"/>
        </w:tabs>
        <w:ind w:left="2520" w:hanging="360"/>
      </w:pPr>
      <w:rPr>
        <w:rFonts w:ascii="Arial" w:hAnsi="Arial" w:hint="default"/>
      </w:rPr>
    </w:lvl>
    <w:lvl w:ilvl="4" w:tplc="0C0A0003" w:tentative="1">
      <w:start w:val="1"/>
      <w:numFmt w:val="bullet"/>
      <w:lvlText w:val="•"/>
      <w:lvlJc w:val="left"/>
      <w:pPr>
        <w:tabs>
          <w:tab w:val="num" w:pos="3240"/>
        </w:tabs>
        <w:ind w:left="3240" w:hanging="360"/>
      </w:pPr>
      <w:rPr>
        <w:rFonts w:ascii="Arial" w:hAnsi="Arial" w:hint="default"/>
      </w:rPr>
    </w:lvl>
    <w:lvl w:ilvl="5" w:tplc="0C0A0005" w:tentative="1">
      <w:start w:val="1"/>
      <w:numFmt w:val="bullet"/>
      <w:lvlText w:val="•"/>
      <w:lvlJc w:val="left"/>
      <w:pPr>
        <w:tabs>
          <w:tab w:val="num" w:pos="3960"/>
        </w:tabs>
        <w:ind w:left="3960" w:hanging="360"/>
      </w:pPr>
      <w:rPr>
        <w:rFonts w:ascii="Arial" w:hAnsi="Arial" w:hint="default"/>
      </w:rPr>
    </w:lvl>
    <w:lvl w:ilvl="6" w:tplc="0C0A0001" w:tentative="1">
      <w:start w:val="1"/>
      <w:numFmt w:val="bullet"/>
      <w:lvlText w:val="•"/>
      <w:lvlJc w:val="left"/>
      <w:pPr>
        <w:tabs>
          <w:tab w:val="num" w:pos="4680"/>
        </w:tabs>
        <w:ind w:left="4680" w:hanging="360"/>
      </w:pPr>
      <w:rPr>
        <w:rFonts w:ascii="Arial" w:hAnsi="Arial" w:hint="default"/>
      </w:rPr>
    </w:lvl>
    <w:lvl w:ilvl="7" w:tplc="0C0A0003" w:tentative="1">
      <w:start w:val="1"/>
      <w:numFmt w:val="bullet"/>
      <w:lvlText w:val="•"/>
      <w:lvlJc w:val="left"/>
      <w:pPr>
        <w:tabs>
          <w:tab w:val="num" w:pos="5400"/>
        </w:tabs>
        <w:ind w:left="5400" w:hanging="360"/>
      </w:pPr>
      <w:rPr>
        <w:rFonts w:ascii="Arial" w:hAnsi="Arial" w:hint="default"/>
      </w:rPr>
    </w:lvl>
    <w:lvl w:ilvl="8" w:tplc="0C0A0005" w:tentative="1">
      <w:start w:val="1"/>
      <w:numFmt w:val="bullet"/>
      <w:lvlText w:val="•"/>
      <w:lvlJc w:val="left"/>
      <w:pPr>
        <w:tabs>
          <w:tab w:val="num" w:pos="6120"/>
        </w:tabs>
        <w:ind w:left="6120" w:hanging="360"/>
      </w:pPr>
      <w:rPr>
        <w:rFonts w:ascii="Arial" w:hAnsi="Arial" w:hint="default"/>
      </w:rPr>
    </w:lvl>
  </w:abstractNum>
  <w:num w:numId="1">
    <w:abstractNumId w:val="29"/>
  </w:num>
  <w:num w:numId="2">
    <w:abstractNumId w:val="11"/>
  </w:num>
  <w:num w:numId="3">
    <w:abstractNumId w:val="0"/>
  </w:num>
  <w:num w:numId="4">
    <w:abstractNumId w:val="19"/>
  </w:num>
  <w:num w:numId="5">
    <w:abstractNumId w:val="21"/>
  </w:num>
  <w:num w:numId="6">
    <w:abstractNumId w:val="20"/>
  </w:num>
  <w:num w:numId="7">
    <w:abstractNumId w:val="25"/>
  </w:num>
  <w:num w:numId="8">
    <w:abstractNumId w:val="9"/>
  </w:num>
  <w:num w:numId="9">
    <w:abstractNumId w:val="26"/>
  </w:num>
  <w:num w:numId="10">
    <w:abstractNumId w:val="5"/>
  </w:num>
  <w:num w:numId="11">
    <w:abstractNumId w:val="18"/>
  </w:num>
  <w:num w:numId="12">
    <w:abstractNumId w:val="24"/>
  </w:num>
  <w:num w:numId="13">
    <w:abstractNumId w:val="31"/>
  </w:num>
  <w:num w:numId="14">
    <w:abstractNumId w:val="1"/>
  </w:num>
  <w:num w:numId="15">
    <w:abstractNumId w:val="30"/>
  </w:num>
  <w:num w:numId="16">
    <w:abstractNumId w:val="3"/>
  </w:num>
  <w:num w:numId="17">
    <w:abstractNumId w:val="28"/>
  </w:num>
  <w:num w:numId="18">
    <w:abstractNumId w:val="10"/>
  </w:num>
  <w:num w:numId="19">
    <w:abstractNumId w:val="14"/>
  </w:num>
  <w:num w:numId="20">
    <w:abstractNumId w:val="13"/>
  </w:num>
  <w:num w:numId="21">
    <w:abstractNumId w:val="16"/>
  </w:num>
  <w:num w:numId="22">
    <w:abstractNumId w:val="12"/>
  </w:num>
  <w:num w:numId="23">
    <w:abstractNumId w:val="8"/>
  </w:num>
  <w:num w:numId="24">
    <w:abstractNumId w:val="22"/>
  </w:num>
  <w:num w:numId="25">
    <w:abstractNumId w:val="2"/>
  </w:num>
  <w:num w:numId="26">
    <w:abstractNumId w:val="4"/>
  </w:num>
  <w:num w:numId="27">
    <w:abstractNumId w:val="6"/>
  </w:num>
  <w:num w:numId="28">
    <w:abstractNumId w:val="7"/>
  </w:num>
  <w:num w:numId="29">
    <w:abstractNumId w:val="27"/>
  </w:num>
  <w:num w:numId="30">
    <w:abstractNumId w:val="15"/>
  </w:num>
  <w:num w:numId="31">
    <w:abstractNumId w:val="2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FED"/>
    <w:rsid w:val="000A7033"/>
    <w:rsid w:val="00102B42"/>
    <w:rsid w:val="001C089F"/>
    <w:rsid w:val="00215A66"/>
    <w:rsid w:val="002C17E1"/>
    <w:rsid w:val="003A21FE"/>
    <w:rsid w:val="003A319C"/>
    <w:rsid w:val="00401F35"/>
    <w:rsid w:val="00465968"/>
    <w:rsid w:val="00521C8C"/>
    <w:rsid w:val="00655365"/>
    <w:rsid w:val="00661A95"/>
    <w:rsid w:val="006E0AD2"/>
    <w:rsid w:val="00715AE8"/>
    <w:rsid w:val="00820744"/>
    <w:rsid w:val="009667BA"/>
    <w:rsid w:val="009C6D8A"/>
    <w:rsid w:val="00A15925"/>
    <w:rsid w:val="00B16ECE"/>
    <w:rsid w:val="00B53C4A"/>
    <w:rsid w:val="00BA0AB7"/>
    <w:rsid w:val="00BB0223"/>
    <w:rsid w:val="00C120B6"/>
    <w:rsid w:val="00C4183C"/>
    <w:rsid w:val="00C7505F"/>
    <w:rsid w:val="00E21523"/>
    <w:rsid w:val="00E271C4"/>
    <w:rsid w:val="00FB5D20"/>
    <w:rsid w:val="00FB79AA"/>
    <w:rsid w:val="00FE2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564729-2540-45BD-AAB5-0F11BE7E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ED"/>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207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21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152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B79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B79AA"/>
    <w:rPr>
      <w:rFonts w:eastAsiaTheme="minorEastAsia"/>
      <w:lang w:eastAsia="es-ES"/>
    </w:rPr>
  </w:style>
  <w:style w:type="paragraph" w:styleId="Textodeglobo">
    <w:name w:val="Balloon Text"/>
    <w:basedOn w:val="Normal"/>
    <w:link w:val="TextodegloboCar"/>
    <w:uiPriority w:val="99"/>
    <w:semiHidden/>
    <w:unhideWhenUsed/>
    <w:rsid w:val="00FB79AA"/>
    <w:rPr>
      <w:rFonts w:ascii="Tahoma" w:hAnsi="Tahoma" w:cs="Tahoma"/>
      <w:sz w:val="16"/>
      <w:szCs w:val="16"/>
    </w:rPr>
  </w:style>
  <w:style w:type="character" w:customStyle="1" w:styleId="TextodegloboCar">
    <w:name w:val="Texto de globo Car"/>
    <w:basedOn w:val="Fuentedeprrafopredeter"/>
    <w:link w:val="Textodeglobo"/>
    <w:uiPriority w:val="99"/>
    <w:semiHidden/>
    <w:rsid w:val="00FB79AA"/>
    <w:rPr>
      <w:rFonts w:ascii="Tahoma" w:eastAsia="Times New Roman" w:hAnsi="Tahoma" w:cs="Tahoma"/>
      <w:sz w:val="16"/>
      <w:szCs w:val="16"/>
      <w:lang w:eastAsia="es-ES"/>
    </w:rPr>
  </w:style>
  <w:style w:type="paragraph" w:styleId="Prrafodelista">
    <w:name w:val="List Paragraph"/>
    <w:basedOn w:val="Normal"/>
    <w:link w:val="PrrafodelistaCar"/>
    <w:uiPriority w:val="34"/>
    <w:qFormat/>
    <w:rsid w:val="00FB79AA"/>
    <w:pPr>
      <w:ind w:left="708"/>
    </w:pPr>
  </w:style>
  <w:style w:type="character" w:customStyle="1" w:styleId="PrrafodelistaCar">
    <w:name w:val="Párrafo de lista Car"/>
    <w:basedOn w:val="Fuentedeprrafopredeter"/>
    <w:link w:val="Prrafodelista"/>
    <w:uiPriority w:val="34"/>
    <w:rsid w:val="00FB79AA"/>
    <w:rPr>
      <w:rFonts w:ascii="Times New Roman" w:eastAsia="Times New Roman" w:hAnsi="Times New Roman" w:cs="Times New Roman"/>
      <w:sz w:val="24"/>
      <w:szCs w:val="24"/>
      <w:lang w:eastAsia="es-ES"/>
    </w:rPr>
  </w:style>
  <w:style w:type="table" w:customStyle="1" w:styleId="Cuadrculaclara-nfasis13">
    <w:name w:val="Cuadrícula clara - Énfasis 13"/>
    <w:basedOn w:val="Tablanormal"/>
    <w:uiPriority w:val="62"/>
    <w:rsid w:val="00FB79AA"/>
    <w:pPr>
      <w:spacing w:after="0" w:line="240" w:lineRule="auto"/>
    </w:pPr>
    <w:rPr>
      <w:rFonts w:ascii="Verdana" w:hAnsi="Verdana"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cabezado">
    <w:name w:val="header"/>
    <w:basedOn w:val="Normal"/>
    <w:link w:val="EncabezadoCar"/>
    <w:uiPriority w:val="99"/>
    <w:unhideWhenUsed/>
    <w:rsid w:val="00FB79AA"/>
    <w:pPr>
      <w:tabs>
        <w:tab w:val="center" w:pos="4252"/>
        <w:tab w:val="right" w:pos="8504"/>
      </w:tabs>
    </w:pPr>
  </w:style>
  <w:style w:type="character" w:customStyle="1" w:styleId="EncabezadoCar">
    <w:name w:val="Encabezado Car"/>
    <w:basedOn w:val="Fuentedeprrafopredeter"/>
    <w:link w:val="Encabezado"/>
    <w:uiPriority w:val="99"/>
    <w:rsid w:val="00FB79A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FB79AA"/>
    <w:pPr>
      <w:tabs>
        <w:tab w:val="center" w:pos="4252"/>
        <w:tab w:val="right" w:pos="8504"/>
      </w:tabs>
    </w:pPr>
  </w:style>
  <w:style w:type="character" w:customStyle="1" w:styleId="PiedepginaCar">
    <w:name w:val="Pie de página Car"/>
    <w:basedOn w:val="Fuentedeprrafopredeter"/>
    <w:link w:val="Piedepgina"/>
    <w:uiPriority w:val="99"/>
    <w:rsid w:val="00FB79AA"/>
    <w:rPr>
      <w:rFonts w:ascii="Times New Roman" w:eastAsia="Times New Roman" w:hAnsi="Times New Roman" w:cs="Times New Roman"/>
      <w:sz w:val="24"/>
      <w:szCs w:val="24"/>
      <w:lang w:eastAsia="es-ES"/>
    </w:rPr>
  </w:style>
  <w:style w:type="table" w:styleId="Cuadrculamedia1-nfasis1">
    <w:name w:val="Medium Grid 1 Accent 1"/>
    <w:basedOn w:val="Tablanormal"/>
    <w:uiPriority w:val="67"/>
    <w:rsid w:val="00820744"/>
    <w:pPr>
      <w:spacing w:after="0" w:line="240" w:lineRule="auto"/>
    </w:pPr>
    <w:rPr>
      <w:rFonts w:ascii="Verdana" w:hAnsi="Verdana"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staclara-nfasis12">
    <w:name w:val="Lista clara - Énfasis 12"/>
    <w:basedOn w:val="Tablanormal"/>
    <w:uiPriority w:val="61"/>
    <w:rsid w:val="00820744"/>
    <w:pPr>
      <w:spacing w:after="0" w:line="240" w:lineRule="auto"/>
    </w:pPr>
    <w:rPr>
      <w:rFonts w:ascii="Verdana" w:hAnsi="Verdana"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820744"/>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3A21FE"/>
    <w:rPr>
      <w:rFonts w:asciiTheme="majorHAnsi" w:eastAsiaTheme="majorEastAsia" w:hAnsiTheme="majorHAnsi" w:cstheme="majorBidi"/>
      <w:b/>
      <w:bCs/>
      <w:color w:val="4F81BD" w:themeColor="accent1"/>
      <w:sz w:val="26"/>
      <w:szCs w:val="26"/>
      <w:lang w:eastAsia="es-ES"/>
    </w:rPr>
  </w:style>
  <w:style w:type="table" w:styleId="Sombreadomedio1-nfasis1">
    <w:name w:val="Medium Shading 1 Accent 1"/>
    <w:basedOn w:val="Tablanormal"/>
    <w:uiPriority w:val="63"/>
    <w:rsid w:val="00C418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C4183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3">
    <w:name w:val="Light List Accent 3"/>
    <w:basedOn w:val="Tablanormal"/>
    <w:uiPriority w:val="61"/>
    <w:rsid w:val="00C4183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Puesto">
    <w:name w:val="Title"/>
    <w:basedOn w:val="Normal"/>
    <w:next w:val="Normal"/>
    <w:link w:val="PuestoCar"/>
    <w:uiPriority w:val="10"/>
    <w:qFormat/>
    <w:rsid w:val="00E21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21523"/>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3Car">
    <w:name w:val="Título 3 Car"/>
    <w:basedOn w:val="Fuentedeprrafopredeter"/>
    <w:link w:val="Ttulo3"/>
    <w:uiPriority w:val="9"/>
    <w:rsid w:val="00E21523"/>
    <w:rPr>
      <w:rFonts w:asciiTheme="majorHAnsi" w:eastAsiaTheme="majorEastAsia" w:hAnsiTheme="majorHAnsi" w:cstheme="majorBidi"/>
      <w:b/>
      <w:bCs/>
      <w:color w:val="4F81BD" w:themeColor="accent1"/>
      <w:sz w:val="24"/>
      <w:szCs w:val="24"/>
      <w:lang w:eastAsia="es-ES"/>
    </w:rPr>
  </w:style>
  <w:style w:type="character" w:styleId="Textoennegrita">
    <w:name w:val="Strong"/>
    <w:basedOn w:val="Fuentedeprrafopredeter"/>
    <w:uiPriority w:val="22"/>
    <w:qFormat/>
    <w:rsid w:val="00E21523"/>
    <w:rPr>
      <w:b/>
      <w:bCs/>
    </w:rPr>
  </w:style>
  <w:style w:type="paragraph" w:styleId="TDC1">
    <w:name w:val="toc 1"/>
    <w:basedOn w:val="Normal"/>
    <w:next w:val="Normal"/>
    <w:autoRedefine/>
    <w:uiPriority w:val="39"/>
    <w:unhideWhenUsed/>
    <w:rsid w:val="00E21523"/>
    <w:pPr>
      <w:spacing w:after="100" w:line="360" w:lineRule="auto"/>
    </w:pPr>
    <w:rPr>
      <w:rFonts w:ascii="Verdana" w:hAnsi="Verdana"/>
    </w:rPr>
  </w:style>
  <w:style w:type="paragraph" w:styleId="TDC2">
    <w:name w:val="toc 2"/>
    <w:basedOn w:val="Normal"/>
    <w:next w:val="Normal"/>
    <w:autoRedefine/>
    <w:uiPriority w:val="39"/>
    <w:unhideWhenUsed/>
    <w:rsid w:val="00E21523"/>
    <w:pPr>
      <w:spacing w:after="100" w:line="360" w:lineRule="auto"/>
      <w:ind w:left="708"/>
    </w:pPr>
    <w:rPr>
      <w:rFonts w:ascii="Verdana" w:hAnsi="Verdana"/>
    </w:rPr>
  </w:style>
  <w:style w:type="table" w:styleId="Listaclara">
    <w:name w:val="Light List"/>
    <w:basedOn w:val="Tablanormal"/>
    <w:uiPriority w:val="61"/>
    <w:rsid w:val="00FB5D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PEC 1_B</PublishDate>
  <Abstract>DTE Comparación de Tecnologías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21F9E-0CED-42A3-81C7-807BB262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18</Pages>
  <Words>4196</Words>
  <Characters>23080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Desarrollo con Tecnologías Emergentes                                              </vt:lpstr>
    </vt:vector>
  </TitlesOfParts>
  <Company/>
  <LinksUpToDate>false</LinksUpToDate>
  <CharactersWithSpaces>27222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con Tecnologías Emergentes                                              </dc:title>
  <dc:subject>Magento VS Prestashop Vs OsCommerce</dc:subject>
  <dc:creator>Tamara Conde Pérez</dc:creator>
  <cp:lastModifiedBy>jose</cp:lastModifiedBy>
  <cp:revision>13</cp:revision>
  <dcterms:created xsi:type="dcterms:W3CDTF">2013-03-03T20:00:00Z</dcterms:created>
  <dcterms:modified xsi:type="dcterms:W3CDTF">2014-01-22T10:47:00Z</dcterms:modified>
</cp:coreProperties>
</file>