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 w:before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936000" cy="10628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blem-0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10628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МИНОБРНАУКИ РОССИИ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Федеральное государственное бюджетное образовательное учреждение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высшего образования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«МИРЭА – Российский технологический университет»</w:t>
      </w:r>
    </w:p>
    <w:p>
      <w:pPr>
        <w:spacing w:line="240" w:lineRule="auto" w:after="80" w:before="0"/>
        <w:ind w:firstLine="0"/>
        <w:jc w:val="center"/>
        <w:pBdr>
          <w:bottom w:val="single" w:sz="8" w:space="1" w:color="000000"/>
        </w:pBdr>
      </w:pPr>
      <w:r>
        <w:rPr>
          <w:rFonts w:ascii="Times New Roman" w:hAnsi="Times New Roman" w:eastAsia="Times New Roman" w:cs="Times New Roman"/>
          <w:b/>
          <w:sz w:val="28"/>
        </w:rPr>
        <w:t>РТУ МИРЭА</w:t>
      </w:r>
    </w:p>
    <w:p>
      <w:pPr>
        <w:spacing w:line="240" w:lineRule="auto" w:after="0" w:before="12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Институт Информационных технологий</w:t>
      </w:r>
    </w:p>
    <w:p>
      <w:pPr>
        <w:spacing w:line="240" w:lineRule="auto" w:after="0" w:before="24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Кафедра Прикладной Математики (ПМ)</w:t>
      </w:r>
    </w:p>
    <w:p>
      <w:pPr>
        <w:spacing w:line="240" w:lineRule="auto" w:after="0" w:before="192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ОТЧЕТ ПО ПРАКТИЧЕСКОЙ РАБОТЕ № 1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по дисциплине</w:t>
      </w:r>
    </w:p>
    <w:p>
      <w:pPr>
        <w:spacing w:line="24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«Архитектура вычислительных машин и систем»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5953"/>
          </w:tcPr>
          <w:p>
            <w:pPr>
              <w:spacing w:before="220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Выполнил студент группы</w:t>
              <w:br/>
            </w:r>
            <w:r>
              <w:rPr>
                <w:rFonts w:ascii="Times New Roman" w:hAnsi="Times New Roman" w:eastAsia="Times New Roman" w:cs="Times New Roman"/>
                <w:sz w:val="28"/>
              </w:rPr>
              <w:t>ИКБО-41-25</w:t>
            </w:r>
          </w:p>
        </w:tc>
        <w:tc>
          <w:tcPr>
            <w:tcW w:type="dxa" w:w="3402"/>
          </w:tcPr>
          <w:p>
            <w:pPr>
              <w:spacing w:before="220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Мирзоян А.О.</w:t>
            </w:r>
          </w:p>
        </w:tc>
      </w:tr>
      <w:tr>
        <w:tc>
          <w:tcPr>
            <w:tcW w:type="dxa" w:w="5953"/>
          </w:tcPr>
          <w:p>
            <w:pPr>
              <w:spacing w:before="720"/>
              <w:ind w:left="397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Принял преподаватель</w:t>
            </w:r>
          </w:p>
        </w:tc>
        <w:tc>
          <w:tcPr>
            <w:tcW w:type="dxa" w:w="3402"/>
          </w:tcPr>
          <w:p>
            <w:pPr>
              <w:spacing w:before="720"/>
              <w:jc w:val="right"/>
            </w:pPr>
            <w:r>
              <w:rPr>
                <w:rFonts w:ascii="Times New Roman" w:hAnsi="Times New Roman" w:eastAsia="Times New Roman" w:cs="Times New Roman"/>
                <w:sz w:val="28"/>
              </w:rPr>
              <w:t>____________</w:t>
            </w:r>
          </w:p>
        </w:tc>
      </w:tr>
    </w:tbl>
    <w:p>
      <w:pPr>
        <w:spacing w:line="240" w:lineRule="auto" w:after="0" w:before="180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6"/>
        </w:rPr>
        <w:t>Москва 2026</w:t>
      </w:r>
    </w:p>
    <w:p>
      <w:r>
        <w:br w:type="page"/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ЦЕЛЬ РАБОТЫ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Изучить принцип работы n- и p-канальных МОП-транзисторов и построение на них логических элементов по КМОП-технологии; освоить синтез логической функции по таблице истинности: построение совершенных нормальных форм (СДНФ, СКНФ) и минимизацию функции картами Карно и методом Квайна–МакКласки; собрать и проверить полученные схемы в среде Logisim.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ЗАДАНИЕ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Вариант 21.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1. Построить элемент «Исключающее ИЛИ» на транзисторах.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2. Построить СКНФ и МДНФ функции, заданной шестнадцатеричным вектором F=E0E1.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3. Продемонстрировать результат (схемы в Logisim).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ХОД РАБОТЫ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1 Элемент «Исключающее ИЛИ» на КМОП-транзисторах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МОП-транзистор можно рассматривать как ключ, управляемый напряжением на затворе. n-канальный транзистор открыт, когда на затворе логическая «1», p-канальный — наоборот, когда на затворе «0». В КМОП-элементе каждый вход подаётся одновременно на затворы одного p- и одного n-транзистора, поэтому при любом наборе входов открыта только одна из двух цепей: либо выход подтянут к питанию через p-транзисторы (верхнее плечо), либо к земле через n-транзисторы (нижнее плечо). Сквозного тока между питанием и землёй в статике нет.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Базовым КМОП-элементом является «И-НЕ»: в верхнем плече два p-МОП транзистора с затворами A и B включены параллельно между питанием и выходом (достаточно одного нуля на входе, чтобы выход получил «1»), а в нижнем плече два n-МОП транзистора включены последовательно между выходом и землёй (выход соединяется с землёй, только когда открыты оба, то есть A=B=1). Такой элемент реализует функцию Y = ¬(A ∧ B).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Функция «Исключающее ИЛИ» не является базовой КМОП-функцией (она не инвертирующая), поэтому её, как и в пособии (рис. 1.7а), строят в базисе «И-НЕ» из четырёх элементов И-НЕ: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A ⊕ B = (A ⊼ (A ⊼ B)) ⊼ (B ⊼ (A ⊼ B))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где ⊼ — операция «И-НЕ». Обозначив G1 = A ⊼ B, получаем G2 = A ⊼ G1, G3 = B ⊼ G1 и выход XOR = G2 ⊼ G3. Таблица 1 показывает, что эта схема действительно реализует «Исключающее ИЛИ».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– Работа XOR в базисе И-НЕ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B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G1=¬(A·B)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G2=¬(A·G1)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G3=¬(B·G1)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XOR=¬(G2·G3)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559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Схема собрана в Logisim 2.7.1 (файл </w:t>
      </w:r>
      <w:r>
        <w:rPr>
          <w:rFonts w:ascii="Courier New" w:hAnsi="Courier New" w:eastAsia="Courier New" w:cs="Courier New"/>
          <w:b w:val="0"/>
          <w:sz w:val="26"/>
        </w:rPr>
        <w:t>src/logisim/pr01.circ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схема </w:t>
      </w:r>
      <w:r>
        <w:rPr>
          <w:rFonts w:ascii="Courier New" w:hAnsi="Courier New" w:eastAsia="Courier New" w:cs="Courier New"/>
          <w:b w:val="0"/>
          <w:sz w:val="26"/>
        </w:rPr>
        <w:t>xor_cmos</w:t>
      </w:r>
      <w:r>
        <w:rPr>
          <w:rFonts w:ascii="Times New Roman" w:hAnsi="Times New Roman" w:eastAsia="Times New Roman" w:cs="Times New Roman"/>
          <w:b w:val="0"/>
          <w:sz w:val="28"/>
        </w:rPr>
        <w:t>): каждый из четырёх элементов И-НЕ набран из компонентов библиотеки Wiring — Transistor (p или n), Power и Ground, — а элементы соединены между собой именованными цепями (туннелями) G1, G2, G3. На рис. 1 показан режим A=1, B=0: на выходе XOR=1 (сигнал «1» выделен светло-зелёным). На рис. 2 — режим A=1, B=1: выход XOR=0.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xor_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1 – Элемент XOR на транзисторах в Logisim, A=1, B=0, XOR=1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830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xor_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2 – Элемент XOR на транзисторах в Logisim, A=1, B=1, XOR=0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2 Таблица истинности функции F=E0E1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Функция четырёх переменных a, b, c, d задана 16-разрядным вектором значений. Как и в примере пособия (табл. 1.7, F=ADEF), каждая шестнадцатеричная цифра даёт значения функции на четырёх наборах подряд, а старший бит вектора соответствует набору 0000: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F = E0E1₁₆ = 1110\ 0000\ 1110\ 0001₂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Цифра E (1110) задаёт наборы 0000–0011 и 1000–1011, цифра 0 (0000) — наборы 0100–0111, цифра 1 (0001) — наборы 1100–1111. Получившаяся таблица истинности — табл. 2.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– Таблица истинности функции F=E0E1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№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a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b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c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d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F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0"/>
              </w:rPr>
              <w:t>Цифра вектора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2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3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4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5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6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7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8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9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E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12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13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14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0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  <w:tr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15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  <w:tc>
          <w:tcPr>
            <w:tcW w:type="dxa" w:w="1336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0"/>
              </w:rPr>
              <w:t>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Функция равна 1 на наборах 0, 1, 2, 8, 9, 10, 15 и равна 0 на остальных девяти наборах. Уже по таблице видно, что единицы сосредоточены там, где b=0 (наборы 0–2, 8–10), и дополнительно в одной точке 1111.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3 Построение СКНФ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По заданию варианта 21 строится СКНФ (совершенная конъюнктивная нормальная форма). Она составляется по строкам, где F=0: каждой такой строке соответствует дизъюнкция (конституента нуля), в которую входят все четыре переменные; переменная, равная в наборе 1, берётся с отрицанием, равная 0 — без отрицания. Конъюнкция девяти конституент нуля даёт СКНФ: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F(СКНФ) = (a∨b∨¬c∨¬d)(a∨¬b∨c∨d)(a∨¬b∨c∨¬d)(a∨¬b∨¬c∨d)(a∨¬b∨¬c∨¬d)(¬a∨b∨¬c∨¬d)(¬a∨¬b∨c∨d)(¬a∨¬b∨c∨¬d)(¬a∨¬b∨¬c∨d)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сравнения по единицам выпишем также СДНФ (по строкам, где F=1; переменная, равная 1, берётся без отрицания, равная 0 — с отрицанием):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F(СДНФ) = ¬a¬b¬c¬d ∨ ¬a¬b¬cd ∨ ¬a¬bc¬d ∨ a¬b¬c¬d ∨ a¬b¬cd ∨ a¬bc¬d ∨ abcd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4 Минимизация по единицам: карта Карно и МДНФ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Перенесём таблицу истинности на карту Карно 4×4 (табл. 3). Строки карты соответствуют переменным ab, столбцы — cd; и строки, и столбцы идут в порядке кода Грея 00, 01, 11, 10, чтобы соседние клетки отличались значением ровно одной переменной (крайние строки и столбцы тоже соседние — карта «сворачивается» в тор).</w:t>
      </w:r>
    </w:p>
    <w:p>
      <w:pPr>
        <w:keepNext/>
        <w:spacing w:line="240" w:lineRule="auto" w:after="0" w:before="0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– Карта Карно функции F=E0E1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ab \ cd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>10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0</w:t>
            </w:r>
          </w:p>
        </w:tc>
        <w:tc>
          <w:tcPr>
            <w:tcW w:type="dxa" w:w="1871"/>
          </w:tcPr>
          <w:p>
            <w:pPr>
              <w:spacing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 w:cs="Times New Roman"/>
                <w:b w:val="0"/>
                <w:sz w:val="24"/>
              </w:rPr>
              <w:t>1</w:t>
            </w:r>
          </w:p>
        </w:tc>
      </w:tr>
    </w:tbl>
    <w:p>
      <w:pPr>
        <w:spacing w:line="240" w:lineRule="auto" w:after="0" w:before="0"/>
        <w:ind w:firstLine="709"/>
        <w:jc w:val="both"/>
      </w:pP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МДНФ объединяем в прямоугольные группы из 2ᵏ клеток единицы функции (рис. 3):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группа 1 — четыре единицы в углах карты (строки ab=00, 10 и столбцы cd=00, 10). И строки 00/10, и столбцы 00/10 соседние через границу карты, поэтому это один прямоугольник 2×2. Внутри группы неизменны b=0 и d=0, а a и c меняются. Переменная, равная 0, входит в конъюнкцию с отрицанием: получаем терм ¬b ∧ ¬d;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группа 2 — четыре единицы в строках ab=00, 10 и столбцах cd=00, 01. Неизменны b=0 и c=0, поэтому терм ¬b ∧ ¬c;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– группа 3 — одиночная единица в клетке ab=11, cd=11 (набор 1111). Её нельзя объединить ни с одной соседней единицей, поэтому она даёт полный терм a ∧ b ∧ c ∧ d.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Группы 1 и 2 максимальны (расширить их, не захватив ноль, нельзя) и существенны; одиночная единица 1111 покрывается только своим термом. Вместе они покрывают все семь единиц, поэтому</w:t>
      </w:r>
    </w:p>
    <w:p>
      <w:pPr>
        <w:spacing w:line="360" w:lineRule="auto" w:after="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8"/>
        </w:rPr>
        <w:t>F(МДНФ) = ¬b ∧ ¬d ∨ ¬b ∧ ¬c ∨ a ∧ b ∧ c ∧ d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52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rnaugh_on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2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3 – Карта Карно функции F=E0E1 с группами единиц для МДНФ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Минимальность результата проверена программно скриптом </w:t>
      </w:r>
      <w:r>
        <w:rPr>
          <w:rFonts w:ascii="Courier New" w:hAnsi="Courier New" w:eastAsia="Courier New" w:cs="Courier New"/>
          <w:b w:val="0"/>
          <w:sz w:val="26"/>
        </w:rPr>
        <w:t>src/minimize.py</w:t>
      </w:r>
      <w:r>
        <w:rPr>
          <w:rFonts w:ascii="Times New Roman" w:hAnsi="Times New Roman" w:eastAsia="Times New Roman" w:cs="Times New Roman"/>
          <w:b w:val="0"/>
          <w:sz w:val="28"/>
        </w:rPr>
        <w:t>. Скрипт строит таблицу истинности по вектору, выписывает СДНФ и СКНФ, методом Квайна–МакКласки находит все простые импликанты для единиц функции и полным перебором подмножеств простых импликант выбирает покрытие с наименьшим числом термов, а при равенстве — литералов. Склеивание по единицам даёт три простые импликанты: 0-0- → ¬b∧¬d, 0-0- … точнее -0-0 → ¬b∧¬d, -00- → ¬b∧¬c и 1111 → a∧b∧c∧d (одиночная единица не склеивается). Результат скрипта (рис. 4) совпадает с картой Карно: МДНФ содержит 3 терма и 8 литералов.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7232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nimize_ru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23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4 – Построение СКНФ, СДНФ и МДНФ скриптом minimize.py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Таблица истинности, формулы СКНФ и МДНФ и карты Карно оформлены также в файле </w:t>
      </w:r>
      <w:r>
        <w:rPr>
          <w:rFonts w:ascii="Courier New" w:hAnsi="Courier New" w:eastAsia="Courier New" w:cs="Courier New"/>
          <w:b w:val="0"/>
          <w:sz w:val="26"/>
        </w:rPr>
        <w:t>pr01/Практика_1_вариант_21.xlsx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(таблица истинности со значениями вектора, формулы, карта значений и карта Карно с цветовой группировкой единиц для МДНФ, а также разложение шестнадцатеричного вектора E0E1 по тетрадам). Строки, где F=1, в таблице подсвечены зелёным, столбец F — песочным, а группы единиц в карте Карно — разными цветами.</w:t>
      </w:r>
    </w:p>
    <w:p>
      <w:pPr>
        <w:keepNext/>
        <w:spacing w:line="360" w:lineRule="auto" w:after="80" w:before="160"/>
        <w:ind w:firstLine="709"/>
        <w:jc w:val="left"/>
      </w:pPr>
      <w:r>
        <w:rPr>
          <w:rFonts w:ascii="Times New Roman" w:hAnsi="Times New Roman" w:eastAsia="Times New Roman" w:cs="Times New Roman"/>
          <w:b/>
          <w:sz w:val="28"/>
        </w:rPr>
        <w:t>5 Схемы функции в Logisim и проверка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 полученным формулам в том же файле </w:t>
      </w:r>
      <w:r>
        <w:rPr>
          <w:rFonts w:ascii="Courier New" w:hAnsi="Courier New" w:eastAsia="Courier New" w:cs="Courier New"/>
          <w:b w:val="0"/>
          <w:sz w:val="26"/>
        </w:rPr>
        <w:t>src/logisim/pr01.circ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собраны две схемы.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Подсхема </w:t>
      </w:r>
      <w:r>
        <w:rPr>
          <w:rFonts w:ascii="Courier New" w:hAnsi="Courier New" w:eastAsia="Courier New" w:cs="Courier New"/>
          <w:b w:val="0"/>
          <w:sz w:val="26"/>
        </w:rPr>
        <w:t>F_sknf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5) реализует СКНФ: от каждого входа идут две шины — прямая и инвертированная (через элемент НЕ); девять четырёхвходовых элементов ИЛИ формируют конституенты нуля, а девятивходовый элемент И объединяет их в произведение. На рисунке подан набор 1010 (№ 10): все скобки дают «1», и F=1.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5203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F_skn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20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5 – Схема функции F=E0E1 по СКНФ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Подсхема </w:t>
      </w:r>
      <w:r>
        <w:rPr>
          <w:rFonts w:ascii="Courier New" w:hAnsi="Courier New" w:eastAsia="Courier New" w:cs="Courier New"/>
          <w:b w:val="0"/>
          <w:sz w:val="26"/>
        </w:rPr>
        <w:t>F_mdnf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(рис. 6) реализует МДНФ: два двухвходовых элемента И формируют конъюнкции ¬b∧¬d и ¬b∧¬c, один четырёхвходовый элемент И — конъюнкцию a∧b∧c∧d, а трёхвходовый элемент ИЛИ объединяет их. На том же наборе 1010 активна первая конъюнкция ¬b∧¬d, и F=1.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4279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F_mdn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427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6 – Схема функции F=E0E1 по МДНФ в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Схема по МДНФ состоит всего из 11 элементов против 14 элементов (4 НЕ, 9 ИЛИ на 4 входа, 1 И на 9 входов) в схеме по СКНФ, что наглядно показывает смысл минимизации.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Корректность всех трёх схем проверена в симуляторе Logisim. Режим </w:t>
      </w:r>
      <w:r>
        <w:rPr>
          <w:rFonts w:ascii="Courier New" w:hAnsi="Courier New" w:eastAsia="Courier New" w:cs="Courier New"/>
          <w:b w:val="0"/>
          <w:sz w:val="26"/>
        </w:rPr>
        <w:t>-tty table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версии 2.7.1 не перебирает входные наборы, поэтому для перебора написан скрипт </w:t>
      </w:r>
      <w:r>
        <w:rPr>
          <w:rFonts w:ascii="Courier New" w:hAnsi="Courier New" w:eastAsia="Courier New" w:cs="Courier New"/>
          <w:b w:val="0"/>
          <w:sz w:val="26"/>
        </w:rPr>
        <w:t>src/logisim/logitool.js</w:t>
      </w:r>
      <w:r>
        <w:rPr>
          <w:rFonts w:ascii="Times New Roman" w:hAnsi="Times New Roman" w:eastAsia="Times New Roman" w:cs="Times New Roman"/>
          <w:b w:val="0"/>
          <w:sz w:val="28"/>
        </w:rPr>
        <w:t>. Он выполняется в Nashorn (</w:t>
      </w:r>
      <w:r>
        <w:rPr>
          <w:rFonts w:ascii="Courier New" w:hAnsi="Courier New" w:eastAsia="Courier New" w:cs="Courier New"/>
          <w:b w:val="0"/>
          <w:sz w:val="26"/>
        </w:rPr>
        <w:t>jjs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из JDK 8) с </w:t>
      </w:r>
      <w:r>
        <w:rPr>
          <w:rFonts w:ascii="Courier New" w:hAnsi="Courier New" w:eastAsia="Courier New" w:cs="Courier New"/>
          <w:b w:val="0"/>
          <w:sz w:val="26"/>
        </w:rPr>
        <w:t>logisim.jar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в classpath: загружает .circ-файл средствами Logisim, для каждого набора выставляет значения на входных контактах, запускает распространение сигналов и читает выходы. Скрипт строит таблицы для </w:t>
      </w:r>
      <w:r>
        <w:rPr>
          <w:rFonts w:ascii="Courier New" w:hAnsi="Courier New" w:eastAsia="Courier New" w:cs="Courier New"/>
          <w:b w:val="0"/>
          <w:sz w:val="26"/>
        </w:rPr>
        <w:t>xor_cmos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F_sknf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, </w:t>
      </w:r>
      <w:r>
        <w:rPr>
          <w:rFonts w:ascii="Courier New" w:hAnsi="Courier New" w:eastAsia="Courier New" w:cs="Courier New"/>
          <w:b w:val="0"/>
          <w:sz w:val="26"/>
        </w:rPr>
        <w:t>F_mdnf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и сравнивает столбцы F с вектором E0E1 (рис. 7). Таблица XOR совпала с табл. 1, а таблицы обеих схем функции — с табл. 2 (вектор E0E1).</w:t>
      </w:r>
    </w:p>
    <w:p>
      <w:pPr>
        <w:keepNext/>
        <w:spacing w:line="240" w:lineRule="auto" w:after="0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744096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sim_check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440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16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sz w:val="24"/>
        </w:rPr>
        <w:t>Рисунок 7 – Таблицы истинности схем, полученные в симуляторе Logisim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 xml:space="preserve">Схемы в файле сгенерированы скриптом </w:t>
      </w:r>
      <w:r>
        <w:rPr>
          <w:rFonts w:ascii="Courier New" w:hAnsi="Courier New" w:eastAsia="Courier New" w:cs="Courier New"/>
          <w:b w:val="0"/>
          <w:sz w:val="26"/>
        </w:rPr>
        <w:t>src/logisim/gen_pr01.py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(модуль </w:t>
      </w:r>
      <w:r>
        <w:rPr>
          <w:rFonts w:ascii="Courier New" w:hAnsi="Courier New" w:eastAsia="Courier New" w:cs="Courier New"/>
          <w:b w:val="0"/>
          <w:sz w:val="26"/>
        </w:rPr>
        <w:t>circgen.py</w:t>
      </w:r>
      <w:r>
        <w:rPr>
          <w:rFonts w:ascii="Times New Roman" w:hAnsi="Times New Roman" w:eastAsia="Times New Roman" w:cs="Times New Roman"/>
          <w:b w:val="0"/>
          <w:sz w:val="28"/>
        </w:rPr>
        <w:t xml:space="preserve"> расставляет компоненты на сетке и соединяет их проводами и туннелями); файл открывается в Logisim 2.7.1 и редактируется в нём обычным образом.</w:t>
      </w:r>
    </w:p>
    <w:p>
      <w:pPr>
        <w:keepNext/>
        <w:spacing w:line="360" w:lineRule="auto" w:after="120" w:before="240"/>
        <w:ind w:firstLine="0"/>
        <w:jc w:val="center"/>
      </w:pPr>
      <w:r>
        <w:rPr>
          <w:rFonts w:ascii="Times New Roman" w:hAnsi="Times New Roman" w:eastAsia="Times New Roman" w:cs="Times New Roman"/>
          <w:b/>
          <w:sz w:val="28"/>
        </w:rPr>
        <w:t>ВЫВОДЫ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В работе построен элемент «Исключающее ИЛИ» на КМОП-транзисторах в базисе «И-НЕ»: четыре элемента И-НЕ, каждый из четырёх МОП-транзисторов (два p-канальных в верхнем плече, два n-канальных в нижнем), реализуют тождество A⊕B = (A⊼(A⊼B))⊼(B⊼(A⊼B)). Таблица работы схемы и моделирование в Logisim подтвердили правильность функции.</w:t>
      </w:r>
    </w:p>
    <w:p>
      <w:pPr>
        <w:spacing w:line="360" w:lineRule="auto" w:after="0" w:before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Для функции F=E0E1 по таблице истинности построена СКНФ (9 конституент нуля). Минимизация по единицам картой Карно дала МДНФ F = ¬b¬d ∨ ¬b¬c ∨ abcd (3 терма, 8 литералов), её минимальность подтверждена методом Квайна–МакКласки с полным перебором покрытий. Схемы по СКНФ и МДНФ собраны в Logisim; их таблицы истинности, полученные в симуляторе, совпадают с заданным вектором, а схема по МДНФ содержит заметно меньше элементов.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