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ПЗ 2 · Часові характеристики ланок САУ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Вагова w(t) і перехідна h(t) функції (варіант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Обернене перетворення Лапласа; розклад на прості дроби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ПЗ2, сторінки конспекту: розв’язання, табл. 1, рис. 1 — графіки w(t) і h(t)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ТАУ/ПЗ2_Кравченко_ІР-31_варіант8.docx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Отримати часові характеристики елемента з ПЗ1 і пояснити їх вигляд.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Беремо передатну функцію з ПЗ1: W(p) = (p + 1) / (p(5p + 1)). Відповіді: w(t) = 1 − 0,8·e^(−0,2t), h(t) = t − 4 + 4·e^(−0,2t).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Означення.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h(t) — реакція на одиничний ступінь 1(t), його зображення 1/p, тому H(p) = W(p)/p; w(t) — реакція на δ-імпульс, L{δ} = 1, тому w(t) = L⁻¹{W(p)}, і w(t) = h′(t).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w(t).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(p + 1)/(p(5p + 1)) = A/p + B/(5p + 1); p + 1 = A(5p + 1) + Bp → A = 1, B = −4. W = 1/p − 0,8/(p + 0,2) → w(t) = 1 − 0,8·e^(−0,2t).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h(t).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H(p) = (p + 1)/(p²(5p + 1)) = A/p² + B/p + C/(5p + 1): A = 1, B = −4, C = 20 → H = 1/p² − 4/p + 4/(p + 0,2) → h(t) = t − 4 + 4·e^(−0,2t).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Перевірки.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h(0) = 0; h′(t) = 1 − 0,8·e^(−0,2t) = w(t); w(0) = 0,2 = lim p→∞ pW(p) = 1/5.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Графіки (рис. 1).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w(t) росте від 0,2 до 1; h(t) при великих t ≈ t − 4 — асимптота-пряма, усталеного значення немає через інтегруючу ланку.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w(t) — похідна від h(t)?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δ(t) — похідна від 1(t), а для лінійної системи реакція на похідну входу дорівнює похідній реакції.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Звідки w(0) = 0,2?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 теореми про початкове значення: w(0) = lim p→∞ p·W(p) = lim (p² + p)/(5p² + p) = 1/5.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h(t) не має усталеного значення?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W(p) є множник 1/p (інтегратор): на сталий вхід вихід необмежено зростає; асимптота h(t) ≈ t − 4.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знайти коефіцієнти розкладу?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Прирівнюванням коефіцієнтів при однакових степенях p (метод невизначених коефіцієнтів) — як у розв’язанні; можна перевірити підстановкою p = 0.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Розв’язок перевірено трьома незалежними способами — це видно в пункті «Перевірка».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