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КР · Курсова робота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Прототип: навігація, модулі, інтерфейси ролей і тести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Працюючий веб-застосунок; карта навігації; форми введення, редагування, пошуку й фільтрації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4; рисунки 4.1–4.10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КР_Кравченко_ІР-31.docx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6 з 6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Показати, що прототип працює для всіх ролей і що це перевірено тестами.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Прототип — не макет у Figma, а працюючий застосунок над PostgreSQL: видно і екрани, і логіку — переходи станів, перевірку прав, відмови з причиною. Методичні вказівки допускають «інші аналогічні інструменти».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Рисунок 4.1 — карта навігації: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після входу — головна сторінка, звідти модулі; у дужках ролі, яким модуль доступний (обчислено з матриці прав).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Рисунки 4.2–4.3: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авторизація з блокуванням після п’ятої помилки; головна сторінка ОЧ — найвищі загрози, місії на санкцію, готовність, підсумок за 30 діб.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Рисунки 4.4–4.8: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обстановка з мнемосхемою і чергою загроз; картка місії М-1024-03 «Орлан-3»; сторінка «Місії» з фільтром; форма ручного донесення; форма перехоплювача.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Рисунки 4.9–4.10: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робочі екрани решти ролей — від аналітика (R-03) до інструктора (R-13).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Перевірка: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54 тести pytest — правила БД, доступ 13 ролей, REST API, відповідність діаграм коду; медіана обробки виявлення через API — 8,7 мс.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запустити прототип зараз?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Скрипт app/serve.py піднімає тимчасову БД із тестовими даними й застосунок на http://127.0.0.1:5080; пароль демонстраційних облікових записів — shchit-demo.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буде, якщо командир чужого розрахунку спробує доповісти результат?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Тригерна функція trg_report_guard відхилить дію, а застосунок покаже причину.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Звідки знімки екрана?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Зроблено автоматично з працюючого застосунку під час демонстраційного прогону run_demo.py.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попросять «зламати» правило — спробувати санкціонувати власну пропозицію: CHECK у БД відхилить дію навіть прямим SQL-запитом.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