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нотації BPMN, пулів-функцій і відповідності доріжок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Елементи BPMN моделі; функції центру як пули; доріжки ↔ ролі структурної схеми ЛР1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якими елементами нотації побудовано модель і звідки взялися пули й доріжки.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2.1 — використані елементи за категоріями: події, дії, шлюзи, ролі, з’єднання, артефакти; для кожного — де саме він застосований у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Події: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подія-повідомлення, таймер (тайм-аут 15 с на підтвердження завдання), події-посилання А і Б для продовження пулу на наступній діаграмі.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Шлюзи: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 — вибір гілки; + — паралельна підготовка; O — звіт вищому КП завжди, а ДСНС — за умовою; шлюз, керований подіями, — підтвердження або тайм-аут.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2.2 — п’ять функцій P1–P5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 окремі пули з посиланням на процеси ЛР1 і рисунки.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2.3 — доріжки ↔ ролі ЛР1: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кожна доріжка — посада зі структурної схеми, напр. оперативний черговий — КП, пули P1, P2, P4.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включне «або» (O)?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Звіт вищому КП потрібен завжди, а повідомлення ДСНС — лише якщо є уламки; включне «або» активує одну або обидві гілки.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події-посилання А і Б?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Міжсторінкові з’єднання: пара посилань рівнозначна потоку управління, тож великий пул розділено на дві читабельні діаграми.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кожна функція — окремий пул?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вимагає завдання ЛР2; взаємодію функцій показують потоки повідомлень між пулами.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Перелік ролей у табл. 2.3 взято зі структурної схеми ЛР1 — моделі узгоджені між роботами.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