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логічна модель — діяльність, послідовність, кооперація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Activity, Sequence, Communication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2.4; рис. 4.8, 4.9, 4.10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сценарій «Призначення розрахунку» без прив’язки до платформи.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Логічна модель розкриває один ключовий сценарій — «Призначення розрахунку» — трьома діаграмами, кожна з власного погляду.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4.8 — діяльність.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Чотири доріжки: ОБУ, платформа, ОЧ, розрахунок. Розгалуження «Пройдено?» (деконфлікція), «Санкція?», «Прийнято за 15 с?»; чотири кінцеві вузли — чотири результати сценарію.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Тестові сценарії.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діаграми діяльності прямо отримуємо тести — по одному на кожен шлях від початку до кінця.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4.9 — послідовність.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Учасники зліва направо в порядку участі; синхронні виклики лише всередині ядра (кандидати, деконфлікція), а з ОЧ і планшетом — асинхронно через шину подій.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4.10 — кооперація.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Центральний анонімний об’єкт «: Місія»; повідомлення пронумеровано 1–7: створити, отриматиОцінкуЗагрози, перевіритиДеконфлікцію, санкціонувати, надіслатиЗавдання, прийнятиЗавдання, підтвердити.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діаграма послідовності відрізняється від кооперації?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Послідовність показує порядок повідомлень у часі (вертикальна вісь), кооперація — структуру зв’язків між об’єктами, а порядок задає нумерація.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анонімний об’єкт?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Об’єкт без імені, лише з класом — «: Місія»; важливий клас, а не конкретний екземпляр.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деконфлікція синхронна?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Без її результату не можна продовжити сценарій — місію не можна створити, поки не перевірено дружню авіацію й зони заборони.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три діаграми описують той самий сценарій, тож вони узгоджені між собою.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