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  <w:t xml:space="preserve">Теорія автоматичного управління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Варіант 8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Оцінка стійкості АСУ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292A433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завідувач кафедри,   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д.т.н. професор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Дружинiн Володимир Анатолiйович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навчитися оцінювати стійкість замкненої САУ за алгебраїчним критерієм стійкості Гурвіца.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оцінити стійкість САК, якщо задано передатну функцію розімкненої системи, відповідно до варіанту згідно з табл. 6.1 (варіанти 1–12 — за критерієм Гурвіца).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Вихідні дані індивідуального варіанту 8 наведено на рис. 6.1.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760000" cy="1736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8_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3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6.1 — Передатна функція розімкненої системи варіанту 8 (табл. 6.1)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ХІД ВИКОНАННЯ РОБОТИ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Розв'язання задачі виконано від руки в робочому зошиті. Фото аркушів наведено на рис. 6.2–6.6: теоретичні відомості, розв'язання для варіанту 8, перевірка результату та висновок.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5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6_стор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6.2 — Хід виконання практичної роботи №6, аркуш 1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715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6_стор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7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6.3 — Хід виконання практичної роботи №6, аркуш 2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33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6_стор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3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6.4 — Хід виконання практичної роботи №6, аркуш 3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4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6_стор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6.5 — Хід виконання практичної роботи №6, аркуш 4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0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6_стор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6.6 — Хід виконання практичної роботи №6, аркуш 5</w:t>
      </w:r>
    </w:p>
    <w:sectPr>
      <w:footerReference w:type="default" r:id="rId8"/>
      <w:headerReference w:type="default" r:id="rId9"/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2026-10-11T08:45:02Z</dcterms:modified>
  <dc:title>Практична робота №6. Оцінка стійкості АСУ</dc:title>
  <dc:subject>Теорія автоматичного управління</dc:subject>
  <dc:language>uk-UA</dc:language>
</cp:coreProperties>
</file>