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Бланк перевірки. Практична робота 2</w:t>
      </w:r>
    </w:p>
    <w:p>
      <w:pPr>
        <w:pStyle w:val="Heading2"/>
        <w:spacing w:after="100" w:before="0"/>
        <w:jc w:val="center"/>
      </w:pPr>
      <w:r>
        <w:rPr>
          <w:rFonts w:ascii="Times New Roman" w:hAnsi="Times New Roman" w:eastAsia="Times New Roman"/>
          <w:b/>
          <w:i/>
          <w:color w:val="000000"/>
          <w:sz w:val="26"/>
        </w:rPr>
        <w:t>Самоперевірка перед здачею або рецензування роботи колеги: 7 питань</w:t>
      </w:r>
    </w:p>
    <w:p>
      <w:pPr>
        <w:spacing w:after="160"/>
      </w:pPr>
      <w:r>
        <w:rPr>
          <w:rFonts w:ascii="Times New Roman" w:hAnsi="Times New Roman" w:eastAsia="Times New Roman"/>
          <w:sz w:val="22"/>
        </w:rPr>
        <w:t>Перевіряє (прізвище): Кравченко (самоперевірка)   Робота студента (прізвище, варіант №): Кравченко, варіант 08   Дата: 24.10.2026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49"/>
        <w:gridCol w:w="3855"/>
      </w:tblGrid>
      <w:tr>
        <w:trPr>
          <w:cantSplit/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Питання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1"/>
              </w:rPr>
              <w:t>Відповідь (1–2 речення)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1. Схема. Чи є на схемі всі вузли шляху, стрілки й підписи, що передається? Який потік пропущено (або «не знайшов»)?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Усі 7 вузлів шляху є, кожна стрілка підписана; додано й зворотний потік «відповідь шлюзу».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2. Межі. Чи позначено шість меж довіри? Назвіть місце, де межі не вистачає, або зайву.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Шість меж: M1–M5 уздовж шляху і M6 для підрядника. Межа між шлюзом і АБС об'єднана з M5 (обидва в ЦО/ГО).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3. STRIDE. Чи є загрози всіх шести типів? Яка літера представлена найслабше?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Усі шість літер є; найслабше представлено T, D і E (по 2 загрози).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4. Загроза чи захід. Знайдіть рядок, де у колонці «Загроза» записано захід або загальне слово без хто, що, що втрачаємо.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Не знайшов: у кожній загрозі є хто, що робить і що втрачаємо.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5. Літери. Знайдіть рядок, у якому літера STRIDE не відповідає опису (номер і як виправити).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Не знайшов у своїй таблиці; у чернетці колеги рядок 1 (читання трафіку — I, а не T).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6. Заходи. Чи є фізична загроза, закрита мережевим заходом, або мережева загроза, закрита лише організаційним? Колонка «Перевірка» = ОК?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Фізичні загрози (№1, 5, 10) закриті заходами «Поза курсом», мережеві — лабораторними; у топ-8 Перевірка = ОК.</w:t>
            </w:r>
          </w:p>
        </w:tc>
      </w:tr>
      <w:tr>
        <w:trPr>
          <w:cantSplit/>
          <w:trHeight w:val="1077"/>
        </w:trPr>
        <w:tc>
          <w:tcPr>
            <w:tcW w:type="dxa" w:w="464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1"/>
              </w:rPr>
              <w:t>7. Нова обставина. Чи додано межу M7, нові загрози, заходи, зміни на схемі? Що ще слід було оновити?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t>Ще не виконано: файл «Нова обставина» видає викладач після кроків 1–3.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120"/>
      </w:pPr>
      <w:r>
        <w:rPr>
          <w:rFonts w:ascii="Times New Roman" w:hAnsi="Times New Roman" w:eastAsia="Times New Roman"/>
          <w:b/>
          <w:sz w:val="24"/>
        </w:rPr>
        <w:t>Загальний висновок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>Сильна сторона роботи: Кожна межа має загрози, а заходи прив'язані до конкретних пристроїв (точки доступу, комутатори, маршрутизатор, ASA).</w:t>
      </w:r>
    </w:p>
    <w:p>
      <w:pPr>
        <w:spacing w:after="200"/>
      </w:pPr>
      <w:r>
        <w:rPr>
          <w:rFonts w:ascii="Times New Roman" w:hAnsi="Times New Roman" w:eastAsia="Times New Roman"/>
          <w:sz w:val="22"/>
        </w:rPr>
        <w:t>Що виправити насамперед: Додати межу M7 після «Нової обставини».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20"/>
        </w:rPr>
        <w:t>Для самоперевірки заповнюйте за власною роботою й виправте знайдене до здачі. Рецензія колеги входить в оцінку за обґрунтування, якщо викладач її призначив.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2847D-EE8E-4ED7-98C7-3310A46AEBAB}"/>
</file>

<file path=customXml/itemProps3.xml><?xml version="1.0" encoding="utf-8"?>
<ds:datastoreItem xmlns:ds="http://schemas.openxmlformats.org/officeDocument/2006/customXml" ds:itemID="{584A9CFD-54AE-4FF8-AB88-C1495CFA1892}"/>
</file>

<file path=customXml/itemProps4.xml><?xml version="1.0" encoding="utf-8"?>
<ds:datastoreItem xmlns:ds="http://schemas.openxmlformats.org/officeDocument/2006/customXml" ds:itemID="{33EC3F6F-99B3-4C29-BE65-5DD1B711E0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