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80" w:before="0"/>
        <w:jc w:val="center"/>
      </w:pPr>
      <w:r>
        <w:rPr>
          <w:rFonts w:ascii="Times New Roman" w:hAnsi="Times New Roman" w:eastAsia="Times New Roman"/>
          <w:b/>
          <w:color w:val="000000"/>
          <w:sz w:val="30"/>
        </w:rPr>
        <w:t>Бланк перевірки. Практична робота 2</w:t>
      </w:r>
    </w:p>
    <w:p>
      <w:pPr>
        <w:pStyle w:val="Heading2"/>
        <w:spacing w:after="100" w:before="0"/>
        <w:jc w:val="center"/>
      </w:pPr>
      <w:r>
        <w:rPr>
          <w:rFonts w:ascii="Times New Roman" w:hAnsi="Times New Roman" w:eastAsia="Times New Roman"/>
          <w:b/>
          <w:i/>
          <w:color w:val="000000"/>
          <w:sz w:val="26"/>
        </w:rPr>
        <w:t>Самоперевірка перед здачею або рецензування роботи колеги: 7 питань</w:t>
      </w:r>
    </w:p>
    <w:p>
      <w:pPr>
        <w:spacing w:after="160"/>
      </w:pPr>
      <w:r>
        <w:rPr>
          <w:rFonts w:ascii="Times New Roman" w:hAnsi="Times New Roman" w:eastAsia="Times New Roman"/>
          <w:sz w:val="22"/>
        </w:rPr>
        <w:t>Перевіряє (прізвище): Кравченко (самоперевірка)   Робота студента (прізвище, варіант №): Кравченко, варіант 08   Дата: 24.10.2026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649"/>
        <w:gridCol w:w="3855"/>
      </w:tblGrid>
      <w:tr>
        <w:trPr>
          <w:cantSplit/>
          <w:tblHeader/>
        </w:trPr>
        <w:tc>
          <w:tcPr>
            <w:tcW w:type="dxa" w:w="4649"/>
            <w:shd w:val="clear" w:color="auto" w:fill="D9E2F3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b/>
                <w:sz w:val="21"/>
              </w:rPr>
              <w:t>Питання</w:t>
            </w:r>
          </w:p>
        </w:tc>
        <w:tc>
          <w:tcPr>
            <w:tcW w:type="dxa" w:w="3855"/>
            <w:shd w:val="clear" w:color="auto" w:fill="D9E2F3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b/>
                <w:sz w:val="21"/>
              </w:rPr>
              <w:t>Відповідь (1–2 речення)</w:t>
            </w:r>
          </w:p>
        </w:tc>
      </w:tr>
      <w:tr>
        <w:trPr>
          <w:cantSplit/>
          <w:trHeight w:val="1077"/>
        </w:trPr>
        <w:tc>
          <w:tcPr>
            <w:tcW w:type="dxa" w:w="4649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sz w:val="21"/>
              </w:rPr>
              <w:t>1. Схема. Чи є на схемі всі вузли шляху, стрілки й підписи, що передається? Який потік пропущено (або «не знайшов»)?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t>Усі 7 вузлів шляху є, кожна стрілка підписана; додано й зворотний потік «відповідь шлюзу».</w:t>
            </w:r>
          </w:p>
        </w:tc>
      </w:tr>
      <w:tr>
        <w:trPr>
          <w:cantSplit/>
          <w:trHeight w:val="1077"/>
        </w:trPr>
        <w:tc>
          <w:tcPr>
            <w:tcW w:type="dxa" w:w="4649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sz w:val="21"/>
              </w:rPr>
              <w:t>2. Межі. Чи позначено шість меж довіри? Назвіть місце, де межі не вистачає, або зайву.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t>Шість меж: M1–M5 уздовж шляху і M6 для підрядника. Межа між шлюзом і АБС об'єднана з M5 (обидва в ЦО/ГО).</w:t>
            </w:r>
          </w:p>
        </w:tc>
      </w:tr>
      <w:tr>
        <w:trPr>
          <w:cantSplit/>
          <w:trHeight w:val="1077"/>
        </w:trPr>
        <w:tc>
          <w:tcPr>
            <w:tcW w:type="dxa" w:w="4649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sz w:val="21"/>
              </w:rPr>
              <w:t>3. STRIDE. Чи є загрози всіх шести типів? Яка літера представлена найслабше?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t>Усі шість літер є; найслабше представлено T, D і E (по 2 загрози).</w:t>
            </w:r>
          </w:p>
        </w:tc>
      </w:tr>
      <w:tr>
        <w:trPr>
          <w:cantSplit/>
          <w:trHeight w:val="1077"/>
        </w:trPr>
        <w:tc>
          <w:tcPr>
            <w:tcW w:type="dxa" w:w="4649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sz w:val="21"/>
              </w:rPr>
              <w:t>4. Загроза чи захід. Знайдіть рядок, де у колонці «Загроза» записано захід або загальне слово без хто, що, що втрачаємо.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t>Не знайшов: у кожній загрозі є хто, що робить і що втрачаємо.</w:t>
            </w:r>
          </w:p>
        </w:tc>
      </w:tr>
      <w:tr>
        <w:trPr>
          <w:cantSplit/>
          <w:trHeight w:val="1077"/>
        </w:trPr>
        <w:tc>
          <w:tcPr>
            <w:tcW w:type="dxa" w:w="4649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sz w:val="21"/>
              </w:rPr>
              <w:t>5. Літери. Знайдіть рядок, у якому літера STRIDE не відповідає опису (номер і як виправити).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t>Не знайшов у своїй таблиці; у чернетці колеги рядок 1 (читання трафіку — I, а не T).</w:t>
            </w:r>
          </w:p>
        </w:tc>
      </w:tr>
      <w:tr>
        <w:trPr>
          <w:cantSplit/>
          <w:trHeight w:val="1077"/>
        </w:trPr>
        <w:tc>
          <w:tcPr>
            <w:tcW w:type="dxa" w:w="4649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sz w:val="21"/>
              </w:rPr>
              <w:t>6. Заходи. Чи є фізична загроза, закрита мережевим заходом, або мережева загроза, закрита лише організаційним? Колонка «Перевірка» = ОК?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t>Фізичні загрози (№1, 5, 10) закриті заходами «Поза курсом», мережеві — лабораторними; у топ-8 Перевірка = ОК.</w:t>
            </w:r>
          </w:p>
        </w:tc>
      </w:tr>
      <w:tr>
        <w:trPr>
          <w:cantSplit/>
          <w:trHeight w:val="1077"/>
        </w:trPr>
        <w:tc>
          <w:tcPr>
            <w:tcW w:type="dxa" w:w="4649"/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sz w:val="21"/>
              </w:rPr>
              <w:t>7. Нова обставина. Чи додано межу M7, нові загрози, заходи, зміни на схемі? Що ще слід було оновити?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t>Ще не виконано: файл «Нова обставина» видає викладач після кроків 1–3.</w:t>
            </w:r>
          </w:p>
        </w:tc>
      </w:tr>
    </w:tbl>
    <w:p>
      <w:pPr>
        <w:spacing w:after="0" w:line="100" w:lineRule="exact"/>
      </w:pPr>
      <w:r>
        <w:rPr>
          <w:sz w:val="6"/>
        </w:rPr>
        <w:t xml:space="preserve"> </w:t>
      </w:r>
    </w:p>
    <w:p>
      <w:pPr>
        <w:keepNext/>
        <w:spacing w:after="160" w:before="120"/>
      </w:pPr>
      <w:r>
        <w:rPr>
          <w:rFonts w:ascii="Times New Roman" w:hAnsi="Times New Roman" w:eastAsia="Times New Roman"/>
          <w:b/>
          <w:sz w:val="24"/>
        </w:rPr>
        <w:t>Загальний висновок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Сильна сторона роботи: Кожна межа має загрози, а заходи прив'язані до конкретних пристроїв (точки доступу, комутатори, маршрутизатор, ASA).</w:t>
      </w:r>
    </w:p>
    <w:p>
      <w:pPr>
        <w:spacing w:after="200"/>
      </w:pPr>
      <w:r>
        <w:rPr>
          <w:rFonts w:ascii="Times New Roman" w:hAnsi="Times New Roman" w:eastAsia="Times New Roman"/>
          <w:sz w:val="22"/>
        </w:rPr>
        <w:t>Що виправити насамперед: Додати межу M7 після «Нової обставини».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i/>
          <w:sz w:val="20"/>
        </w:rPr>
        <w:t>Для самоперевірки заповнюйте за власною роботою й виправте знайдене до здачі. Рецензія колеги входить в оцінку за обґрунтування, якщо викладач її призначив.</w:t>
      </w:r>
    </w:p>
    <w:sectPr w:rsidR="00FC693F" w:rsidRPr="0006063C" w:rsidSect="00034616">
      <w:footerReference w:type="default" r:id="rId9"/>
      <w:pgSz w:w="11906" w:h="16838"/>
      <w:pgMar w:top="850" w:right="1701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4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3.xml"/><Relationship Id="rId5" Type="http://schemas.openxmlformats.org/officeDocument/2006/relationships/settings" Target="settings.xml"/><Relationship Id="rId10" Type="http://schemas.openxmlformats.org/officeDocument/2006/relationships/customXml" Target="../customXml/item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515EA09E6D44F04384841D5FBD71E5CF" ma:contentTypeVersion="4" ma:contentTypeDescription="Створення нового документа." ma:contentTypeScope="" ma:versionID="19ef49009c02501cdf63fa9c76fb0ddf">
  <xsd:schema xmlns:xsd="http://www.w3.org/2001/XMLSchema" xmlns:xs="http://www.w3.org/2001/XMLSchema" xmlns:p="http://schemas.microsoft.com/office/2006/metadata/properties" xmlns:ns2="8f3bc569-9ab2-4830-a415-693d9bfcfeb5" targetNamespace="http://schemas.microsoft.com/office/2006/metadata/properties" ma:root="true" ma:fieldsID="7fa71622a43fff10fba745f8a14a06f8" ns2:_="">
    <xsd:import namespace="8f3bc569-9ab2-4830-a415-693d9bfcfeb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3bc569-9ab2-4830-a415-693d9bfcfeb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f3bc569-9ab2-4830-a415-693d9bfcfeb5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FB2847D-EE8E-4ED7-98C7-3310A46AEBAB}"/>
</file>

<file path=customXml/itemProps3.xml><?xml version="1.0" encoding="utf-8"?>
<ds:datastoreItem xmlns:ds="http://schemas.openxmlformats.org/officeDocument/2006/customXml" ds:itemID="{584A9CFD-54AE-4FF8-AB88-C1495CFA1892}"/>
</file>

<file path=customXml/itemProps4.xml><?xml version="1.0" encoding="utf-8"?>
<ds:datastoreItem xmlns:ds="http://schemas.openxmlformats.org/officeDocument/2006/customXml" ds:itemID="{33EC3F6F-99B3-4C29-BE65-5DD1B711E08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0x010100515EA09E6D44F04384841D5FBD71E5CF</vt:lpwstr>
  </property>
</Properties>
</file>