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 створення програмних продуктів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Опис бази даних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Кравченко Ольга Віталіївна</w:t>
      </w:r>
      <w:r/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База даних, СКБД і рівні опису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Модель даних і реляційна модель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2.3. Нормалізація відношень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КОНТЕКСТНА МОДЕЛЬ БАЗИ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3.1. Призначення та межі бази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3.2. Контекстна діаграма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3.3. Зовнішні сутності та потоки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4. ЛОГІЧНА МОДЕЛЬ БАЗИ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4.1. Склад сутностей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4.2. ER-діаграми підсистем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4.3. Зв’язки між сутностями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4" w:history="1">
        <w:r>
          <w:rPr>
            <w:rFonts w:ascii="Times New Roman" w:hAnsi="Times New Roman" w:cs="Times New Roman"/>
            <w:sz w:val="28"/>
            <w:szCs w:val="28"/>
          </w:rPr>
          <w:t xml:space="preserve">4.4. Нормалізація моделі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5" w:history="1">
        <w:r>
          <w:rPr>
            <w:rFonts w:ascii="Times New Roman" w:hAnsi="Times New Roman" w:cs="Times New Roman"/>
            <w:sz w:val="28"/>
            <w:szCs w:val="28"/>
          </w:rPr>
          <w:t xml:space="preserve">5. ФІЗИЧНА МОДЕЛЬ БАЗИ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6" w:history="1">
        <w:r>
          <w:rPr>
            <w:rFonts w:ascii="Times New Roman" w:hAnsi="Times New Roman" w:cs="Times New Roman"/>
            <w:sz w:val="28"/>
            <w:szCs w:val="28"/>
          </w:rPr>
          <w:t xml:space="preserve">5.1. Вибір СКБД і відображення типів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7" w:history="1">
        <w:r>
          <w:rPr>
            <w:rFonts w:ascii="Times New Roman" w:hAnsi="Times New Roman" w:cs="Times New Roman"/>
            <w:sz w:val="28"/>
            <w:szCs w:val="28"/>
          </w:rPr>
          <w:t xml:space="preserve">5.2. Діаграми фізичної моделі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8" w:history="1">
        <w:r>
          <w:rPr>
            <w:rFonts w:ascii="Times New Roman" w:hAnsi="Times New Roman" w:cs="Times New Roman"/>
            <w:sz w:val="28"/>
            <w:szCs w:val="28"/>
          </w:rPr>
          <w:t xml:space="preserve">5.3. Перелічувані типи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9" w:history="1">
        <w:r>
          <w:rPr>
            <w:rFonts w:ascii="Times New Roman" w:hAnsi="Times New Roman" w:cs="Times New Roman"/>
            <w:sz w:val="28"/>
            <w:szCs w:val="28"/>
          </w:rPr>
          <w:t xml:space="preserve">5.4. Опис таблиць бази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0" w:history="1">
        <w:r>
          <w:rPr>
            <w:rFonts w:ascii="Times New Roman" w:hAnsi="Times New Roman" w:cs="Times New Roman"/>
            <w:sz w:val="28"/>
            <w:szCs w:val="28"/>
          </w:rPr>
          <w:t xml:space="preserve">5.5. Індекси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1" w:history="1">
        <w:r>
          <w:rPr>
            <w:rFonts w:ascii="Times New Roman" w:hAnsi="Times New Roman" w:cs="Times New Roman"/>
            <w:sz w:val="28"/>
            <w:szCs w:val="28"/>
          </w:rPr>
          <w:t xml:space="preserve">5.6. SQL-скрипт створення бази даних і перевірка моделі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2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3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закріпити знання з організації баз даних на прикладі власного програмного продукту: побудувати та описати контекстну, логічну та фізичну моделі бази даних, описати таблиці з типами даних і сформулювати функціональні вимоги до програмної реалізації бази даних.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 роботи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[1]: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створити та описати контекстну модель бази даних — розділ 3;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створити та описати логічну модель бази даних — розділ 4;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створити та описати фізичну модель бази даних, описати таблиці бази даних з типами даних — розділ 5;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сформулювати висновки з функціональними вимогами до програмної реалізації бази даних, яку буде реалізовано й проілюстровано в лабораторній роботі 2, — розділ «Висновки».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 моделювання — база даних IoT-платформи «Щит-Лінк» на тему «Розподілена IoT-система цілевказівки та координації дронів для перехоплення повітряних цілей». Вимоги до продукту та попередній перелік таблиць визначено в практичній роботі № 1 [2], діаграму класів фізичного рівня для фрагмента схеми — у практичній роботі № 4 [3]. У цій роботі модель даних розширено до повного складу: 18 таблиць, 139 атрибутів, 26 зв’язків. Звіт оформлено відповідно до ДСТУ 3008:2015 [4].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Примітка: РЦПДО «Щит-Північ» і IoT-платформа «Щит-Лінк» є навчальними умовними моделями; усі назви, дані та показники наведено суто з навчально-ілюстративною метою.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ТЕОРЕТИЧНІ ВІДОМОСТІ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База даних, СКБД і рівні опису даних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База даних (БД) — сукупність взаємопов’язаних даних, організованих за певними правилами, що описують структуру, впорядкованість і зв’язки даних. Система керування базою даних (СКБД) надає мову визначення даних, якою описують структуру БД, і мову маніпулювання даними, якою дані додають, змінюють, видаляють і вибирають [5]. Для реляційних СКБД обидві мови об’єднано в SQL: оператори CREATE, ALTER, DROP належать до мови визначення даних, оператори INSERT, UPDATE, DELETE, SELECT — до мови маніпулювання даними.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Трирівнева архітектура СКБД розрізняє три рівні опису даних [5]: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зовнішній рівень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(зовнішні схеми) — подання даних з точки зору окремих користувачів і застосунків, кожен з яких бачить лише потрібну йому частину БД;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концептуальний рівень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(концептуальна схема) — єдина модель предметної області, що об’єднує всі зовнішні подання і не залежить від способу зберігання;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внутрішній рівень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(внутрішня схема) — фізичне розміщення даних у файлах операційної системи: типи, індекси, способи доступу.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СКБД підтримує відображення «концептуальний — зовнішній» і «концептуальний — внутрішній», завдяки чому зміна зберігання не потребує зміни застосунків (фізична незалежність даних), а зміна концептуальної схеми — лише зміни відображень (логічна незалежність). Моделі, які вимагає завдання, відповідають цим рівням (табл. 1.1).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 — Відповідність моделей бази даних рівням архітектури СКБД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Модель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 архітектури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Що описує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Засіб опису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Контекстна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Зовнішній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Межі БД, зовнішні джерела та споживачі даних, групи даних, якими вони обмінюються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Контекстна діаграма, таблиця потоків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Логічна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Концептуальний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Сутності, атрибути, ключі, зв’язки та їх кратність; нормалізація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ER-діаграма (нотація IE), таблиця зв’язків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Фізична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Внутрішній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Таблиці, типи даних конкретної СКБД, обмеження цілісності, індекси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Діаграма таблиць, опис полів, SQL-скрипт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Модель даних і реляційна модель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даних — логічна структура даних, що представляє притаманні цим даним властивості, незалежні від апаратного й програмного забезпечення і не пов’язані з функціонуванням комп’ютера. Інформаційна модель даних визначається точкою зору користувача в його термінах; засобами опису є сутності, атрибути та зв’язки, а результатом — вихідні дані для визначення зовнішньої схеми БД. Структуру даних утворюють об’єкт, властивість об’єкта та значення властивості [5].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Розрізняють ієрархічну, мережеву та реляційну моделі даних. В ієрархічній моделі взаємозв’язки жорстко зафіксовані, і зміна зв’язку призводить до реорганізації структури; мережева модель допускає різноманітніші зв’язки, але ускладнює внесення змін. У реляційній моделі таблиці незалежні, зв’язки повністю змінні, а модель просто розширюється [5]. Тому для системи «Щит-Лінк», модель якої розвиватиметься разом із вимогами, обрано реляційну модель.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подання логічної моделі використовують діаграми «сутність — зв’язок» (Entity-Relationship Diagrams, ERD) — одну з базових моделей структурного аналізу й проектування ІС [6]. У роботі застосовано нотацію інформаційної інженерії (IE, «пташина лапка») [7]: риска позначає «рівно один», коло — необов’язковість (нуль), розгалуження — «багато». Такий самий порядок «концептуальна модель → логічна і фізична модель → таблиця полів з типами даних» використано в кваліфікаційних роботах кафедри [8].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Нормалізація відношень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Нормалізація — послідовне перетворення відношень, що усуває надлишковість даних і аномалії вставлення, оновлення та видалення. Для проектування БД програмних продуктів курсу вимагається нормалізація до третьої нормальної форми [9]: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перша нормальна форма (1НФ)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кожен атрибут містить одне неподільне значення, у відношенні немає груп, що повторюються, кожен рядок ідентифікується первинним ключем;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друга нормальна форма (2НФ)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відношення в 1НФ, у якому кожен неключовий атрибут залежить від усього первинного ключа, а не від його частини (актуально для складених ключів);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третя нормальна форма (3НФ)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відношення в 2НФ, у якому неключові атрибути не залежать один від одного (немає транзитивних залежностей через неключовий атрибут).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КОНТЕКСТНА МОДЕЛЬ БАЗИ ДАНИХ</w:t>
      </w:r>
      <w:bookmarkEnd w:id="6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Призначення та межі бази даних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База даних IoT-платформи «Щит-Лінк» є єдиним сховищем оперативних і облікових даних регіонального центру протидронової оборони. Вона зберігає: структуру зон відповідальності й об’єктів прикриття; склад і стан сенсорної мережі; первинні виявлення та сформовані з них повітряні треки; вогневі ресурси — позиції, розрахунки, перехоплювачі; бойові завдання (місії) з хронологією подій, телеметрією та звітами; користувачів, ролі та права; незмінний журнал аудиту.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 меж БД не входять: відеозаписи та сирі сигнали сенсорів (зберігаються в об’єктному сховищі, у БД — лише посилання в полі evidence), картографічні підкладки та алгоритми злиття й оцінки загрози (реалізуються сервісами IoT-ядра, БД зберігає лише їх результати). Таке розмежування утримує обсяг БД у межах, придатних для резервного копіювання, а структуру — стабільною.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Контекстна діаграма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Контекстну модель (рис. 1.1) побудовано в стилі контекстної діаграми потоків даних: у центрі — база даних як єдине ціле, навколо — зовнішні сутності, що є джерелами або споживачами даних. Технічні джерела (сенсорні вузли, наземні станції, національна система) показано білими прямокутниками, групи користувачів — сірими; підписи стрілок називають групи даних, а напрям стрілки — напрям потоку.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205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20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1.1 — Контекстна модель бази даних IoT-платформи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Сенсорні вузли через периферійні шлюзи лише записують дані (виявлення, контрольні сигнали стану) — це найінтенсивніший потік, близько 50 тисяч записів на добу. Наземні станції розрахунків записують телеметрію перехоплювачів і підтвердження завдань та отримують бойові завдання. Аналітик обстановки, офіцер бойового управління, розрахунки, технік і логіст, адміністратор та офіцер кібербезпеки працюють з даними в обох напрямах через свої автоматизовані робочі місця, кожен — зі своєю частиною БД, що відповідає зовнішній схемі в термінах трирівневої архітектури. Національна система ситуаційної обізнаності лише отримує донесення про треки та результати перехоплень.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Зовнішні сутності та потоки даних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Детальний перелік зовнішніх сутностей, потоків даних і таблиць, з якими вони пов’язані, наведено в табл. 1.2. Таблиця є вихідними даними для визначення зовнішніх схем (представлень і прав доступу) на фізичному рівні.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 — Зовнішні сутності контекстної моделі та потоки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Зовнішня сутність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Дані, що надходять до БД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Дані, що отримує з БД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Таблиці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Сенсорні вузли (через периферійні шлюзи)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виявлення, контрольні сигнали стану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detection, sensor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Наземні станції розрахунків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перехоплювачів, підтвердження завдань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параметри цілі, бойові завдання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telemetry_frame, mission, mission_event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обстановки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класифікація треків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повітряна обстановка, черга загроз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air_track, detection, protected_object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призначення, санкції, сектори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черга загроз, стан ресурсів, хід місій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mission, sector, position, crew, interceptor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готовність, звіти про перехоплення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бойові завдання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crew, engagement_report, mission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і логіст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перехоплювачів, стан сенсорів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залишки, стан обладнання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interceptor, interceptor_model, sensor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 і офіцер кібербезпеки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користувачі, ролі, права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журнал аудиту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personnel, role, permission, role_permission, audit_log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Національна система ситуаційної обізнаності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2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донесення про треки та результати</w:t>
            </w:r>
          </w:p>
        </w:tc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air_track, engagement_report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ЛОГІЧНА МОДЕЛЬ БАЗИ ДАНИХ</w:t>
      </w:r>
      <w:bookmarkEnd w:id="10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Склад сутностей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Логічна модель містить 18 сутностей. Їх розподілено за двома ознаками. За характером даних виділено три рівні, як у кваліфікаційних роботах кафедри [8]: довідникові (5) — відносно постійні класифікатори, що рідко змінюються; основні (6) — головні об’єкти предметної області; операційні (7) — дані, що постійно додаються під час роботи системи. За предметною ознакою сутності згруповано в 4 підсистеми, кожну з яких показано на окремій ER-діаграмі. Склад сутностей наведено в табл. 1.3; у стовпці «Група» вказано номер підсистеми.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1.3 — Сутності логічної моделі бази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Сутність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Таблиця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Група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Повітряний трек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air_track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Повітряні цілі: стан, належність, оцінка загрози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detection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Первинні виявлення, отримані від сенсорів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Об’єкт прикриття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protected_object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Критична інфраструктура, яку прикриває центр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Сектор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sector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довідникова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Зони відповідальності, заборони ураження, коридори дружньої авіації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sensor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Сенсорні вузли мережі виявлення та їх технічний стан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crew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 і їх готовність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interceptor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Екземпляри дронів-перехоплювачів та їх стан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Модель перехоплювача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interceptor_model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довідникова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Тактико-технічні межі моделей дронів-перехоплювачів для перевірки здійсненності місії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92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Вогнева позиція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position</w:t>
            </w:r>
          </w:p>
        </w:tc>
        <w:tc>
          <w:tcPr>
            <w:tcW w:type="dxa" w:w="157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основна</w:t>
            </w:r>
          </w:p>
        </w:tc>
        <w:tc>
          <w:tcPr>
            <w:tcW w:type="dxa" w:w="93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Позиції розрахунків перехоплювачів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1.3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Сутність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Таблиця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Група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про перехоплення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engagement_report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завершеної місії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mission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Бойові завдання на перехоплення та їх життєвий цикл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Подія місії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mission_event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Хронологія подій кожної місії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Кадр телеметрії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telemetry_frame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перехоплювача під час місії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 журналу аудиту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audit_log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Незмінний журнал дій користувачів, сервісів і пристроїв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Право доступу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permission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довідникова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Елементарні права на операції в системі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personnel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Особовий склад — користувачі системи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role</w:t>
            </w:r>
          </w:p>
        </w:tc>
        <w:tc>
          <w:tcPr>
            <w:tcW w:type="dxa" w:w="157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довідникова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Ролі користувачів для розмежування доступу (RBAC)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92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Право ролі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role_permission</w:t>
            </w:r>
          </w:p>
        </w:tc>
        <w:tc>
          <w:tcPr>
            <w:tcW w:type="dxa" w:w="157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довідникова</w:t>
            </w:r>
          </w:p>
        </w:tc>
        <w:tc>
          <w:tcPr>
            <w:tcW w:type="dxa" w:w="93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Асоціативна таблиця зв’язку «багато-до-багатьох» між ролями та правами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Підсистеми: 1 — «Територія, сенсори та повітряна обстановка», 2 — «Вогневі ресурси», 3 — «Бойові завдання», 4 — «Користувачі, доступ і аудит».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ER-діаграми підсистем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діаграмах кожна сутність зображена прямокутником, у верхній частині якого — первинний ключ «PK», у нижній — інші атрибути; позначка «FK» вказує зовнішній ключ, «U» — унікальний атрибут, зірочка — обов’язковий атрибут. Сутності інших підсистем, на які є посилання, показано скорочено (лише ключ) зі стереотипом «група N». Біля ліній зв’язку наведено назву зв’язку з боку батьківської сутності.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4.2.1. Підсистема «Територія, сенсори та повітряна обстановка»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Підсистема (рис. 1.2) описує, де і що спостерігає центр. «Сектор» містить об’єкти прикриття та охоплює сенсори (зв’язки 1 : 0..∗). «Сенсор» формує множину виявлень; кожне «Виявлення» належить рівно одному сенсору, але до зіставлення з треком не має треку, тому зв’язок «Повітряний трек — Виявлення» необов’язковий з боку треку (0..1 : 0..∗). «Повітряний трек» може посилатися на об’єкт прикриття, до якого прямує ціль, і на користувача, що підтвердив класифікацію; обидва зв’язки необов’язкові, бо заповнюються лише після аналізу.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3709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cal_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709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1.2 — Логічна модель: підсистема «Територія, сенсори та повітряна обстановка»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4.2.2. Підсистема «Вогневі ресурси»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Підсистема (рис. 1.3) описує вогневі ресурси. «Вогнева позиція» належить сектору і розміщує розрахунки та зберігає перехоплювачі. «Модель перехоплювача» винесено в окрему довідникову сутність: тактико-технічні межі (швидкість, дальність, тривалість польоту, граничний вітер) залежать від моделі, а не від екземпляра, тому їх зберігання в «Перехоплювачі» порушило б 3НФ. Зв’язок «Позиція — Перехоплювач» необов’язковий: перехоплювач на складі центру не прив’язаний до позиції.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226400" cy="6317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cal_g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6400" cy="6317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1.3 — Логічна модель: підсистема «Вогневі ресурси»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4.2.3. Підсистема «Бойові завдання»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Центральна сутність підсистеми (рис. 1.4) — «Місія». Вона обов’язково пов’язана з треком-ціллю, розрахунком-виконавцем і користувачем, що запропонував місію; перехоплювач і користувач, що санкціонував пуск, заповнюються пізніше, тому ці зв’язки необов’язкові. Два зв’язки з «Користувачем» (пропонує, санкціонує) реалізують правило двох осіб. Від місії залежать «Подія місії» (хронологія, 1 : 0..∗), «Кадр телеметрії» (1 : 0..∗) і «Звіт про перехоплення» — зв’язок 1 : 0..1, оскільки місія має не більше одного звіту. «Кадр телеметрії» має складений ключ «код перехоплювача + час кадру»: перехоплювач у кожний момент часу передає не більше одного кадру.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7628400" cy="52203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cal_g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8400" cy="522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1.4 — Логічна модель: підсистема «Бойові завдання»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4.2.4. Підсистема «Користувачі, доступ і аудит»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Підсистема (рис. 1.5) реалізує розмежування доступу за ролями. Зв’язок «багато-до-багатьох» між «Роллю» і «Правом доступу» розкладено асоціативною сутністю «Право ролі» зі складеним ключем. «Користувач» має рівно одну роль і може входити до розрахунку (зв’язок необов’язковий — офіцери КП і адміністратори до розрахунків не входять). «Запис журналу аудиту» посилається на користувача лише тоді, коли дію виконала людина; для дій сервісів і пристроїв ключ порожній, а тип суб’єкта задає атрибут.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72529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cal_g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5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1.5 — Логічна модель: підсистема «Користувачі, доступ і аудит»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Зв’язки між сутностями</w:t>
      </w:r>
      <w:bookmarkEnd w:id="1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Логічна модель містить 26 зв’язків «один-до-багатьох» або «один-до-одного»; зв’язок «багато-до-багатьох» між ролями і правами розкладено на два зв’язки «один-до-багатьох». Повний перелік зв’язків з кратністю та атрибутом зовнішнього ключа наведено в табл. 1.4. Кратність «1» з боку батьківської сутності означає обов’язковий зовнішній ключ, «0..1» — необов’язковий; кратність «0..1» з боку дочірньої сутності означає унікальний зовнішній ключ.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1.4 — Зв’язки логічної моделі бази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Батьківська сутність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Дочірня сутність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Кратність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Зовнішній ключ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Назва зв’язку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Роль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Право ролі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role_id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надає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Право доступу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Право ролі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permission_id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входить до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Сектор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Об’єкт прикриття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містить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Сектор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Сенсор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охоплює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Сектор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Вогнева позиція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містить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Вогнева позиція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Розрахунок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position_id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розміщує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Роль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role_id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визначає права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Розрахунок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crew_id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включає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Модель перехоплювача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Перехоплювач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model_id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описує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Вогнева позиція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Перехоплювач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position_id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зберігає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Об’єкт прикриття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Повітряний трек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predicted_object_id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 загрозою від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Повітряний трек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classified_by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класифікує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Сенсор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Виявлення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формує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Повітряний трек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Виявлення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агрегує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Повітряний трек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є ціллю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Розрахунок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crew_id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Перехоплювач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interceptor_id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застосовується в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proposed_by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пропонує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approved_by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санкціонує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Місія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Подія місії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фіксує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Подія місії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actor_id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ініціює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Перехоплювач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Кадр телеметрії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interceptor_id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передає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Місія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Кадр телеметрії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супроводжує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Місія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Звіт про перехоплення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0..1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mission_id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підсумовує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Звіт про перехоплення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: 0..∗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submitted_by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подає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</w:t>
            </w:r>
          </w:p>
        </w:tc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Запис журналу аудиту</w:t>
            </w:r>
          </w:p>
        </w:tc>
        <w:tc>
          <w:tcPr>
            <w:tcW w:type="dxa" w:w="128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0..1 : 0..∗</w:t>
            </w:r>
          </w:p>
        </w:tc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actor_id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виконує дії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4" w:name="_Toc00001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Нормалізація моделі</w:t>
      </w:r>
      <w:bookmarkEnd w:id="1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перевірено на відповідність трьом нормальним формам.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1НФ.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Усі атрибути атомарні: координати зберігаються окремими атрибутами широти й довготи, позивний, номер і стан — окремими полями, повторюваних груп немає (наприклад, кілька подій місії — це кілька записів сутності «Подія місії», а не список у місії). Атрибути типу «документ» — межа зони, профіль калібрування, дані події, підтвердження, деталі аудиту — система обробляє як одне ціле значення і не виконує за їх частинами з’єднань, тому вони не порушують 1НФ. Кожна сутність має первинний ключ.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2НФ.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Складені ключі мають лише дві сутності. У «Праві ролі» єдиний неключовий атрибут — дата надання — залежить від пари «роль + право». У «Кадрі телеметрії» координати, висота, швидкість, заряд і якість зв’язку, а також місія залежать від пари «перехоплювач + час», бо в інший момент той самий перехоплювач має інші значення. Часткових залежностей немає.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3НФ.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Транзитивні залежності усунуто винесенням довідників (табл. 1.5).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1.5 — Усунення транзитивних залежностей під час побудови логічної моделі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43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Можлива транзитивна залежність</w:t>
            </w:r>
          </w:p>
        </w:tc>
        <w:tc>
          <w:tcPr>
            <w:tcW w:type="dxa" w:w="49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Рішення в моделі</w:t>
            </w:r>
          </w:p>
        </w:tc>
      </w:tr>
      <w:tr>
        <w:trPr>
          <w:cantSplit w:val="true"/>
        </w:trPr>
        <w:tc>
          <w:tcPr>
            <w:tcW w:type="dxa" w:w="43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 → модель → швидкість, дальність, тривалість польоту</w:t>
            </w:r>
          </w:p>
        </w:tc>
        <w:tc>
          <w:tcPr>
            <w:tcW w:type="dxa" w:w="49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Сутність «Модель перехоплювача», у «Перехоплювачі» — лише код моделі</w:t>
            </w:r>
          </w:p>
        </w:tc>
      </w:tr>
      <w:tr>
        <w:trPr>
          <w:cantSplit w:val="true"/>
        </w:trPr>
        <w:tc>
          <w:tcPr>
            <w:tcW w:type="dxa" w:w="43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 → роль → назва ролі, ознака бойових прав</w:t>
            </w:r>
          </w:p>
        </w:tc>
        <w:tc>
          <w:tcPr>
            <w:tcW w:type="dxa" w:w="49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Сутність «Роль»</w:t>
            </w:r>
          </w:p>
        </w:tc>
      </w:tr>
      <w:tr>
        <w:trPr>
          <w:cantSplit w:val="true"/>
        </w:trPr>
        <w:tc>
          <w:tcPr>
            <w:tcW w:type="dxa" w:w="43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→ позиція → сектор</w:t>
            </w:r>
          </w:p>
        </w:tc>
        <w:tc>
          <w:tcPr>
            <w:tcW w:type="dxa" w:w="49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Сектор розрахунку не зберігається, визначається через позицію</w:t>
            </w:r>
          </w:p>
        </w:tc>
      </w:tr>
      <w:tr>
        <w:trPr>
          <w:cantSplit w:val="true"/>
        </w:trPr>
        <w:tc>
          <w:tcPr>
            <w:tcW w:type="dxa" w:w="43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→ розрахунок → позивний, позиція</w:t>
            </w:r>
          </w:p>
        </w:tc>
        <w:tc>
          <w:tcPr>
            <w:tcW w:type="dxa" w:w="49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 «Місії» — лише код розрахунку</w:t>
            </w:r>
          </w:p>
        </w:tc>
      </w:tr>
      <w:tr>
        <w:trPr>
          <w:cantSplit w:val="true"/>
        </w:trPr>
        <w:tc>
          <w:tcPr>
            <w:tcW w:type="dxa" w:w="43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→ місія → трек, розрахунок</w:t>
            </w:r>
          </w:p>
        </w:tc>
        <w:tc>
          <w:tcPr>
            <w:tcW w:type="dxa" w:w="49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 «Звіті» — лише код місії; решта — через місію</w:t>
            </w:r>
          </w:p>
        </w:tc>
      </w:tr>
      <w:tr>
        <w:trPr>
          <w:cantSplit w:val="true"/>
        </w:trPr>
        <w:tc>
          <w:tcPr>
            <w:tcW w:type="dxa" w:w="438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Роль → права (список у полі)</w:t>
            </w:r>
          </w:p>
        </w:tc>
        <w:tc>
          <w:tcPr>
            <w:tcW w:type="dxa" w:w="49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Асоціативна сутність «Право ролі»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Свідомим винятком є журнал аудиту: пара «таблиця об’єкта + ідентифікатор об’єкта» посилається на запис будь-якої таблиці і не є зовнішнім ключем. Такий поліморфний зв’язок обрано тому, що журнал є незмінним (записи лише додаються) і має зберігати історію навіть для видалених об’єктів.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5" w:name="_Toc00001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ФІЗИЧНА МОДЕЛЬ БАЗИ ДАНИХ</w:t>
      </w:r>
      <w:bookmarkEnd w:id="15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6" w:name="_Toc00001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Вибір СКБД і відображення типів даних</w:t>
      </w:r>
      <w:bookmarkEnd w:id="1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Фізичну модель побудовано для СКБД PostgreSQL. Вибір обумовлено: підтримкою перелічуваних типів (ENUM) [10], що дає змогу зберігати стани українською мовою з контролем допустимих значень; двійковим типом JSONB для документних атрибутів [11]; вбудованою генерацією UUID [12]; повною підтримкою обмежень цілісності PRIMARY KEY, FOREIGN KEY, UNIQUE, NOT NULL і CHECK [13]; можливістю розподіленого розгортання, потрібною IoT-системі з периферійними вузлами. Правила відображення доменів логічної моделі на типи PostgreSQL [14] наведено в табл. 1.6.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1.6 — Відображення доменів логічної моделі на типи даних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Домен (приклад атрибута)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PostgreSQL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Обґрунтування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Ключ основної та операційної сутності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UUID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Генерується на периферійних вузлах без звернення до центру — ключі не конфліктують під час синхронізації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Ключ довідника (роль, право, модель)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SMALLINT IDENTITY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Довідник малий (до сотень записів), ключ займає 2 байти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Ключ високочастотного журналу (виявлення, подія, аудит)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BIGINT IDENTITY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Мільйони записів; послідовність зберігає порядок надходження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Умовні номери, позивні, логіни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VARCHAR(n)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Обмежена довжина контролює коректність введення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Стан, тип, належність, оцінка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ENUM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Лише допустимі значення; порядок значень відповідає життєвому циклу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DECIMAL(9,6)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Точність 10⁻⁶ градуса (≈ 0,1 м) без похибок округлення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Висота, швидкість, оцінка загрози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DECIMAL(p,s)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Точне подання дробових значень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Лічильники, радіус, відсотки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INTEGER, SMALLINT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Цілі значення з контролем діапазону CHECK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Моменти часу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TIMESTAMPTZ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 з часовим поясом, однозначний для розподілених вузлів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Дати (допуск, надходження)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 доби не потрібен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Ознаки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Два значення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Документні атрибути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JSONB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Змінна структура, індексування за потреби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Хеш запису аудиту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CHAR(64)</w:t>
            </w:r>
          </w:p>
        </w:tc>
        <w:tc>
          <w:tcPr>
            <w:tcW w:type="dxa" w:w="467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SHA-256 у шістнадцятковому записі має фіксовану довжину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7" w:name="_Toc00001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Діаграми фізичної моделі</w:t>
      </w:r>
      <w:bookmarkEnd w:id="1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Діаграми фізичної моделі (рис. 1.6–1.9) мають ту саму структуру, що й логічні, але сутності замінено таблицями з іменами латиницею, атрибути — стовпцями з типами PostgreSQL. Позначення PK, FK, U та зірочка (NOT NULL) збережені.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853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hysical_g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85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1.6 — Фізична модель: підсистема «Територія, сенсори та повітряна обстановка»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482800" cy="58571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hysical_g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585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1.7 — Фізична модель: підсистема «Вогневі ресурси»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6883200" cy="5219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hysical_g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83200" cy="521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1.8 — Фізична модель: підсистема «Бойові завдання»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59492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hysical_g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1.9 — Фізична модель: підсистема «Користувачі, доступ і аудит»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Порівняно з логічною моделлю на фізичному рівні додано: генерацію значень ключів (DEFAULT gen_random_uuid() або GENERATED ALWAYS AS IDENTITY); значення за замовчуванням для станів і часу створення (наприклад, нова місія отримує стан «запропонована» і час now()); обмеження CHECK; індекси для типових запитів.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8" w:name="_Toc00001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Перелічувані типи</w:t>
      </w:r>
      <w:bookmarkEnd w:id="1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Фізична модель визначає 14 перелічуваних типів (табл. 1.7). Значення типів mission_state, air_track_identity, interceptor_state, crew_status та engagement_assessment збігаються з визначеними в практичній роботі № 4 [3]; значення mission_state відповідають станам діаграми станів сутності «Місія».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1.7 — Перелічувані типи фізичної моделі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Допустимі значення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Використання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sector_zone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зона відповідальності; заборона ураження; коридор дружньої авіації; обмежена зона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sector.zone_type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object_category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I; II; III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protected_object.category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sensor_kind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акустичний; радіолокаційний; оптико-електронний; радіотехнічний; пост спостереження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sensor.kind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sensor_status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зареєстрований; у мережі; деградований; поза мережею; у карантині; виведений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sensor.status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position_status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активна; передислокація; неактивна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position.status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crew_status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готовий; на завданні; недоступний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crew.status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personnel_status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активний; призупинений; відкликаний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personnel.status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interceptor_state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 складі; готовий; застосований; втрачений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interceptor.state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track_state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попередній; підтверджений; класифікований; перехоплюється; знищений; втрачений; переданий; скинутий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air_track.state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air_track_identity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ворожа; дружня; нейтральна; невідома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air_track.identity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mission_state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запропонована; відхилена; санкціонована; перепризначена; прийнята; виконується; скасована; закрита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mission.state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mission_event_type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зміна стану; втрата зв’язку; відновлення зв’язку; оновлення цілі; підтвердження оператора; команда скасування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mission_event.event_type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engagement_assessment</w:t>
            </w:r>
          </w:p>
        </w:tc>
        <w:tc>
          <w:tcPr>
            <w:tcW w:type="dxa" w:w="380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влучання; промах; скасовано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engagement_report.assessment</w:t>
            </w:r>
          </w:p>
        </w:tc>
      </w:tr>
      <w:tr>
        <w:trPr>
          <w:cantSplit w:val="true"/>
        </w:trPr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actor_type</w:t>
            </w:r>
          </w:p>
        </w:tc>
        <w:tc>
          <w:tcPr>
            <w:tcW w:type="dxa" w:w="380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користувач; сервіс; пристрій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audit_log.actor_type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9" w:name="_Toc00001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Опис таблиць бази даних</w:t>
      </w:r>
      <w:bookmarkEnd w:id="1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Нижче описано всі 18 таблиць: призначення, очікуваний обсяг, хто заповнює, стовпці з типами даних та обмеженнями. У стовпці «Обмеження» вказано: PK — первинний ключ; FK — зовнішній ключ із таблицею, на яку він посилається; UNIQUE — унікальність; NOT NULL / NULL — обов’язковість; DEFAULT — значення за замовчуванням; gen_random_uuid() або IDENTITY — спосіб генерації ключа.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5.4.1. Довідникові таблиці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role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(«Роль») — ролі користувачів для розмежування доступу (RBAC). Обсяг: 13 записів; заповнює: адміністратор. Структуру наведено в табл. 1.8.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1.8 — Структура таблиці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role_id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IDENTITY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ролі. Сурогатний ключ, генерується СКБД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VARCHAR(10)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Умовний код ролі. Код за матрицею ролей, наприклад «R-03»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VARCHAR(100)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Назва ролі. Посада або функція, наприклад «Офіцер бойового управління»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combat_rights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false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Ознака бойових прав. Чи може роль санкціонувати місії; у адміністратора завжди false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description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Опис ролі. Довільний опис обов’язків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permission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(«Право доступу») — елементарні права на операції в системі. Обсяг: ≈ 40 записів; заповнює: адміністратор. Структуру наведено в табл. 1.9.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1.9 — Структура таблиці permission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permission_id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IDENTITY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права.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VARCHAR(50)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Ідентифікатор права. Машинний код операції, наприклад «mission.approve»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description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VARCHAR(200)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Опис права. Зрозумілий користувачу опис операції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role_permission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(«Право ролі») — асоціативна таблиця зв’язку «багато-до-багатьох» між ролями та правами. Обсяг: ≈ 180 записів; заповнює: адміністратор (зміна — після затвердження начальником центру). Структуру наведено в табл. 1.10.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1.10 — Структура таблиці role_permission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role_id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 (складений), FK → role,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ролі. Посилання на роль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permission_id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 (складений), FK → permission,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права. Посилання на право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granted_at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now()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Дата надання. Момент надання права ролі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sector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(«Сектор») — зони відповідальності, заборони ураження, коридори дружньої авіації. Обсяг: 12 записів; заповнює: офіцер бойового управління. Структуру наведено в табл. 1.11. Обмеження рівня таблиці: CHECK (valid_to IS NULL OR valid_to &gt; valid_from).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1.11 — Структура таблиці sector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сектора.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VARCHAR(10)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Номер сектора. Наприклад «С-03»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VARCHAR(100)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Назва сектора. Назва зони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zone_type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sector_zone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зони. Значення переліку sector_zone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boundary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JSONB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Межа зони. Багатокутник у форматі GeoJSON (WGS 84)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valid_from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now()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Діє з. Початок дії зони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valid_to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Діє до. Кінець дії; порожнє — безстроково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interceptor_model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(«Модель перехоплювача») — тактико-технічні межі моделей дронів-перехоплювачів для перевірки здійсненності місії. Обсяг: 4 записи; заповнює: логіст. Структуру наведено в табл. 1.12. Обмеження рівня таблиці: CHECK (max_speed_kmh &gt; 0); CHECK (range_km &gt; 0); CHECK (endurance_min &gt; 0).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1.12 — Структура таблиці interceptor_model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model_id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IDENTITY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моделі.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VARCHAR(60)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Назва моделі. Торгова назва або умовне позначення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max_speed_kmh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Максимальна швидкість. км/год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range_km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DECIMAL(5,1)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Дальність. км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endurance_min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Тривалість польоту. хв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wind_limit_mps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DECIMAL(4,1)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Граничний вітер. м/с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night_capable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Нічне застосування. Наявність тепловізійного каналу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reusable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Багаторазовість. Чи повертається перехоплювач після місії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5.4.2. Основні таблиці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protected_object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(«Об’єкт прикриття») — критична інфраструктура, яку прикриває центр. Обсяг: ≈ 40 записів; заповнює: офіцер бойового управління. Структуру наведено в табл. 1.13. Обмеження рівня таблиці: CHECK (lat BETWEEN -90 AND 90); CHECK (lon BETWEEN -180 AND 180).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1.13 — Структура таблиці protected_object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object_id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об’єкта.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sector,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сектора. Сектор, у якому розташовано об’єкт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VARCHAR(200)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Назва об’єкта. Наприклад «ТЕЦ-2»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category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object_category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Категорія прикриття. I — найвищий пріоритет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Широта. Градуси WGS 84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lon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Довгота. Градуси WGS 84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sensor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(«Сенсор») — сенсорні вузли мережі виявлення та їх технічний стан. Обсяг: 136 записів; заповнює: технік (реєстрація), шлюз (стан). Структуру наведено в табл. 1.14. Обмеження рівня таблиці: CHECK (lat BETWEEN -90 AND 90); CHECK (lon BETWEEN -180 AND 180).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1.14 — Структура таблиці sensor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сенсора.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sector,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сектора. Сектор розміщення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hw_serial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VARCHAR(64)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Заводський номер. Серійний номер пристрою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kind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sensor_kind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сенсора. Значення переліку sensor_kind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sensor_status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'зареєстрований'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Стан. Поточний стан вузла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Широта. Градуси WGS 84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Довгота. Градуси WGS 84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height_m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DECIMAL(6,1)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Висота встановлення. м над рівнем землі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last_heartbeat_at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Останній сигнал. Час останнього контрольного повідомлення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calibration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JSONB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Калібрування. Профіль калібрування (структура залежить від типу)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position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(«Вогнева позиція») — позиції розрахунків перехоплювачів. Обсяг: 10 записів; заповнює: офіцер бойового управління. Структуру наведено в табл. 1.15. Обмеження рівня таблиці: CHECK (engagement_radius_m &gt; 0).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1.15 — Структура таблиці 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position_id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позиції.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sector_id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sector,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сектора. Сектор розміщення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VARCHAR(10)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Умовний номер. Наприклад «П-07»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position_status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'активна'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 позиції. Значення переліку position_status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Широта. Градуси WGS 84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Довгота. Градуси WGS 84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engagement_radius_m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Радіус дії. м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crew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(«Розрахунок») — розрахунки перехоплювачів і їх готовність. Обсяг: 18 записів; заповнює: старший розрахунку. Структуру наведено в табл. 1.16.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1.16 — Структура таблиці crew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crew_id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розрахунку.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position_id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position,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позиції. Поточна позиція розрахунку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call_sign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VARCHAR(20)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Позивний. Наприклад «Беркут-3»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crew_status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'недоступний'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 готовності. Значення переліку crew_status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personnel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(«Користувач») — особовий склад — користувачі системи. Обсяг: 160 записів; заповнює: адміністратор. Структуру наведено в табл. 1.17.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1.17 — Структура таблиці personnel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користувача.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role_id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role,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ролі. Роль у системі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crew_id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crew,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розрахунку. Заповнюється лише для членів розрахунків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full_name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VARCHAR(150)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Прізвище, ім’я, по батькові. Повне ім’я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rank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VARCHAR(40)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Звання. Військове звання або посада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login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VARCHAR(40)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Логін. Ім’я облікового запису OIDC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mfa_enabled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true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Двофакторна автентифікація. Ознака увімкнення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admission_valid_to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DATE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Допуск дійсний до. Дата закінчення допуску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personnel_status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'активний'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 облікового запису. Значення переліку personnel_status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interceptor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(«Перехоплювач») — екземпляри дронів-перехоплювачів та їх стан. Обсяг: 300 записів; заповнює: логіст (облік), технік (стан). Структуру наведено в табл. 1.18. Обмеження рівня таблиці: CHECK (flight_count &gt;= 0).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1.18 — Структура таблиці interceptor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interceptor_id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перехоплювача.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model_id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interceptor_model,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моделі. Модель перехоплювача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position_id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position,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позиції. Поточне місце зберігання; порожнє — склад центру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serial_no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VARCHAR(40)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Серійний номер. Наприклад «ПХ-01187»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interceptor_state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'на складі'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Стан. Значення переліку interceptor_state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firmware_version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VARCHAR(20)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Версія прошивки. Рядок версії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flight_count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0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Кількість вильотів. Лічильник для багаторазових моделей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received_at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DATE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Дата надходження. Дата постановки на облік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5.4.3. Операційні таблиці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air_track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(«Повітряний трек») — повітряні цілі: стан, належність, оцінка загрози. Обсяг: ≈ 600 записів / добу; заповнює: ioT-ядро (злиття), аналітик (класифікація). Структуру наведено в табл. 1.19. Обмеження рівня таблиці: UNIQUE (track_number, track_date); CHECK (threat_score BETWEEN 0 AND 100); CHECK (last_update_at &gt;= first_seen_at).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1.19 — Структура таблиці air_track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треку.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track_number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VARCHAR(12)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Номер треку. Наприклад «ЩП-0412»; унікальний у межах доби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track_date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DATE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CURRENT_DATE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Дата треку. Доба, у межах якої діє номер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track_state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'попередній'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 треку. Значення переліку track_state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identity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air_track_identity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'невідома'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Належність. Значення переліку air_track_identity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target_type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VARCHAR(40)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цілі. Клас цілі після класифікації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threat_score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DECIMAL(5,2)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0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Оцінка загрози. 0–100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predicted_object_id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protected_object,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Прогнозований об’єкт. Об’єкт прикриття, до якого прямує ціль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eta_s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підльоту. с до прогнозованого об’єкта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classified_by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personnel,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Хто класифікував. Аналітик, що підтвердив класифікацію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first_seen_at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Перше виявлення. Час першого виявлення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last_update_at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Останнє оновлення. Час останнього оновлення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detection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(«Виявлення») — первинні виявлення, отримані від сенсорів. Обсяг: ≈ 50 000 записів / добу; заповнює: периферійний шлюз (автоматично). Структуру наведено в табл. 1.20. Обмеження рівня таблиці: CHECK (confidence BETWEEN 0 AND 1); CHECK (bearing_deg IS NULL OR bearing_deg BETWEEN 0 AND 360); CHECK (received_at &gt;= detected_at).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1.20 — Структура таблиці detection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detection_id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BIGINT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IDENTITY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виявлення. Сурогатний ключ (послідовність)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sensor_id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sensor,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сенсора. Джерело виявлення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air_track,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треку. Порожнє, доки виявлення не зіставлено з треком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detected_at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виявлення. UTC, з точністю до мілісекунд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received_at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now()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надходження. Момент запису в ядро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Широта. Порожнє для пеленгаційних сенсорів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Довгота. Порожнє для пеленгаційних сенсорів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bearing_deg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DECIMAL(5,2)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Пеленг. Градуси, 0–360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altitude_m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DECIMAL(7,1)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Висота. м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speed_mps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DECIMAL(6,1)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Швидкість. м/с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signature_class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VARCHAR(50)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Клас сигнатури. Результат первинного розпізнавання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confidence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DECIMAL(3,2)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Достовірність. 0,00–1,00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mission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(«Місія») — бойові завдання на перехоплення та їх життєвий цикл. Обсяг: ≈ 400 записів / міс.; заповнює: офіцер бойового управління, розрахунок. Структуру наведено в табл. 1.21. Обмеження рівня таблиці: CHECK (approved_by IS NULL OR approved_by &lt;&gt; proposed_by); CHECK (approved_at IS NULL OR approved_at &gt;= proposed_at); CHECK (launched_at IS NULL OR approved_at IS NOT NULL); CHECK (state &lt;&gt; 'скасована' OR abort_reason IS NOT NULL).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1.21 — Структура таблиці 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місії.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mission_no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VARCHAR(16)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Номер місії. Наприклад «М-0412-01»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track_id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air_track,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треку. Ціль місії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crew_id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crew,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розрахунку. Призначений розрахунок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interceptor_id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interceptor,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перехоплювача. Заповнюється під час пуску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proposed_by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personnel,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Хто запропонував. Автор пропозиції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approved_by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personnel,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Хто санкціонував. Офіцер, що санкціонував пуск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mission_state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'запропонована'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 місії. Значення переліку mission_state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proposed_at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now()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пропозиції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approved_at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санкції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launched_at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пуску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closed_at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закриття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abort_reason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VARCHAR(200)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Причина скасування. Обов’язкова для стану «скасована»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mission_event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(«Подія місії») — хронологія подій кожної місії. Обсяг: ≈ 6 000 записів / міс.; заповнює: ioT-ядро, оператори. Структуру наведено в табл. 1.22.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1.22 — Структура таблиці mission_event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event_id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BIGINT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IDENTITY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події. Сурогатний ключ (послідовність)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mission,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місії. Місія, до якої належить подія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event_type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mission_event_type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події. Значення переліку mission_event_type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event_at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now()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події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actor_id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personnel,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Хто ініціював. Порожнє для системних подій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payload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JSONB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Дані події. Попередній і новий стан, параметри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telemetry_frame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(«Кадр телеметрії») — телеметрія перехоплювача під час місії. Обсяг: ≈ 120 000 записів / міс.; заповнює: наземна станція (автоматично, 2 Гц). Структуру наведено в табл. 1.23. Обмеження рівня таблиці: CHECK (battery_pct BETWEEN 0 AND 100); CHECK (link_quality_pct BETWEEN 0 AND 100).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1.23 — Структура таблиці telemetry_frame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interceptor_id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 (складений), FK → interceptor,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перехоплювача. Джерело кадру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 (складений),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кадру. UTC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mission,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місії. Місія, під час якої отримано кадр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Широта. Градуси WGS 84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DECIMAL(9,6)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Довгота. Градуси WGS 84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alt_m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DECIMAL(7,1)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Висота. м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ground_speed_mps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DECIMAL(5,1)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Шляхова швидкість. м/с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battery_pct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Заряд батареї. %, 0–100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link_quality_pct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SMALLINT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Якість зв’язку. %, 0–100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engagement_report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(«Звіт про перехоплення») — оцінка результату завершеної місії. Обсяг: ≈ 380 записів / міс.; заповнює: старший розрахунку. Структуру наведено в табл. 1.24.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1.24 — Структура таблиці engagement_report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report_id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gen_random_uuid()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звіту. Сурогатний ключ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mission, UNIQUE,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місії. Одна місія — не більше одного звіту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assessment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engagement_assessment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Оцінка результату. Значення переліку engagement_assessment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evidence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JSONB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Підтвердження. Посилання на відео та підтвердження сенсорів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submitted_by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personnel, 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Хто подав. Автор звіту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submitted_at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now()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подання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sent_to_higher_at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надсилання вищому органу. Порожнє — ще не надіслано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Таблиця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audit_log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(«Запис журналу аудиту») — незмінний журнал дій користувачів, сервісів і пристроїв. Обсяг: ≈ 300 000 записів / міс.; заповнює: усі модулі (автоматично). Структуру наведено в табл. 1.25.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1.25 — Структура таблиці audit_log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Стовпець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даних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Обмеження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entry_id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BIGINT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PK, NOT NULL, IDENTITY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запису. Сурогатний ключ (послідовність)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logged_at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TIMESTAMPTZ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NULL, DEFAULT now()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Час запису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actor_id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UUID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FK → personnel,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Користувач. Порожнє, якщо діяв сервіс або пристрій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actor_type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actor_type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суб’єкта. Значення переліку actor_type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action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VARCHAR(80)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Дія. Код операції, наприклад «mission.approve»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entity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VARCHAR(40)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Таблиця об’єкта. Ім’я таблиці, до запису якої застосовано дію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entity_id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VARCHAR(40)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Ідентифікатор об’єкта. Значення первинного ключа запису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details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JSONB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Деталі. Значення до і після зміни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prev_hash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CHAR(64)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27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Хеш попереднього запису. SHA-256, шістнадцятковий запис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hash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CHAR(64)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  <w:tc>
          <w:tcPr>
            <w:tcW w:type="dxa" w:w="27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Хеш запису. SHA-256 від даних запису та prev_hash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0" w:name="_Toc00002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5.5. Індекси</w:t>
      </w:r>
      <w:bookmarkEnd w:id="2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Крім індексів, які СКБД автоматично створює для первинних ключів і обмежень UNIQUE, фізична модель містить 10 індексів для типових запитів (табл. 1.26). Індекс ix_air_track_active є частковим: він охоплює лише активні треки, тому залишається малим, хоча таблиця накопичує тисячі закритих треків.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1.26 — Індекси фізичної моделі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Індекс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Таблиця (стовпці)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Призначення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ix_detection_sensor_time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detection (sensor_id, detected_at DESC)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Вибірка останніх виявлень сенсора, контроль його працездатності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ix_detection_track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detection (track_id)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Перелік виявлень, що сформували трек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ix_air_track_active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air_track (threat_score DESC)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Черга загроз: лише активні треки (частковий індекс WHERE state IN ('підтверджений', 'класифікований', 'перехоплюється'))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ix_mission_track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 (track_id)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Місії за ціллю, контроль повторного призначення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ix_mission_crew_state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 (crew_id, state)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Поточні завдання розрахунку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ix_mission_event_mission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mission_event (mission_id, event_at)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Хронологія місії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ix_telemetry_mission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telemetry_frame (mission_id, ts)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Траєкторія перехоплювача в межах місії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ix_personnel_role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personnel (role_id)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Перелік користувачів ролі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ix_audit_entity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audit_log (entity, entity_id)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Історія змін конкретного запису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ix_audit_time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audit_log (logged_at)</w:t>
            </w:r>
          </w:p>
        </w:tc>
        <w:tc>
          <w:tcPr>
            <w:tcW w:type="dxa" w:w="397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Вибірка журналу за період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1" w:name="_Toc00002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5.6. SQL-скрипт створення бази даних і перевірка моделі</w:t>
      </w:r>
      <w:bookmarkEnd w:id="2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Фізичну модель, діаграми та таблиці опису полів сформовано з одного опису моделі, тому вони узгоджені між собою. З того самого опису згенеровано SQL-скрипт schema.sql: розширення pgcrypto, 14 операторів CREATE TYPE, 18 операторів CREATE TABLE у порядку залежностей (таблиця, на яку посилається зовнішній ключ, створюється раніше), 10 операторів CREATE INDEX і коментарі до таблиць. Фрагмент скрипту для таблиці mission наведено на рис. 1.10.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220000" cy="63101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dl_mis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10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1.10 — Фрагмент SQL-скрипту: перелічуваний тип mission_state і таблиця mission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Скрипт виконано в СКБД PostgreSQL 18.6 без помилок; системний каталог підтвердив 18 таблиць, 26 зовнішніх ключів і 23 обмеження CHECK. Після вставлення тестових записів (сектор, сенсор, позиція, розрахунок, дві ролі, два користувачі, трек, місія) перевірено, що обмеження цілісності працюють так, як задумано в логічній моделі (табл. 1.27).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1.27 — Перевірка обмежень цілісності фізичної моделі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Перевірка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Очікуваний результат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Фактичний результат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Санкція місії тим самим користувачем, що її запропонував (правило двох осіб)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Санкція місії іншим користувачем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успіх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успіх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Скасування місії без зазначення причини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Значення стану, якого немає в переліку mission_state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Перший звіт про перехоплення для місії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успіх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успіх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Другий звіт про ту саму місію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з достовірністю 1,5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Повторний номер треку в межах тієї самої доби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47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Видалення розрахунку, на який посилається місія</w:t>
            </w:r>
          </w:p>
        </w:tc>
        <w:tc>
          <w:tcPr>
            <w:tcW w:type="dxa" w:w="204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  <w:tc>
          <w:tcPr>
            <w:tcW w:type="dxa" w:w="204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Усі дев’ять перевірок дали очікуваний результат: правило двох осіб, обов’язковість причини скасування, допустимі стани, відношення 1 : 0..1 між місією та звітом, діапазон достовірності, унікальність номера треку в межах доби та посилальна цілісність забезпечуються самою СКБД, незалежно від застосунку.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2" w:name="_Toc00002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2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спроектовано базу даних IoT-платформи «Щит-Лінк» на трьох рівнях.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Контекстна модель визначила межі БД, вісім зовнішніх сутностей і потоки даних між ними та БД; для кожної сутності визначено таблиці, з якими вона працює, що є основою зовнішніх схем.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Логічна модель містить 18 сутностей (5 довідникових, 6 основних, 7 операційних) у чотирьох підсистемах і 26 зв’язків; модель нормалізовано до 3НФ, зв’язок «багато-до-багатьох» розкладено асоціативною сутністю.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Фізична модель для PostgreSQL описує 18 таблиць і 139 стовпців з типами даних, 14 перелічуваних типів, 23 обмеження CHECK і 10 індексів; SQL-скрипт виконано в СКБД PostgreSQL 18.6, а дев’ять перевірок підтвердили роботу обмежень цілісності.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Функціональні вимоги до програмної реалізації бази даних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(будуть реалізовані й проілюстровані в лабораторній роботі 2):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ФВ-БД-01. Створення БД виконанням скрипту schema.sql у PostgreSQL: перелічувані типи, 18 таблиць, обмеження, індекси, коментарі.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ФВ-БД-02. Наповнення БД тестовими даними: довідники — повним складом, основні таблиці — не менше 10 записів, операційні — не менше 20 записів кожна, з дотриманням зовнішніх ключів.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ФВ-БД-03. Операції CRUD (створення, читання, оновлення, видалення) для довідників і основних таблиць: секторів, об’єктів прикриття, сенсорів, позицій, розрахунків, моделей і екземплярів перехоплювачів, користувачів; відмова у видаленні запису, на який є посилання.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ФВ-БД-04. Реєстрація виявлення та його зіставлення з повітряним треком з оновленням часу останнього оновлення треку.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ФВ-БД-05. Запит «Черга загроз»: активні треки, впорядковані за оцінкою загрози, з прогнозованим об’єктом прикриття і часом підльоту.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ФВ-БД-06. Ведення життєвого циклу місії: пропозиція, санкція іншим користувачем (правило двох осіб), прийняття, пуск, закриття або скасування з причиною.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7) ФВ-БД-07. Тригер контролю допустимих переходів стану місії відповідно до діаграми станів і автоматичний запис кожної зміни стану до таблиці mission_event.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8) ФВ-БД-08. Реєстрація звіту про перехоплення (не більше одного на місію) з автоматичним оновленням стану та лічильника вильотів перехоплювача.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9) ФВ-БД-09. Представлення (VIEW) готовності ресурсів: розрахунки за позиціями та кількість готових перехоплювачів кожної позиції.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10) ФВ-БД-10. Аналітичні запити за період: кількість місій за результатами, частка влучань, середній час «пропозиція — санкція» і «санкція — пуск».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11) ФВ-БД-11. Журнал аудиту: тригерний запис змін у таблицях mission, personnel і role_permission з ланцюжком хешів SHA-256 та заборона змінення й видалення записів журналу.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12) ФВ-БД-12. Розмежування доступу засобами СКБД: ролі PostgreSQL для аналітика, офіцера бойового управління, розрахунку й адміністратора з правами GRANT відповідно до матриці «роль — право».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13) ФВ-БД-13. Резервне копіювання БД і відновлення з резервної копії засобами pg_dump і pg_restore.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Реалізація вимог ФВ-БД-01 — ФВ-БД-13 у лабораторній роботі 2 перетворить спроектовану модель на працюючу базу даних програмного продукту.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3" w:name="_Toc00002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23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Лабораторна робота 1. Опис бази даних : завдання з дисципліни «Технології створення програмних продуктів» / викл. О. В. Кравченко.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Кравченко П. Збір та документування вимог для програмного продукту : звіт з практичної роботи № 1 з дисципліни «Технології створення програмних продуктів». Київ : КНУ імені Тараса Шевченка, 2026. 42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Кравченко П. Проектування системи : звіт з практичної роботи № 4 з дисципліни «Технології створення програмних продуктів». Київ : КНУ імені Тараса Шевченка, 2026. 43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ДСТУ 3008:2015. Інформація та документація. Звіти у сфері науки і техніки. Структура та правила оформлювання. Київ : ДП «УкрНДНЦ», 2016. 26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Поняття інформаційної системи та бази даних. Аналіз функціональної області впровадження ІС : лекція 3 з дисципліни «Технології створення програмних продуктів» / викл. О. В. Кравченко. Київ : КНУ імені Тараса Шевченка, 2026. 38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Карпенко М. Ю., Манакова Н. О., Гавриленко І. О. Технології створення програмних продуктів та інформаційних систем : навч. посібник. Харків : ХНУМГ ім. О. М. Бекетова, 2017. 93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Information Engineering Diagrams / PlantUML. URL: https://plantuml.com/ie-diagram (дата звернення: 11.10.2026).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Безносюк Д. IoT система забезпечення перевезень морським транспортом : кваліфікаційна робота бакалавра : спец. 126 «Інформаційні системи та технології» / керівник О. В. Кравченко. Київ : КНУ імені Тараса Шевченка, 2026. 101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Теми лабораторних робіт з дисципліни «Технології створення програмних продуктів». Київ : КНУ імені Тараса Шевченка, 2026. 2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8.7. Enumerated Types. PostgreSQL 18 Documentation / The PostgreSQL Global Development Group. URL: https://www.postgresql.org/docs/18/datatype-enum.html (дата звернення: 11.10.2026).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8.14. JSON Types. PostgreSQL 18 Documentation / The PostgreSQL Global Development Group. URL: https://www.postgresql.org/docs/18/datatype-json.html (дата звернення: 11.10.2026).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9.14. UUID Functions. PostgreSQL 18 Documentation / The PostgreSQL Global Development Group. URL: https://www.postgresql.org/docs/18/functions-uuid.html (дата звернення: 11.10.2026).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13. 5.5. Constraints. PostgreSQL 18 Documentation / The PostgreSQL Global Development Group. URL: https://www.postgresql.org/docs/18/ddl-constraints.html (дата звернення: 11.10.2026).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14. Chapter 8. Data Types. PostgreSQL 18 Documentation / The PostgreSQL Global Development Group. URL: https://www.postgresql.org/docs/18/datatype.html (дата звернення: 11.10.2026).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2026-10-04T07:49:50Z</dcterms:modified>
  <dc:title>Лабораторна робота №1. Опис бази даних</dc:title>
  <dc:subject>Технології створення програмних продуктів</dc:subject>
  <dc:language>uk-UA</dc:language>
</cp:coreProperties>
</file>