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Структурна схема умовного РЦПДО «Щит-Північ»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Організаційна (структурна) схема, ієрархія підпорядкування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lab1/drawio/01_Структурна_схема_РЦПДО.drawio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Об’єкт дослідження ЛР1: показує підрозділи центру і вибраний для автоматизації підрозділ — командний пункт.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структурна схема нашого умовного центру протидронової оборони «Щит-Північ». Структура лінійно-функціональна: начальник центру, під ним заступники і функціональні відділи, а під заступниками — виконавчі підрозділи.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Досліджуваним підрозділом я обрав командний пункт, бо через нього проходять усі інформаційні потоки бойового управління — саме його роботу автоматизує платформа «Щит-Лінк».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Верхній рівень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«Начальник центру» (сірий жирний блок).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Другий рівень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п’ять безпосередньо підпорядкованих: заступник з бойового управління, заступник з технічного забезпечення, відділ аналітики, планування та звітності, навчально-тренувальний відділ і сектор взаємодії.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Гілка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командний пункт (оперативний черговий центр), відділ розвідки повітряного простору та сенсорних мереж і підрозділ дронів-перехоплювачів на 18 розрахунків.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Гілка технічного забезпечення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служба зв’язку та ІТ, технічна служба і служба логістики.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Стрілки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спрямовані від керівника до підлеглого — це відношення підпорядкування, а не потоки даних. Потоки даних між підрозділами я окремо описав у таблиці функціональних взаємозв’язків.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структура лінійно-функціональна, а не, наприклад, матрична?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є єдина вертикаль командування (лінійна частина) і функціональні відділи — аналітика, навчання, взаємодія, — які обслуговують усіх. Матрична передбачає подвійне підпорядкування за проєктами, чого тут немає.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досліджуєте саме командний пункт?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центральна ланка: одержує дані від розвідки, видає завдання розрахункам, звітує вищому КП. У таблиці взаємозв’язків КП взаємодіє з вісьмома підрозділами — більше, ніж будь-хто інший.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Це реальна організація?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Ні, це навчальна умовна модель, про що є примітка у звіті. Цифри (160 осіб, 18 розрахунків) — правдоподібні оцінки для моделювання.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Схему зорієнтовано зліва направо, щоб текст у блоках був горизонтальним і читабельним у документі.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