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Гілка 1 дерева цілей «Підвищення повноти та достовірності ситуаційної картини повітряного простору»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Дерево цілей, метод дезагрегації, «і/або»-дерево (лекція 2)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lab1/drawio/04_Дерево_цілей_гілка_1.drawio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Інформаційна основа всієї системи: без суцільного покриття, єдиного формату і достовірних треків подальші рішення неможливі.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Перша гілка — про якість даних. Ціль першого рівня розкрито на три вимірювані цілі другого рівня, а кожну з них — на заходи третього рівня.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1.1 Суцільне сенсорне покриття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(доступність сенсорів ≥ 97 %): 1.1.1 автоматизована реєстрація і контроль стану вузлів, 1.1.2 виявлення прогалин покриття і планування постів, а також альтернативи </w:t>
      </w:r>
      <w:r>
        <w:rPr>
          <w:rFonts w:ascii="Times New Roman" w:hAnsi="Times New Roman" w:eastAsia="Times New Roman"/>
          <w:b/>
          <w:i w:val="0"/>
          <w:sz w:val="26"/>
        </w:rPr>
        <w:t>1.1.3а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резервний канал через mesh-радіомережу або </w:t>
      </w:r>
      <w:r>
        <w:rPr>
          <w:rFonts w:ascii="Times New Roman" w:hAnsi="Times New Roman" w:eastAsia="Times New Roman"/>
          <w:b/>
          <w:i w:val="0"/>
          <w:sz w:val="26"/>
        </w:rPr>
        <w:t>1.1.3б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через LTE чи супутник.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1.2 Інтеграція різнотипних джерел в єдиному форматі</w:t>
      </w:r>
      <w:r>
        <w:rPr>
          <w:rFonts w:ascii="Times New Roman" w:hAnsi="Times New Roman" w:eastAsia="Times New Roman"/>
          <w:b w:val="0"/>
          <w:i w:val="0"/>
          <w:sz w:val="26"/>
        </w:rPr>
        <w:t>: 1.2.1 адаптери протоколів MQTT, ASTERIX, MAVLink; 1.2.2 нормалізація координат, часу та одиниць; 1.2.3 обмін з національною системою ситуаційної обізнаності.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1.3 Достовірні треки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(хибних тривог ≤ 5 %): 1.3.1 автоматичне злиття виявлень у треки, 1.3.2 підказки класифікації з підтвердженням аналітиком, 1.3.3 звірка з планами польотів дружньої авіації.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Позначення рамок.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Заходи третього рівня згруповано в рамку під своєю ціллю. Суцільна рамка — обов’язковий захід (зв’язок «і»), пунктирна — альтернатива («або»), з якої на етапі проєктування обирається одна.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1.1.3а і 1.1.3б — альтернативи, а не обидва обов’язкові?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вирішують одну задачу — резервування каналу — різними засобами. Обирається один за вартістю й умовами місцевості; це «або»-зв’язок, ознака завершення дерева за лекцією.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Ціль 1.1 сформульована як показник. Хіба ціль — це показник?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Ціль — «суцільне покриття», а в дужках вимірник досягнення. Лекція вимагає, щоб формулювання давало кількісну оцінку досягнення мети.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1.3.2 — «з підтвердженням аналітиком». Чому не повна автоматизація?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Принцип «людина в контурі»: класифікація впливає на рішення про ураження, тому система підказує, а вирішує людина.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Кожну гілку винесено окремим рисунком, бо ціле дерево (61 вершина) на одній сторінці було б нечитабельним — так само, як у лекції радять розбивати велику модель.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