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субпроект 1.4 «Підсистема ситуаційної обізнаності»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lab1/drawio/12_WBS_1.4.drawio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Роботи, що реалізують функцію A1 «Сформувати повітряну обстановку».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Субпроект 1.4 створює картину повітряного простору: злиття, класифікацію і інтерфейс КП. Разом з 1.5 він критичний за термінами — має завершитися до 30.06.2027.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1.4.1 Злиття даних</w:t>
      </w:r>
      <w:r>
        <w:rPr>
          <w:rFonts w:ascii="Times New Roman" w:hAnsi="Times New Roman" w:eastAsia="Times New Roman"/>
          <w:b w:val="0"/>
          <w:i w:val="0"/>
          <w:sz w:val="26"/>
        </w:rPr>
        <w:t>: 1.4.1.1 сервіс злиття виявлень у треки, 1.4.1.2 прогноз траєкторій і часу підльоту.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1.4.2 Класифікація та оцінка загрози</w:t>
      </w:r>
      <w:r>
        <w:rPr>
          <w:rFonts w:ascii="Times New Roman" w:hAnsi="Times New Roman" w:eastAsia="Times New Roman"/>
          <w:b w:val="0"/>
          <w:i w:val="0"/>
          <w:sz w:val="26"/>
        </w:rPr>
        <w:t>: 1.4.2.1 модель класифікації повітряних цілей, 1.4.2.2 розрахунок пріоритету загрози.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1.4.3 Інтерфейс командного пункту</w:t>
      </w:r>
      <w:r>
        <w:rPr>
          <w:rFonts w:ascii="Times New Roman" w:hAnsi="Times New Roman" w:eastAsia="Times New Roman"/>
          <w:b w:val="0"/>
          <w:i w:val="0"/>
          <w:sz w:val="26"/>
        </w:rPr>
        <w:t>: 1.4.3.1 мнемосхема повітряної обстановки.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субпроекту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1.4.3 має лише один пакет?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інтерфейс КП на цьому рівні — один результат: мнемосхема. Деталізувати далі немає сенсу — пакет уже можна оцінити і доручити одній команді.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субпроект критичний за термінами?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Без треків і класифікації неможливі комплексні випробування координації (1.5) і дослідна експлуатація (1.8) — він на критичному шляху.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WBS пов’язана з деревом цілей?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Пакети реалізують заходи дерева: 1.4.1.1 — захід 1.3.1 «Автоматичне злиття», 1.4.2.2 — захід 2.1.1 «Автоматичний розрахунок пріоритету».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