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А0 після розділення моделі (стрілка виклику роботи A3)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Split Model / стрілка виклику (Call Arrow)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lab3/drawio/07_А0_після_розділення_моделі.drawio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7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результат команди Split Model: робота A3 винесена в окрему модель, на А0 з’явилася стрілка виклику.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показано А0 після розділення моделі. Роботу A3 я виніс в окрему модель «Виконання місії перехоплення», і біля блоку A3 з’явилась стрілка виклику, спрямована вниз.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Розділення потрібне, коли частину моделі веде інша команда — тут, наприклад, підрозділ розрахунків.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Діаграма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та сама, що А0: п’ять блоків і всі стрілки збережено.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Стрілка виклику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виходить з нижньої грані A3 вниз. За лекцією 4 це технічна стрілка для злиття і розщеплення моделей, вона не несе інформаційного навантаження.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Що відбулося в Model Explorer.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З’явилась окрема модель з контекстною роботою «Виконати місію перехоплення» — її показано на наступній діаграмі.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Злиття.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Потім виконав Merge Model з опцією Cut/Paste entire dictionaries — моделі об’єдналися, стрілка виклику зникла, а нова стрілка «Телеметрія місії» з’явилась на А0 як вихід A3 у тунелі.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стрілка виклику відрізняється від механізму? Вона ж теж знизу.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Механізм входить у блок і означає виконавця. Стрілка виклику виходить з блоку вниз і означає посилання на іншу модель, де ця робота описана. Інформаційного змісту в неї немає.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відбувається з граничними стрілками A3 при розділенні?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Вони стають граничними стрілками контекстної діаграми нової моделі: ті самі входи, управління, виходи і механізми.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нова стрілка після злиття в тунелі?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на батьківській діаграмі її ще не було; AllFusion показує її тунелем, і її можна зробити граничною командою Resolve it to Border Arrow.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Злиття можливе лише тоді, коли назва контекстної роботи відокремленої моделі збігається з назвою роботи A3 — це я дотримав.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