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сценарію IDEF3 «Штатне виконання місії»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IDEF3, діаграма сценарію (Scenario)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lab3/drawio/10_Сценарій_IDEF3.drawio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10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Один конкретний сценарій процесу A3: розрахунок приймає завдання і виконує місію без відмови.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сценарію — це вибраний шлях по діаграмі IDEF3. Я показую штатний випадок: завдання прийнято, підготовка йде паралельно, далі пуск і супровід.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Сценарій отримано з основної діаграми видаленням елементів, які в нього не входять: UOW «Надіслати відмову» і перехрестя J1.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UOW 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«Оцінити бойове завдання» — початок сценарію, з об’єктом посилання «Бойове завдання».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J2 (&amp;)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паралельний старт підготовки маршруту (UOW 3) і передпольотного контролю (UOW 4).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J3 (&amp;)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синхронізація: пуск лише після обох гілок.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UOW 5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«Здійснити пуск і супровід цілі» з об’єктом «Перехоплювач».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Нумерація UOW збережена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(1, 3, 4, 5) — це ті самі роботи, що на діаграмі IDEF3, а не нові.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номери йдуть 1, 3, 4, 5 — де 2?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UOW 2 «Надіслати відмову» не входить у штатний сценарій, тому її видалено. Номери не перенумеровуються, бо це ті самі роботи моделі.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тоді J2, якщо гілок без розгалуження J1 не стало менше?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J2 залишився, бо паралельна підготовка — частина штатного сценарію. Видалено лише виключне розгалуження J1 з гілкою відмови.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сценарій відрізняється від декомпозиції?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Декомпозиція деталізує роботу. Сценарій — це один конкретний варіант проходження вже описаного процесу, для аналізу або тестування.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Сценарій можна використати як тест-кейс для платформи: «завдання прийнято — обидві гілки підготовки — пуск».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