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3 · Опис існуючих програмних та апаратних рішень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Аналіз програмних аналогів і що ми з них запозичили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Порівняльний аналіз аналогів за групами критеріїв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1.1–1.6; табл. 3.1, 3.2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tspp_work/pract3/ПР3_Кравченко_ІР-31.docx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Доводить, що готового рішення немає, і показує, які чужі ідеї ми використали.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Розглянуто п’ять програмних рішень: два з нашої предметної області — DELTA і DedroneTracker.AI, і три з інших — Flightradar24, ThingsBoard, QGroundControl. Для кожного в тексті є опис і окремий абзац «Що зацікавило».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DELTA.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Національна система ситуаційної обізнаності: модульна побудова навколо цифрової карти, офлайн-клієнт — звідси структура наших АРМ і мобільного застосунку.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DedroneTracker.AI.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Злиття чотирьох типів датчиків (РЧ, радар, відео, акустика) і база сигнатур — звідси сервіси злиття треків і класифікації.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Flightradar24.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Масова мережа дешевих приймачів і мультилатерація — аналог нашої мережі з 120 акустичних вузлів і тріангуляції пеленгів.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ThingsBoard.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Відкрита IoT-платформа з Edge-вузлом, що працює без сервера і синхронізується — модель нашого периферійного шлюзу з буфером.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QGroundControl.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Робота за MAVLink з будь-яким автопілотом — наш адаптер MAVLink і відображення телеметрії.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3.1 — 9 критеріїв у 4 групах.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«+» = 1, «±» = 0,5, «−» = 0; лідери — ThingsBoard і Dedrone по 6,5 бала, але жоден не покриває всіх груп. Табл. 3.2 — що запозичено і куди.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аналоги з інших предметних областей?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 вимагало завдання (4–5 аналогів будь-якої області), і саме там знайшлися потрібні ідеї: мультилатерація у Flightradar24, Edge-вузол у ThingsBoard.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взяти ThingsBoard і не налаштувати?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не має предметних функцій — злиття треків, деконфлікції, правила двох осіб — і не сертифікований для нашої сфери; ми беремо його архітектурну ідею, а не продукт.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дані про аналоги?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 офіційних сторінок виробників і відкритих джерел; усі факти перевірено 04.10.2026, посилання з датою звернення в списку джерел.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Для кожного аналога сказано, що саме взято і де це в нашій архітектурі (табл. 3.2), — це не просто огляд.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