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2: Моделювання бізнес-процесів у нотації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lab2/drawio/*.drawio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ЛР2 я моделював бізнес-процеси центру «Щит-Північ» у нотації BPMN: кожна функція центру — окремий пул, потім — аналіз пулів, доріжок і взаємодій.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Вибір нотації та елементів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«Короткі теоретичні відомості»; табл.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обрав, бо вона зрозуміла і аналітику, і розробнику, і керівнику. У табл. 2.1 — елементи нотації, які я реально використав у моделі.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Модель верхнього рівня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 (draw.io 01_Взаємодія_функцій)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Почав з карти взаємодії: кожна функція центру — згорнутий пул, зовнішні учасники — теж пули, пунктирні стрілки — потоки повідомлень.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Функції як пули й ролі як доріжки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2.2 і 2.3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Виділив п’ять функціональних пулів P1–P5. Доріжки відповідають ролям зі структурної схеми ЛР1, тож моделі різних лабораторних узгоджені.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P1 і P2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2.2–2.4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P1 перетворює сире виявлення на підтверджену ціль. P2 — вузловий пул; він розділений на дві діаграми, пов’язані подією-посиланням «А», а шлюз, керований подіями, чекає підтвердження або тайм-ауту 15 с.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P3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2.5–2.6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Робота розрахунку: прийняти завдання, паралельно підготувати маршрут і техніку, пуск і доповідь. Тут видно принцип «людина в контурі управління».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P4 і P5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2.7–2.8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P4 закриває бойовий цикл: докази, оцінка, звіт; включний шлюз — бо звіт потрібен завжди, а повідомлення ДСНС лише при уламках. P5 відновлює ресурси після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Аналіз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2.4–2.6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Наостанок порахував кількісні характеристики пулів, передачі відповідальності між доріжками і потоки повідомлень між пулами — це показує, де найбільше взаємодій і де можливі вузькі місця.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модель покриває всі функції центру, кожна передача між ролями видна явно, і саме ці місця передач найбільше виграють від автоматизації.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