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сценарію IDEF3 «Штатне виконання місії»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IDEF3, діаграма сценарію (Scenario)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lab3/drawio/10_Сценарій_IDEF3.drawio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Один конкретний сценарій процесу A3: розрахунок приймає завдання і виконує місію без відмови.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сценарію — це вибраний шлях по діаграмі IDEF3. Я показую штатний випадок: завдання прийнято, підготовка йде паралельно, далі пуск і супровід.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Сценарій отримано з основної діаграми видаленням елементів, які в нього не входять: UOW «Надіслати відмову» і перехрестя J1.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UOW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«Оцінити бойове завдання» — початок сценарію, з об’єктом посилання «Бойове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J2 (&amp;)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паралельний старт підготовки маршруту (UOW 3) і передпольотного контролю (UOW 4).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J3 (&amp;)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синхронізація: пуск лише після обох гілок.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UOW 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«Здійснити пуск і супровід цілі» з об’єктом «Перехоплювач».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Нумерація UOW збережена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(1, 3, 4, 5) — це ті самі роботи, що на діаграмі IDEF3, а не нові.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номери йдуть 1, 3, 4, 5 — де 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UOW 2 «Надіслати відмову» не входить у штатний сценарій, тому її видалено. Номери не перенумеровуються, бо це ті самі роботи моделі.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тоді J2, якщо гілок без розгалуження J1 не стало менше?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J2 залишився, бо паралельна підготовка — частина штатного сценарію. Видалено лише виключне розгалуження J1 з гілкою відмови.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сценарій відрізняється від декомпозиції?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Декомпозиція деталізує роботу. Сценарій — це один конкретний варіант проходження вже описаного процесу, для аналізу або тестування.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Сценарій можна використати як тест-кейс для платформи: «завдання прийнято — обидві гілки підготовки — пуск».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