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1 · Опис бази даних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Фізична модель PostgreSQL, опис таблиць, перевірка і вимоги до ЛР2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Технології створення програмних продуктів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Тема відповіді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Фізична модель: типи даних, обмеження, індекси, SQL DDL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Що показати у звіті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Розділ 5; табл. 1.6, рис. 1.6–1.10, табл. 1.7–1.27; висновки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Звіт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tspp_work/lab1/ЛР1_Кравченко_ІР-31.docx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4 з 4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роботі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Відповідає на вимогу «описати таблиці БД з описом типів даних».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Фізичну модель побудовано для PostgreSQL: 18 таблиць, 139 стовпців, 14 перелічуваних типів, 23 обмеження CHECK і 10 індексів. Усі таблиці описано поле за полем — тип, обмеження, опис.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відповідь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Табл. 1.6 — вибір типів.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UUID для основних і операційних таблиць (генерується на периферії без конфліктів), SMALLINT IDENTITY для довідників, BIGINT IDENTITY для журналів, DECIMAL(9,6) для координат, TIMESTAMPTZ для часу, ENUM для станів.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Рис. 1.6–1.9.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Ті самі діаграми, але таблиці латиницею і стовпці з типами PostgreSQL.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Табл. 1.7 — ENUM.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Стани місії збігаються з діаграмою станів ПР4.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Табл. 1.8–1.25 — опис кожної таблиці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з обсягом і тим, хто заповнює; обмеження рівня таблиці — наприклад CHECK approved_by &lt;&gt; proposed_by.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Табл. 1.26 — індекси</w:t>
      </w:r>
      <w:r>
        <w:rPr>
          <w:rFonts w:ascii="Times New Roman" w:hAnsi="Times New Roman" w:eastAsia="Times New Roman"/>
          <w:b w:val="0"/>
          <w:i w:val="0"/>
          <w:sz w:val="26"/>
        </w:rPr>
        <w:t>, зокрема частковий ix_air_track_active лише для активних треків.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6. </w:t>
      </w:r>
      <w:r>
        <w:rPr>
          <w:rFonts w:ascii="Times New Roman" w:hAnsi="Times New Roman" w:eastAsia="Times New Roman"/>
          <w:b/>
          <w:i w:val="0"/>
          <w:sz w:val="26"/>
        </w:rPr>
        <w:t>Рис. 1.10 і табл. 1.27.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Скрипт виконано в PostgreSQL 18.6; дев’ять перевірок обмежень дали очікуваний результат.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7. </w:t>
      </w:r>
      <w:r>
        <w:rPr>
          <w:rFonts w:ascii="Times New Roman" w:hAnsi="Times New Roman" w:eastAsia="Times New Roman"/>
          <w:b/>
          <w:i w:val="0"/>
          <w:sz w:val="26"/>
        </w:rPr>
        <w:t>Висновки — ФВ-БД-01…13.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Тринадцять функціональних вимог до реалізації БД, які виконано в ЛР2.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стани зберігаються як ENUM, а не як довідник?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Набір станів фіксований діаграмою станів, а ENUM дає контроль допустимих значень без з’єднання; довідник вартий того, коли значення додають користувачі.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Навіщо DECIMAL для координат, а не FLOAT?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DECIMAL зберігає значення точно, без похибок округлення; шести знаків після коми досить для точності близько 0,1 м.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Що таке частковий індекс?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Індекс лише на частину рядків за умовою WHERE; у нас — лише активні треки, тому він малий і швидкий, хоча таблиця накопичує тисячі закритих треків.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Як ви перевірили, що скрипт працює?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Виконав у тимчасовому кластері PostgreSQL 18.6, вставив тестові записи і перевірив дев’ять обмежень — табл. 1.27; там же видно, які порушення СКБД відхиляє.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Діаграми, таблиці опису полів і SQL-скрипт згенеровано з одного опису моделі — вони не можуть розійтися.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Обсяги в описі таблиць — оцінка для реальної експлуатації; тестові дані ЛР2 менші.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