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2 · Опис програмної реалізації системи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Інтерфейс програмного продукту: сценарій від входу до аудиту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Опис інтерфейсу АРМ і REST API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7; рис. 2.7–2.20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tspp_work/lab2/ЛР2_Кравченко_ІР-31.docx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4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Шостий пункт завдання; найзручніше показувати наживо.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Інтерфейс — веб-сторінки з однаковою структурою: панель з назвою, меню розділів і даними користувача, повідомлення, робоча область. Меню формується за правами ролі.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Рис. 2.7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вхід: вибір облікового запису (імітує єдиний вхід з 2FA).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Рис. 2.8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«Обстановка»: картки показників і черга загроз зі смугою загрози, часом підльоту, об’єктом під загрозою.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Рис. 2.9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картка треку: виявлення від різних сенсорів, кандидати-розрахунки, «Запропонувати місію».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Рис. 2.10–2.14 — життєвий цикл місії.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ОБУ пропонує (дій далі немає — правило двох осіб), ОЧ санкціонує, командир приймає, обирає перехоплювач, пуск, доповідь — у хронології п’ять змін стану.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Рис. 2.15–2.17 — ресурси.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Готовність позицій, редагування перехоплювача; спроба видалити використаний перехоплювач — відмова за обмеженням зовнішнього ключа.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Рис. 2.18–2.20.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Аналітика за період, журнал аудиту з перевіркою ланцюжка, обмін з REST API.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7. </w:t>
      </w:r>
      <w:r>
        <w:rPr>
          <w:rFonts w:ascii="Times New Roman" w:hAnsi="Times New Roman" w:eastAsia="Times New Roman"/>
          <w:b/>
          <w:i w:val="0"/>
          <w:sz w:val="26"/>
        </w:rPr>
        <w:t>Показ наживо.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Команда «.venv/bin/python tspp_work/lab2/serve.py» — відкрити http://127.0.0.1:5080, увійти як obu1, och1, cmd… (командир обраного розрахунку).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ОБУ не бачить кнопки «Санкціонувати»?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У ролі R-02 немає права mission.approve — його має лише оперативний черговий; навіть якщо надіслати запит вручну, тригер БД відхилить перехід.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Де тут двофакторна автентифікація?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У навчальному стенді вхід імітовано вибором облікового запису; у продукті — OIDC з 2FA (SR-4.1 з ПР1), у БД зберігається ознака mfa_enabled.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знімки такі вузькі?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Знімки зроблено при ширині 720 пікселів, щоб текст у звіті був не дрібніший за 10 пт; інтерфейс адаптивний і на широкому екрані займає всю ширину.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Усі знімки зроблено автоматично з працюючої програми, а не намальовано.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