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4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УТВЕРЖДЕН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А.В.00000-01 31 01-ЛУ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14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Описание применения</w:t>
      </w:r>
    </w:p>
    <w:p w:rsidR="00000000" w:rsidDel="00000000" w:rsidP="00000000" w:rsidRDefault="00000000" w:rsidRPr="00000000" w14:paraId="00000015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А.В.00000-01 31 01</w:t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851" w:top="1418" w:left="1134" w:right="567" w:header="709" w:footer="709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программном документе приведено описание применения программы «Letter’s Friend» (далее Программа), предназначенной для написания, редактирования и визуализации писем, сообщений.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программном документе, в разделе «Назначение программы» приведено описание назначения программы, возможности данной программы, а также ее основные характеристики и ограничения, накладываемые на область применения программы.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разделе «Условия применения» указаны условия, необходимые для выполнения программы (требования к необходимым для данной программы техническим средствам,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программном документе, в разделе «Описание задачи» указаны определения задачи и методы ее решения. В разделе «Входные и выходные данные» указаны сведения о входных и выходных данных.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Оформление программного документа «Описание программы» произведено по требованиям ЕСПД ГОСТ 19.502–781.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Назначение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Назначение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Возможности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Основные характеристики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 Ограничения, накладываемые на область применения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Условия применения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Минимальный состав технических средств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Минимальный состав программных средств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Описание задачи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Определение задачи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Методы решения задачи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Входные и выходные данные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Сведения о входных данных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567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Сведения о выходных данных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206"/>
            </w:tabs>
            <w:spacing w:after="120" w:before="0" w:line="24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Перечень принятых сокращений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программы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«Letter’s Friend» предназначена для написания, редактирования и визуализации писем, сообщений.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состоит из нескольких функциональных блоков: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объектно-атрибутная платформа: совокупность виртуальных устройств, эмулирующих работу реальных устройств суперкомпьютера;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средства моделирования вычислительного процесса: виртуальные устройства, позволяющие отслеживать параметры моделируемого вычислительного процесса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Возможности программы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«Letter’s Friend» предоставляет: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возможность написания письма, сообщения;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возможность редактирования и визуализации написанных писем, сообщений;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возможность отправить написанное письмо, сообщение.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характеристики программы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исполняемого файла</w:t>
        <w:tab/>
        <w:t xml:space="preserve">123 679 457 байт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установочного файла</w:t>
        <w:tab/>
        <w:t xml:space="preserve">59 074 358 байт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«Иконка» исполняемого файла</w:t>
        <w:tab/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файла</w:t>
        <w:tab/>
        <w:t xml:space="preserve">1.0.0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продукта</w:t>
        <w:tab/>
        <w:t xml:space="preserve">1.0.0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Внутреннее имя</w:t>
        <w:tab/>
        <w:t xml:space="preserve">Letter’s Friend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Исходное имя файла</w:t>
        <w:tab/>
        <w:t xml:space="preserve">LetFri.apk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продукта</w:t>
        <w:tab/>
        <w:t xml:space="preserve">Letter’s Friend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версии файла</w:t>
        <w:tab/>
        <w:t xml:space="preserve">1.0.0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Производитель</w:t>
        <w:tab/>
        <w:t xml:space="preserve">ОАО «Кравченко-Егоров»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</w:t>
        <w:tab/>
        <w:t xml:space="preserve">Русский (Россия)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Ограничения, накладываемые на область применения программы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создана для работы на устройствах на базе ОС Android 6.0 и выше. Устройства, не поддерживающие указанную ОС не могут быть использованы для работы программы.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применения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Минимальный состав технических средств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Смартфон на базе ОС Android 6.0 и выше.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ОЗУ: от 2 Гб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встроенной памяти: от 8 Гб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Минимальный состав программных средств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программные средства, используемые программой, должны быть представлены операционной системой Android (6.0 и выше).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Других специальных требований к программному обеспечению не предъявляется.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задачи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задачи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задача, решаемая программой, - возможность написания, редактирования и визуализации писем, сообщений. Это позволяет улучшить внешний стиль письма, сообщения и добавить в него необычный дизайн.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решения задачи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запуска ПО представляет собой операционную систему. Все требования, предоставляемые к программе со стороны операционной системы уже учтены средствами проектирования ПО (ReactNative инструменты).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Данное ПО состоит из скомпилированного файла, специфичного установщика android ОС.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входных данных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загружает данные из файла db_app.db. Предполагается, что содержимое файла формируется приложением с применением системы управления базами данных SQLite.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выходных данных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сохраняет данные в файл db_app.db. Содержимое файла формируется приложением с применением системы управления базами данных SQLite.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принятых сокращений</w:t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2100"/>
        <w:gridCol w:w="8105"/>
        <w:tblGridChange w:id="0">
          <w:tblGrid>
            <w:gridCol w:w="2100"/>
            <w:gridCol w:w="8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sz w:val="28"/>
          <w:szCs w:val="28"/>
        </w:rPr>
        <w:sectPr>
          <w:type w:val="nextPage"/>
          <w:pgSz w:h="16838" w:w="11906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  <w:tblGridChange w:id="0">
          <w:tblGrid>
            <w:gridCol w:w="599"/>
            <w:gridCol w:w="1076"/>
            <w:gridCol w:w="1117"/>
            <w:gridCol w:w="1118"/>
            <w:gridCol w:w="1117"/>
            <w:gridCol w:w="1185"/>
            <w:gridCol w:w="1057"/>
            <w:gridCol w:w="1537"/>
            <w:gridCol w:w="658"/>
            <w:gridCol w:w="73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Всего листов (страниц) в докум.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докумен-та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Входящий № сопроводит. докум. и дата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Подп.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новых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аннули-рованных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1418" w:left="1134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9525000</wp:posOffset>
              </wp:positionV>
              <wp:extent cx="635" cy="1905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15178" y="3779683"/>
                        <a:ext cx="46164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9525000</wp:posOffset>
              </wp:positionV>
              <wp:extent cx="635" cy="19050"/>
              <wp:effectExtent b="0" l="0" r="0" t="0"/>
              <wp:wrapNone/>
              <wp:docPr id="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9075"/>
              <wp:effectExtent b="0" l="0" r="0" t="0"/>
              <wp:wrapNone/>
              <wp:docPr id="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20525" y="1120925"/>
                        <a:ext cx="1050925" cy="5299075"/>
                        <a:chOff x="4820525" y="1120925"/>
                        <a:chExt cx="1050950" cy="5308625"/>
                      </a:xfrm>
                    </wpg:grpSpPr>
                    <wpg:grpSp>
                      <wpg:cNvGrpSpPr/>
                      <wpg:grpSpPr>
                        <a:xfrm>
                          <a:off x="4820538" y="1130463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50150" cy="52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12"/>
                                  <w:vertAlign w:val="baseline"/>
                                </w:rPr>
                                <w:t xml:space="preserve">technicaldocs.ru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-144930" y="4640731"/>
                              <a:ext cx="89994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-324920" y="3563421"/>
                              <a:ext cx="125992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rot="-5400000">
                              <a:off x="-531818" y="3598868"/>
                              <a:ext cx="125992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Подпись и дата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 rot="-5400000">
                              <a:off x="-144930" y="2478555"/>
                              <a:ext cx="89994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5400000">
                              <a:off x="-351828" y="2514003"/>
                              <a:ext cx="89994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5400000">
                              <a:off x="-144930" y="1583205"/>
                              <a:ext cx="89994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5400000">
                              <a:off x="-351828" y="1618653"/>
                              <a:ext cx="89994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351828" y="4676179"/>
                              <a:ext cx="89994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324921" y="505896"/>
                              <a:ext cx="125992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531818" y="541344"/>
                              <a:ext cx="125992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Подпись и дата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0" y="5219701"/>
                              <a:ext cx="43754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9525" y="4314825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975" y="0"/>
                              <a:ext cx="0" cy="521749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9075"/>
              <wp:effectExtent b="0" l="0" r="0" t="0"/>
              <wp:wrapNone/>
              <wp:docPr id="2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0925" cy="529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А.В.0000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-01 31 01</w:t>
    </w:r>
  </w:p>
  <w:p w:rsidR="00000000" w:rsidDel="00000000" w:rsidP="00000000" w:rsidRDefault="00000000" w:rsidRPr="00000000" w14:paraId="000001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.9999999999998"/>
      </w:pPr>
      <w:rPr/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cs="Arial" w:eastAsia="Arial" w:hAnsi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1" w:default="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 w:val="1"/>
    <w:rsid w:val="00C96807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1">
    <w:name w:val="heading 3"/>
    <w:basedOn w:val="a1"/>
    <w:next w:val="a1"/>
    <w:link w:val="32"/>
    <w:unhideWhenUsed w:val="1"/>
    <w:rsid w:val="00C96807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1">
    <w:name w:val="heading 4"/>
    <w:basedOn w:val="a1"/>
    <w:next w:val="a1"/>
    <w:link w:val="42"/>
    <w:unhideWhenUsed w:val="1"/>
    <w:rsid w:val="00C96807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1">
    <w:name w:val="heading 5"/>
    <w:basedOn w:val="a1"/>
    <w:next w:val="a1"/>
    <w:link w:val="52"/>
    <w:unhideWhenUsed w:val="1"/>
    <w:rsid w:val="00C9680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1"/>
    <w:next w:val="a1"/>
    <w:link w:val="60"/>
    <w:unhideWhenUsed w:val="1"/>
    <w:rsid w:val="00C96807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1"/>
    <w:next w:val="a1"/>
    <w:link w:val="70"/>
    <w:unhideWhenUsed w:val="1"/>
    <w:rsid w:val="00C96807"/>
    <w:pPr>
      <w:spacing w:after="60" w:before="240"/>
      <w:outlineLvl w:val="6"/>
    </w:pPr>
  </w:style>
  <w:style w:type="paragraph" w:styleId="8">
    <w:name w:val="heading 8"/>
    <w:basedOn w:val="a1"/>
    <w:next w:val="a1"/>
    <w:link w:val="80"/>
    <w:unhideWhenUsed w:val="1"/>
    <w:rsid w:val="00C96807"/>
    <w:p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1"/>
    <w:next w:val="a1"/>
    <w:link w:val="90"/>
    <w:unhideWhenUsed w:val="1"/>
    <w:rsid w:val="00C96807"/>
    <w:p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5">
    <w:name w:val="header"/>
    <w:basedOn w:val="a1"/>
    <w:link w:val="a6"/>
    <w:unhideWhenUsed w:val="1"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 w:val="1"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 w:val="1"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 w:val="1"/>
    <w:rsid w:val="00C96807"/>
  </w:style>
  <w:style w:type="character" w:styleId="10" w:customStyle="1">
    <w:name w:val="Заголовок 1 Знак"/>
    <w:link w:val="1"/>
    <w:uiPriority w:val="9"/>
    <w:rsid w:val="00C96807"/>
    <w:rPr>
      <w:rFonts w:ascii="Cambria" w:hAnsi="Cambria"/>
      <w:b w:val="1"/>
      <w:bCs w:val="1"/>
      <w:kern w:val="32"/>
      <w:sz w:val="32"/>
      <w:szCs w:val="32"/>
      <w:lang w:eastAsia="en-US"/>
    </w:rPr>
  </w:style>
  <w:style w:type="paragraph" w:styleId="aa">
    <w:name w:val="Normal Indent"/>
    <w:basedOn w:val="a1"/>
    <w:semiHidden w:val="1"/>
    <w:rsid w:val="00C96807"/>
    <w:pPr>
      <w:ind w:left="708"/>
    </w:pPr>
  </w:style>
  <w:style w:type="paragraph" w:styleId="a0">
    <w:name w:val="List Bullet"/>
    <w:basedOn w:val="a1"/>
    <w:autoRedefine w:val="1"/>
    <w:semiHidden w:val="1"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styleId="ab" w:customStyle="1">
    <w:name w:val="Основной текст с отступом Знак"/>
    <w:link w:val="ac"/>
    <w:semiHidden w:val="1"/>
    <w:rsid w:val="007330D5"/>
    <w:rPr>
      <w:sz w:val="24"/>
      <w:szCs w:val="24"/>
      <w:lang w:eastAsia="en-US"/>
    </w:rPr>
  </w:style>
  <w:style w:type="character" w:styleId="a6" w:customStyle="1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styleId="ad" w:customStyle="1">
    <w:name w:val="Основной текст Знак"/>
    <w:link w:val="ae"/>
    <w:semiHidden w:val="1"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 w:val="1"/>
    <w:rsid w:val="00C96807"/>
    <w:rPr>
      <w:color w:val="0000ff"/>
      <w:u w:val="single"/>
    </w:rPr>
  </w:style>
  <w:style w:type="paragraph" w:styleId="af0">
    <w:name w:val="Date"/>
    <w:basedOn w:val="a1"/>
    <w:next w:val="a1"/>
    <w:semiHidden w:val="1"/>
    <w:rsid w:val="00C96807"/>
  </w:style>
  <w:style w:type="paragraph" w:styleId="af1">
    <w:name w:val="Note Heading"/>
    <w:basedOn w:val="a1"/>
    <w:next w:val="a1"/>
    <w:semiHidden w:val="1"/>
    <w:rsid w:val="00C96807"/>
  </w:style>
  <w:style w:type="character" w:styleId="HTML">
    <w:name w:val="HTML Keyboard"/>
    <w:semiHidden w:val="1"/>
    <w:rsid w:val="00C96807"/>
    <w:rPr>
      <w:rFonts w:ascii="Courier New" w:cs="Courier New" w:hAnsi="Courier New"/>
      <w:sz w:val="20"/>
      <w:szCs w:val="20"/>
    </w:rPr>
  </w:style>
  <w:style w:type="character" w:styleId="HTML0">
    <w:name w:val="HTML Code"/>
    <w:semiHidden w:val="1"/>
    <w:rsid w:val="00C96807"/>
    <w:rPr>
      <w:rFonts w:ascii="Courier New" w:cs="Courier New" w:hAnsi="Courier New"/>
      <w:sz w:val="20"/>
      <w:szCs w:val="20"/>
    </w:rPr>
  </w:style>
  <w:style w:type="paragraph" w:styleId="ae">
    <w:name w:val="Body Text"/>
    <w:basedOn w:val="a1"/>
    <w:link w:val="ad"/>
    <w:semiHidden w:val="1"/>
    <w:rsid w:val="00C96807"/>
    <w:pPr>
      <w:spacing w:after="120"/>
    </w:pPr>
  </w:style>
  <w:style w:type="paragraph" w:styleId="ac">
    <w:name w:val="Body Text Indent"/>
    <w:basedOn w:val="a1"/>
    <w:link w:val="ab"/>
    <w:semiHidden w:val="1"/>
    <w:rsid w:val="00C96807"/>
    <w:pPr>
      <w:spacing w:after="120"/>
      <w:ind w:left="283"/>
    </w:pPr>
  </w:style>
  <w:style w:type="paragraph" w:styleId="20">
    <w:name w:val="List Bullet 2"/>
    <w:basedOn w:val="a1"/>
    <w:semiHidden w:val="1"/>
    <w:rsid w:val="00C96807"/>
    <w:pPr>
      <w:numPr>
        <w:numId w:val="4"/>
      </w:numPr>
    </w:pPr>
  </w:style>
  <w:style w:type="paragraph" w:styleId="30">
    <w:name w:val="List Bullet 3"/>
    <w:basedOn w:val="a1"/>
    <w:semiHidden w:val="1"/>
    <w:rsid w:val="00C96807"/>
    <w:pPr>
      <w:numPr>
        <w:numId w:val="5"/>
      </w:numPr>
    </w:pPr>
  </w:style>
  <w:style w:type="paragraph" w:styleId="40">
    <w:name w:val="List Bullet 4"/>
    <w:basedOn w:val="a1"/>
    <w:semiHidden w:val="1"/>
    <w:rsid w:val="00C96807"/>
    <w:pPr>
      <w:numPr>
        <w:numId w:val="6"/>
      </w:numPr>
    </w:pPr>
  </w:style>
  <w:style w:type="paragraph" w:styleId="50">
    <w:name w:val="List Bullet 5"/>
    <w:basedOn w:val="a1"/>
    <w:semiHidden w:val="1"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after="60" w:before="240"/>
      <w:jc w:val="center"/>
      <w:outlineLvl w:val="0"/>
    </w:pPr>
    <w:rPr>
      <w:rFonts w:ascii="Cambria" w:hAnsi="Cambria"/>
      <w:b w:val="1"/>
      <w:bCs w:val="1"/>
      <w:kern w:val="28"/>
      <w:sz w:val="32"/>
      <w:szCs w:val="32"/>
    </w:rPr>
  </w:style>
  <w:style w:type="character" w:styleId="af4">
    <w:name w:val="line number"/>
    <w:basedOn w:val="a2"/>
    <w:semiHidden w:val="1"/>
    <w:rsid w:val="00C96807"/>
  </w:style>
  <w:style w:type="paragraph" w:styleId="a">
    <w:name w:val="List Number"/>
    <w:basedOn w:val="a1"/>
    <w:semiHidden w:val="1"/>
    <w:rsid w:val="00C96807"/>
    <w:pPr>
      <w:numPr>
        <w:numId w:val="8"/>
      </w:numPr>
    </w:pPr>
  </w:style>
  <w:style w:type="paragraph" w:styleId="2">
    <w:name w:val="List Number 2"/>
    <w:basedOn w:val="a1"/>
    <w:semiHidden w:val="1"/>
    <w:rsid w:val="00C96807"/>
    <w:pPr>
      <w:numPr>
        <w:numId w:val="9"/>
      </w:numPr>
    </w:pPr>
  </w:style>
  <w:style w:type="paragraph" w:styleId="3">
    <w:name w:val="List Number 3"/>
    <w:basedOn w:val="a1"/>
    <w:semiHidden w:val="1"/>
    <w:rsid w:val="00C96807"/>
    <w:pPr>
      <w:numPr>
        <w:numId w:val="10"/>
      </w:numPr>
    </w:pPr>
  </w:style>
  <w:style w:type="paragraph" w:styleId="4">
    <w:name w:val="List Number 4"/>
    <w:basedOn w:val="a1"/>
    <w:semiHidden w:val="1"/>
    <w:rsid w:val="00C96807"/>
    <w:pPr>
      <w:numPr>
        <w:numId w:val="11"/>
      </w:numPr>
    </w:pPr>
  </w:style>
  <w:style w:type="paragraph" w:styleId="5">
    <w:name w:val="List Number 5"/>
    <w:basedOn w:val="a1"/>
    <w:semiHidden w:val="1"/>
    <w:rsid w:val="00C96807"/>
    <w:pPr>
      <w:numPr>
        <w:numId w:val="12"/>
      </w:numPr>
    </w:pPr>
  </w:style>
  <w:style w:type="character" w:styleId="HTML1">
    <w:name w:val="HTML Sample"/>
    <w:semiHidden w:val="1"/>
    <w:rsid w:val="00C96807"/>
    <w:rPr>
      <w:rFonts w:ascii="Courier New" w:cs="Courier New" w:hAnsi="Courier New"/>
    </w:rPr>
  </w:style>
  <w:style w:type="paragraph" w:styleId="23">
    <w:name w:val="envelope return"/>
    <w:basedOn w:val="a1"/>
    <w:semiHidden w:val="1"/>
    <w:rsid w:val="00C96807"/>
    <w:rPr>
      <w:rFonts w:ascii="Arial" w:cs="Arial" w:hAnsi="Arial"/>
      <w:sz w:val="20"/>
      <w:szCs w:val="20"/>
      <w:lang w:eastAsia="ru-RU"/>
    </w:rPr>
  </w:style>
  <w:style w:type="paragraph" w:styleId="af5">
    <w:name w:val="Normal (Web)"/>
    <w:basedOn w:val="a1"/>
    <w:semiHidden w:val="1"/>
    <w:rsid w:val="00C96807"/>
  </w:style>
  <w:style w:type="character" w:styleId="HTML2">
    <w:name w:val="HTML Definition"/>
    <w:semiHidden w:val="1"/>
    <w:rsid w:val="00C96807"/>
    <w:rPr>
      <w:i w:val="1"/>
      <w:iCs w:val="1"/>
    </w:rPr>
  </w:style>
  <w:style w:type="paragraph" w:styleId="24">
    <w:name w:val="Body Text 2"/>
    <w:basedOn w:val="a1"/>
    <w:semiHidden w:val="1"/>
    <w:rsid w:val="00C96807"/>
    <w:pPr>
      <w:spacing w:after="120" w:line="480" w:lineRule="auto"/>
    </w:pPr>
  </w:style>
  <w:style w:type="paragraph" w:styleId="33">
    <w:name w:val="Body Text 3"/>
    <w:basedOn w:val="a1"/>
    <w:semiHidden w:val="1"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 w:val="1"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 w:val="1"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 w:val="1"/>
    <w:rsid w:val="00C96807"/>
    <w:rPr>
      <w:i w:val="1"/>
      <w:iCs w:val="1"/>
    </w:rPr>
  </w:style>
  <w:style w:type="character" w:styleId="HTML4">
    <w:name w:val="HTML Typewriter"/>
    <w:semiHidden w:val="1"/>
    <w:rsid w:val="00C96807"/>
    <w:rPr>
      <w:rFonts w:ascii="Courier New" w:cs="Courier New" w:hAnsi="Courier New"/>
      <w:sz w:val="20"/>
      <w:szCs w:val="20"/>
    </w:rPr>
  </w:style>
  <w:style w:type="paragraph" w:styleId="af6">
    <w:name w:val="Signature"/>
    <w:basedOn w:val="a1"/>
    <w:semiHidden w:val="1"/>
    <w:rsid w:val="00C96807"/>
    <w:pPr>
      <w:ind w:left="4252"/>
    </w:pPr>
  </w:style>
  <w:style w:type="paragraph" w:styleId="af7">
    <w:name w:val="List Continue"/>
    <w:basedOn w:val="a1"/>
    <w:semiHidden w:val="1"/>
    <w:rsid w:val="00C96807"/>
    <w:pPr>
      <w:spacing w:after="120"/>
      <w:ind w:left="283"/>
    </w:pPr>
  </w:style>
  <w:style w:type="paragraph" w:styleId="26">
    <w:name w:val="List Continue 2"/>
    <w:basedOn w:val="a1"/>
    <w:semiHidden w:val="1"/>
    <w:rsid w:val="00C96807"/>
    <w:pPr>
      <w:spacing w:after="120"/>
      <w:ind w:left="566"/>
    </w:pPr>
  </w:style>
  <w:style w:type="paragraph" w:styleId="35">
    <w:name w:val="List Continue 3"/>
    <w:basedOn w:val="a1"/>
    <w:semiHidden w:val="1"/>
    <w:rsid w:val="00C96807"/>
    <w:pPr>
      <w:spacing w:after="120"/>
      <w:ind w:left="849"/>
    </w:pPr>
  </w:style>
  <w:style w:type="paragraph" w:styleId="43">
    <w:name w:val="List Continue 4"/>
    <w:basedOn w:val="a1"/>
    <w:semiHidden w:val="1"/>
    <w:rsid w:val="00C96807"/>
    <w:pPr>
      <w:spacing w:after="120"/>
      <w:ind w:left="1132"/>
    </w:pPr>
  </w:style>
  <w:style w:type="paragraph" w:styleId="54">
    <w:name w:val="List Continue 5"/>
    <w:basedOn w:val="a1"/>
    <w:semiHidden w:val="1"/>
    <w:rsid w:val="00C96807"/>
    <w:pPr>
      <w:spacing w:after="120"/>
      <w:ind w:left="1415"/>
    </w:pPr>
  </w:style>
  <w:style w:type="character" w:styleId="af8">
    <w:name w:val="FollowedHyperlink"/>
    <w:semiHidden w:val="1"/>
    <w:rsid w:val="00C96807"/>
    <w:rPr>
      <w:color w:val="800080"/>
      <w:u w:val="single"/>
    </w:rPr>
  </w:style>
  <w:style w:type="paragraph" w:styleId="af9">
    <w:name w:val="Closing"/>
    <w:basedOn w:val="a1"/>
    <w:semiHidden w:val="1"/>
    <w:rsid w:val="00C96807"/>
    <w:pPr>
      <w:ind w:left="4252"/>
    </w:pPr>
  </w:style>
  <w:style w:type="paragraph" w:styleId="afa">
    <w:name w:val="List"/>
    <w:basedOn w:val="a1"/>
    <w:semiHidden w:val="1"/>
    <w:rsid w:val="00C96807"/>
    <w:pPr>
      <w:ind w:left="283" w:hanging="283"/>
    </w:pPr>
  </w:style>
  <w:style w:type="paragraph" w:styleId="27">
    <w:name w:val="List 2"/>
    <w:basedOn w:val="a1"/>
    <w:semiHidden w:val="1"/>
    <w:rsid w:val="00C96807"/>
    <w:pPr>
      <w:ind w:left="566" w:hanging="283"/>
    </w:pPr>
  </w:style>
  <w:style w:type="paragraph" w:styleId="36">
    <w:name w:val="List 3"/>
    <w:basedOn w:val="a1"/>
    <w:semiHidden w:val="1"/>
    <w:rsid w:val="00C96807"/>
    <w:pPr>
      <w:ind w:left="849" w:hanging="283"/>
    </w:pPr>
  </w:style>
  <w:style w:type="paragraph" w:styleId="44">
    <w:name w:val="List 4"/>
    <w:basedOn w:val="a1"/>
    <w:semiHidden w:val="1"/>
    <w:rsid w:val="00C96807"/>
    <w:pPr>
      <w:ind w:left="1132" w:hanging="283"/>
    </w:pPr>
  </w:style>
  <w:style w:type="paragraph" w:styleId="55">
    <w:name w:val="List 5"/>
    <w:basedOn w:val="a1"/>
    <w:semiHidden w:val="1"/>
    <w:rsid w:val="00C96807"/>
    <w:pPr>
      <w:ind w:left="1415" w:hanging="283"/>
    </w:pPr>
  </w:style>
  <w:style w:type="paragraph" w:styleId="HTML5">
    <w:name w:val="HTML Preformatted"/>
    <w:basedOn w:val="a1"/>
    <w:semiHidden w:val="1"/>
    <w:rsid w:val="00C96807"/>
    <w:rPr>
      <w:rFonts w:ascii="Courier New" w:cs="Courier New" w:hAnsi="Courier New"/>
      <w:sz w:val="20"/>
      <w:szCs w:val="20"/>
    </w:rPr>
  </w:style>
  <w:style w:type="character" w:styleId="afb">
    <w:name w:val="Strong"/>
    <w:uiPriority w:val="22"/>
    <w:rsid w:val="00C96807"/>
    <w:rPr>
      <w:b w:val="1"/>
      <w:bCs w:val="1"/>
    </w:rPr>
  </w:style>
  <w:style w:type="paragraph" w:styleId="afc">
    <w:name w:val="Plain Text"/>
    <w:basedOn w:val="a1"/>
    <w:semiHidden w:val="1"/>
    <w:rsid w:val="00C96807"/>
    <w:rPr>
      <w:rFonts w:ascii="Courier New" w:cs="Courier New" w:hAnsi="Courier New"/>
      <w:sz w:val="20"/>
      <w:szCs w:val="20"/>
    </w:rPr>
  </w:style>
  <w:style w:type="paragraph" w:styleId="afd">
    <w:name w:val="Block Text"/>
    <w:basedOn w:val="a1"/>
    <w:semiHidden w:val="1"/>
    <w:rsid w:val="00C96807"/>
    <w:pPr>
      <w:spacing w:after="120"/>
      <w:ind w:left="1440" w:right="1440"/>
    </w:pPr>
  </w:style>
  <w:style w:type="character" w:styleId="HTML6">
    <w:name w:val="HTML Cite"/>
    <w:semiHidden w:val="1"/>
    <w:rsid w:val="00C96807"/>
    <w:rPr>
      <w:i w:val="1"/>
      <w:iCs w:val="1"/>
    </w:rPr>
  </w:style>
  <w:style w:type="paragraph" w:styleId="afe">
    <w:name w:val="Message Header"/>
    <w:basedOn w:val="a1"/>
    <w:semiHidden w:val="1"/>
    <w:rsid w:val="00C96807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rFonts w:ascii="Arial" w:cs="Arial" w:hAnsi="Arial"/>
    </w:rPr>
  </w:style>
  <w:style w:type="paragraph" w:styleId="aff">
    <w:name w:val="E-mail Signature"/>
    <w:basedOn w:val="a1"/>
    <w:semiHidden w:val="1"/>
    <w:rsid w:val="00C96807"/>
  </w:style>
  <w:style w:type="character" w:styleId="aff0">
    <w:name w:val="annotation reference"/>
    <w:semiHidden w:val="1"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 w:val="1"/>
    <w:rsid w:val="00C96807"/>
    <w:rPr>
      <w:b w:val="1"/>
      <w:bCs w:val="1"/>
      <w:sz w:val="20"/>
      <w:szCs w:val="20"/>
    </w:rPr>
  </w:style>
  <w:style w:type="paragraph" w:styleId="aff2">
    <w:name w:val="Balloon Text"/>
    <w:basedOn w:val="a1"/>
    <w:link w:val="aff3"/>
    <w:uiPriority w:val="99"/>
    <w:semiHidden w:val="1"/>
    <w:unhideWhenUsed w:val="1"/>
    <w:rsid w:val="00C96807"/>
    <w:rPr>
      <w:rFonts w:ascii="Tahoma" w:cs="Tahoma" w:hAnsi="Tahoma"/>
      <w:sz w:val="16"/>
      <w:szCs w:val="16"/>
    </w:rPr>
  </w:style>
  <w:style w:type="paragraph" w:styleId="61">
    <w:name w:val="toc 6"/>
    <w:basedOn w:val="a1"/>
    <w:next w:val="a1"/>
    <w:autoRedefine w:val="1"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 w:val="1"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 w:val="1"/>
    <w:uiPriority w:val="39"/>
    <w:unhideWhenUsed w:val="1"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 w:val="1"/>
      <w:noProof w:val="1"/>
      <w:sz w:val="22"/>
    </w:rPr>
  </w:style>
  <w:style w:type="paragraph" w:styleId="28">
    <w:name w:val="toc 2"/>
    <w:basedOn w:val="a1"/>
    <w:next w:val="a1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 w:val="1"/>
    <w:rsid w:val="00324C75"/>
    <w:pPr>
      <w:numPr>
        <w:numId w:val="2"/>
      </w:numPr>
    </w:pPr>
  </w:style>
  <w:style w:type="numbering" w:styleId="111111">
    <w:name w:val="Outline List 2"/>
    <w:basedOn w:val="a4"/>
    <w:semiHidden w:val="1"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 w:val="1"/>
    <w:unhideWhenUsed w:val="1"/>
    <w:qFormat w:val="1"/>
    <w:rsid w:val="00C96807"/>
    <w:pPr>
      <w:outlineLvl w:val="9"/>
    </w:pPr>
  </w:style>
  <w:style w:type="paragraph" w:styleId="aff5" w:customStyle="1">
    <w:name w:val="Стандарт"/>
    <w:basedOn w:val="a1"/>
    <w:autoRedefine w:val="1"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 w:val="1"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 w:val="1"/>
    <w:rsid w:val="00C96807"/>
    <w:rPr>
      <w:b w:val="1"/>
      <w:bCs w:val="1"/>
      <w:sz w:val="18"/>
      <w:szCs w:val="18"/>
    </w:rPr>
  </w:style>
  <w:style w:type="paragraph" w:styleId="91">
    <w:name w:val="toc 9"/>
    <w:basedOn w:val="a1"/>
    <w:next w:val="a1"/>
    <w:autoRedefine w:val="1"/>
    <w:uiPriority w:val="39"/>
    <w:rsid w:val="00003A5C"/>
    <w:pPr>
      <w:ind w:firstLine="2268"/>
    </w:pPr>
  </w:style>
  <w:style w:type="character" w:styleId="aff7">
    <w:name w:val="footnote reference"/>
    <w:semiHidden w:val="1"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45">
    <w:name w:val="toc 4"/>
    <w:basedOn w:val="a1"/>
    <w:next w:val="a1"/>
    <w:autoRedefine w:val="1"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 w:val="1"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styleId="affb" w:customStyle="1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 w:val="1"/>
      <w:i w:val="1"/>
      <w:iCs w:val="1"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 w:val="1"/>
      <w:i w:val="1"/>
      <w:szCs w:val="22"/>
    </w:rPr>
  </w:style>
  <w:style w:type="character" w:styleId="affe" w:customStyle="1">
    <w:name w:val="Выделенная цитата Знак"/>
    <w:link w:val="affd"/>
    <w:uiPriority w:val="30"/>
    <w:rsid w:val="00C96807"/>
    <w:rPr>
      <w:b w:val="1"/>
      <w:i w:val="1"/>
      <w:sz w:val="24"/>
      <w:szCs w:val="22"/>
      <w:lang w:eastAsia="en-US"/>
    </w:rPr>
  </w:style>
  <w:style w:type="character" w:styleId="22" w:customStyle="1">
    <w:name w:val="Заголовок 2 Знак"/>
    <w:link w:val="21"/>
    <w:uiPriority w:val="9"/>
    <w:rsid w:val="00C96807"/>
    <w:rPr>
      <w:rFonts w:ascii="Cambria" w:hAnsi="Cambria"/>
      <w:b w:val="1"/>
      <w:bCs w:val="1"/>
      <w:i w:val="1"/>
      <w:iCs w:val="1"/>
      <w:sz w:val="28"/>
      <w:szCs w:val="28"/>
      <w:lang w:eastAsia="en-US"/>
    </w:rPr>
  </w:style>
  <w:style w:type="character" w:styleId="32" w:customStyle="1">
    <w:name w:val="Заголовок 3 Знак"/>
    <w:link w:val="31"/>
    <w:uiPriority w:val="9"/>
    <w:rsid w:val="00C96807"/>
    <w:rPr>
      <w:rFonts w:ascii="Cambria" w:hAnsi="Cambria"/>
      <w:b w:val="1"/>
      <w:bCs w:val="1"/>
      <w:sz w:val="26"/>
      <w:szCs w:val="26"/>
      <w:lang w:eastAsia="en-US"/>
    </w:rPr>
  </w:style>
  <w:style w:type="character" w:styleId="42" w:customStyle="1">
    <w:name w:val="Заголовок 4 Знак"/>
    <w:link w:val="41"/>
    <w:uiPriority w:val="9"/>
    <w:rsid w:val="00C96807"/>
    <w:rPr>
      <w:b w:val="1"/>
      <w:bCs w:val="1"/>
      <w:sz w:val="28"/>
      <w:szCs w:val="28"/>
      <w:lang w:eastAsia="en-US"/>
    </w:rPr>
  </w:style>
  <w:style w:type="character" w:styleId="52" w:customStyle="1">
    <w:name w:val="Заголовок 5 Знак"/>
    <w:link w:val="51"/>
    <w:uiPriority w:val="9"/>
    <w:rsid w:val="00C96807"/>
    <w:rPr>
      <w:b w:val="1"/>
      <w:bCs w:val="1"/>
      <w:i w:val="1"/>
      <w:iCs w:val="1"/>
      <w:sz w:val="26"/>
      <w:szCs w:val="26"/>
      <w:lang w:eastAsia="en-US"/>
    </w:rPr>
  </w:style>
  <w:style w:type="character" w:styleId="60" w:customStyle="1">
    <w:name w:val="Заголовок 6 Знак"/>
    <w:link w:val="6"/>
    <w:uiPriority w:val="9"/>
    <w:rsid w:val="00C96807"/>
    <w:rPr>
      <w:b w:val="1"/>
      <w:bCs w:val="1"/>
      <w:sz w:val="22"/>
      <w:szCs w:val="22"/>
      <w:lang w:eastAsia="en-US"/>
    </w:rPr>
  </w:style>
  <w:style w:type="character" w:styleId="70" w:customStyle="1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styleId="80" w:customStyle="1">
    <w:name w:val="Заголовок 8 Знак"/>
    <w:link w:val="8"/>
    <w:uiPriority w:val="9"/>
    <w:rsid w:val="00C96807"/>
    <w:rPr>
      <w:i w:val="1"/>
      <w:iCs w:val="1"/>
      <w:sz w:val="24"/>
      <w:szCs w:val="24"/>
      <w:lang w:eastAsia="en-US"/>
    </w:rPr>
  </w:style>
  <w:style w:type="character" w:styleId="90" w:customStyle="1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styleId="af3" w:customStyle="1">
    <w:name w:val="Заголовок Знак"/>
    <w:link w:val="af2"/>
    <w:uiPriority w:val="10"/>
    <w:rsid w:val="00C96807"/>
    <w:rPr>
      <w:rFonts w:ascii="Cambria" w:hAnsi="Cambria"/>
      <w:b w:val="1"/>
      <w:bCs w:val="1"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 w:val="1"/>
      <w:i w:val="1"/>
      <w:sz w:val="24"/>
      <w:szCs w:val="24"/>
    </w:rPr>
  </w:style>
  <w:style w:type="character" w:styleId="a8" w:customStyle="1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 w:val="1"/>
      <w:sz w:val="24"/>
      <w:u w:val="single"/>
    </w:rPr>
  </w:style>
  <w:style w:type="character" w:styleId="afff1">
    <w:name w:val="Intense Emphasis"/>
    <w:uiPriority w:val="21"/>
    <w:rsid w:val="00C96807"/>
    <w:rPr>
      <w:b w:val="1"/>
      <w:i w:val="1"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 w:val="1"/>
      <w:color w:val="5a5a5a"/>
    </w:rPr>
  </w:style>
  <w:style w:type="character" w:styleId="aff3" w:customStyle="1">
    <w:name w:val="Текст выноски Знак"/>
    <w:link w:val="aff2"/>
    <w:uiPriority w:val="99"/>
    <w:semiHidden w:val="1"/>
    <w:rsid w:val="00C96807"/>
    <w:rPr>
      <w:rFonts w:ascii="Tahoma" w:cs="Tahoma" w:hAnsi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 w:val="1"/>
    </w:rPr>
  </w:style>
  <w:style w:type="character" w:styleId="2a" w:customStyle="1">
    <w:name w:val="Цитата 2 Знак"/>
    <w:link w:val="29"/>
    <w:uiPriority w:val="29"/>
    <w:rsid w:val="00C96807"/>
    <w:rPr>
      <w:i w:val="1"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styleId="afff5" w:customStyle="1">
    <w:name w:val="Текст примечания Знак"/>
    <w:basedOn w:val="a2"/>
    <w:link w:val="afff4"/>
    <w:rsid w:val="00967B37"/>
  </w:style>
  <w:style w:type="paragraph" w:styleId="tdillustration" w:customStyle="1">
    <w:name w:val="td_illustration"/>
    <w:next w:val="tdillustrationname"/>
    <w:qFormat w:val="1"/>
    <w:rsid w:val="00A63ECC"/>
    <w:pPr>
      <w:keepNext w:val="1"/>
      <w:spacing w:after="120"/>
      <w:jc w:val="center"/>
    </w:pPr>
    <w:rPr>
      <w:rFonts w:ascii="Arial" w:hAnsi="Arial"/>
      <w:sz w:val="22"/>
    </w:rPr>
  </w:style>
  <w:style w:type="paragraph" w:styleId="tdillustrationname" w:customStyle="1">
    <w:name w:val="td_illustration_name"/>
    <w:next w:val="tdtext"/>
    <w:qFormat w:val="1"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styleId="tdnontocunorderedcaption" w:customStyle="1">
    <w:name w:val="td_nontoc_unordered_caption"/>
    <w:next w:val="tdtext"/>
    <w:qFormat w:val="1"/>
    <w:rsid w:val="00E011C2"/>
    <w:pPr>
      <w:keepNext w:val="1"/>
      <w:spacing w:after="120" w:before="120"/>
      <w:jc w:val="center"/>
    </w:pPr>
    <w:rPr>
      <w:rFonts w:ascii="Arial" w:cs="Arial" w:hAnsi="Arial"/>
      <w:b w:val="1"/>
      <w:bCs w:val="1"/>
      <w:caps w:val="1"/>
      <w:kern w:val="32"/>
      <w:sz w:val="24"/>
      <w:szCs w:val="32"/>
    </w:rPr>
  </w:style>
  <w:style w:type="paragraph" w:styleId="tdorderedlistlevel1" w:customStyle="1">
    <w:name w:val="td_ordered_list_level_1"/>
    <w:qFormat w:val="1"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styleId="tdorderedlistlevel2" w:customStyle="1">
    <w:name w:val="td_ordered_list_level_2"/>
    <w:qFormat w:val="1"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styleId="tdorderedlistlevel3" w:customStyle="1">
    <w:name w:val="td_ordered_list_level_3"/>
    <w:qFormat w:val="1"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styleId="tdtablecaption" w:customStyle="1">
    <w:name w:val="td_table_caption"/>
    <w:next w:val="tdtabletext"/>
    <w:link w:val="tdtablecaption0"/>
    <w:qFormat w:val="1"/>
    <w:rsid w:val="0054087D"/>
    <w:pPr>
      <w:keepNext w:val="1"/>
      <w:spacing w:after="120" w:before="120"/>
      <w:jc w:val="center"/>
    </w:pPr>
    <w:rPr>
      <w:rFonts w:ascii="Arial" w:hAnsi="Arial"/>
      <w:b w:val="1"/>
      <w:sz w:val="22"/>
      <w:szCs w:val="24"/>
    </w:rPr>
  </w:style>
  <w:style w:type="character" w:styleId="tdtablecaption0" w:customStyle="1">
    <w:name w:val="td_table_caption Знак"/>
    <w:link w:val="tdtablecaption"/>
    <w:locked w:val="1"/>
    <w:rsid w:val="0054087D"/>
    <w:rPr>
      <w:rFonts w:ascii="Arial" w:hAnsi="Arial"/>
      <w:b w:val="1"/>
      <w:sz w:val="22"/>
      <w:szCs w:val="24"/>
    </w:rPr>
  </w:style>
  <w:style w:type="paragraph" w:styleId="tdtablename" w:customStyle="1">
    <w:name w:val="td_table_name"/>
    <w:next w:val="tdtext"/>
    <w:qFormat w:val="1"/>
    <w:rsid w:val="002835D1"/>
    <w:pPr>
      <w:keepNext w:val="1"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styleId="tdtableorderedlistlevel1" w:customStyle="1">
    <w:name w:val="td_table_ordered_list_level_1"/>
    <w:qFormat w:val="1"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styleId="tdtableorderedlistlevel2" w:customStyle="1">
    <w:name w:val="td_table_ordered_list_level_2"/>
    <w:qFormat w:val="1"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styleId="tdtableorderedlistlevel3" w:customStyle="1">
    <w:name w:val="td_table_ordered_list_level_3"/>
    <w:qFormat w:val="1"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styleId="tdtabletext" w:customStyle="1">
    <w:name w:val="td_table_text"/>
    <w:link w:val="tdtabletext0"/>
    <w:qFormat w:val="1"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styleId="tdtabletext0" w:customStyle="1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styleId="tdtableunorderedlistlevel1" w:customStyle="1">
    <w:name w:val="td_table_unordered_list_level_1"/>
    <w:qFormat w:val="1"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styleId="tdtableunorderedlistlevel2" w:customStyle="1">
    <w:name w:val="td_table_unordered_list_level_2"/>
    <w:qFormat w:val="1"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styleId="tdtableunorderedlistlevel3" w:customStyle="1">
    <w:name w:val="td_table_unordered_list_level_3"/>
    <w:qFormat w:val="1"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styleId="tdtext" w:customStyle="1">
    <w:name w:val="td_text"/>
    <w:link w:val="tdtext0"/>
    <w:qFormat w:val="1"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styleId="tdtext0" w:customStyle="1">
    <w:name w:val="td_text Знак"/>
    <w:link w:val="tdtext"/>
    <w:rsid w:val="005C6F03"/>
    <w:rPr>
      <w:rFonts w:ascii="Arial" w:hAnsi="Arial"/>
      <w:sz w:val="22"/>
      <w:szCs w:val="24"/>
    </w:rPr>
  </w:style>
  <w:style w:type="paragraph" w:styleId="tdtoccaptionlevel1" w:customStyle="1">
    <w:name w:val="td_toc_caption_level_1"/>
    <w:next w:val="tdtext"/>
    <w:link w:val="tdtoccaptionlevel10"/>
    <w:qFormat w:val="1"/>
    <w:rsid w:val="00E011C2"/>
    <w:pPr>
      <w:keepNext w:val="1"/>
      <w:pageBreakBefore w:val="1"/>
      <w:numPr>
        <w:numId w:val="16"/>
      </w:numPr>
      <w:spacing w:after="120" w:before="120"/>
      <w:jc w:val="center"/>
      <w:outlineLvl w:val="0"/>
    </w:pPr>
    <w:rPr>
      <w:rFonts w:ascii="Arial" w:cs="Arial" w:hAnsi="Arial"/>
      <w:b w:val="1"/>
      <w:bCs w:val="1"/>
      <w:caps w:val="1"/>
      <w:kern w:val="32"/>
      <w:sz w:val="24"/>
      <w:szCs w:val="32"/>
    </w:rPr>
  </w:style>
  <w:style w:type="character" w:styleId="tdtoccaptionlevel10" w:customStyle="1">
    <w:name w:val="td_toc_caption_level_1 Знак"/>
    <w:link w:val="tdtoccaptionlevel1"/>
    <w:rsid w:val="00E011C2"/>
    <w:rPr>
      <w:rFonts w:ascii="Arial" w:cs="Arial" w:hAnsi="Arial"/>
      <w:b w:val="1"/>
      <w:bCs w:val="1"/>
      <w:caps w:val="1"/>
      <w:kern w:val="32"/>
      <w:sz w:val="24"/>
      <w:szCs w:val="32"/>
    </w:rPr>
  </w:style>
  <w:style w:type="paragraph" w:styleId="tdtoccaptionlevel2" w:customStyle="1">
    <w:name w:val="td_toc_caption_level_2"/>
    <w:next w:val="tdtext"/>
    <w:link w:val="tdtoccaptionlevel20"/>
    <w:qFormat w:val="1"/>
    <w:rsid w:val="009131D1"/>
    <w:pPr>
      <w:keepNext w:val="1"/>
      <w:numPr>
        <w:ilvl w:val="1"/>
        <w:numId w:val="16"/>
      </w:numPr>
      <w:spacing w:after="120" w:before="120"/>
      <w:jc w:val="both"/>
      <w:outlineLvl w:val="1"/>
    </w:pPr>
    <w:rPr>
      <w:rFonts w:ascii="Arial" w:cs="Arial" w:hAnsi="Arial"/>
      <w:b w:val="1"/>
      <w:bCs w:val="1"/>
      <w:kern w:val="32"/>
      <w:sz w:val="24"/>
      <w:szCs w:val="32"/>
    </w:rPr>
  </w:style>
  <w:style w:type="character" w:styleId="tdtoccaptionlevel20" w:customStyle="1">
    <w:name w:val="td_toc_caption_level_2 Знак"/>
    <w:link w:val="tdtoccaptionlevel2"/>
    <w:rsid w:val="009131D1"/>
    <w:rPr>
      <w:rFonts w:ascii="Arial" w:cs="Arial" w:hAnsi="Arial"/>
      <w:b w:val="1"/>
      <w:bCs w:val="1"/>
      <w:kern w:val="32"/>
      <w:sz w:val="24"/>
      <w:szCs w:val="32"/>
    </w:rPr>
  </w:style>
  <w:style w:type="paragraph" w:styleId="tdtoccaptionlevel3" w:customStyle="1">
    <w:name w:val="td_toc_caption_level_3"/>
    <w:next w:val="tdtext"/>
    <w:link w:val="tdtoccaptionlevel30"/>
    <w:qFormat w:val="1"/>
    <w:rsid w:val="00E8570A"/>
    <w:pPr>
      <w:keepNext w:val="1"/>
      <w:numPr>
        <w:ilvl w:val="2"/>
        <w:numId w:val="16"/>
      </w:numPr>
      <w:spacing w:after="120" w:before="120"/>
      <w:jc w:val="both"/>
      <w:outlineLvl w:val="2"/>
    </w:pPr>
    <w:rPr>
      <w:rFonts w:ascii="Arial" w:cs="Arial" w:hAnsi="Arial"/>
      <w:b w:val="1"/>
      <w:bCs w:val="1"/>
      <w:kern w:val="32"/>
      <w:sz w:val="24"/>
      <w:szCs w:val="26"/>
    </w:rPr>
  </w:style>
  <w:style w:type="character" w:styleId="tdtoccaptionlevel30" w:customStyle="1">
    <w:name w:val="td_toc_caption_level_3 Знак"/>
    <w:link w:val="tdtoccaptionlevel3"/>
    <w:rsid w:val="00E8570A"/>
    <w:rPr>
      <w:rFonts w:ascii="Arial" w:cs="Arial" w:hAnsi="Arial"/>
      <w:b w:val="1"/>
      <w:bCs w:val="1"/>
      <w:kern w:val="32"/>
      <w:sz w:val="24"/>
      <w:szCs w:val="26"/>
    </w:rPr>
  </w:style>
  <w:style w:type="paragraph" w:styleId="tdtoccaptionlevel4" w:customStyle="1">
    <w:name w:val="td_toc_caption_level_4"/>
    <w:next w:val="tdtext"/>
    <w:link w:val="tdtoccaptionlevel40"/>
    <w:qFormat w:val="1"/>
    <w:rsid w:val="00E8570A"/>
    <w:pPr>
      <w:keepNext w:val="1"/>
      <w:numPr>
        <w:ilvl w:val="3"/>
        <w:numId w:val="16"/>
      </w:numPr>
      <w:spacing w:after="120" w:before="120"/>
      <w:jc w:val="both"/>
      <w:outlineLvl w:val="3"/>
    </w:pPr>
    <w:rPr>
      <w:rFonts w:ascii="Arial" w:hAnsi="Arial"/>
      <w:b w:val="1"/>
      <w:sz w:val="24"/>
    </w:rPr>
  </w:style>
  <w:style w:type="character" w:styleId="tdtoccaptionlevel40" w:customStyle="1">
    <w:name w:val="td_toc_caption_level_4 Знак"/>
    <w:link w:val="tdtoccaptionlevel4"/>
    <w:rsid w:val="00E8570A"/>
    <w:rPr>
      <w:rFonts w:ascii="Arial" w:hAnsi="Arial"/>
      <w:b w:val="1"/>
      <w:sz w:val="24"/>
    </w:rPr>
  </w:style>
  <w:style w:type="paragraph" w:styleId="tdtoccaptionlevel5" w:customStyle="1">
    <w:name w:val="td_toc_caption_level_5"/>
    <w:next w:val="tdtext"/>
    <w:link w:val="tdtoccaptionlevel50"/>
    <w:qFormat w:val="1"/>
    <w:rsid w:val="00E8570A"/>
    <w:pPr>
      <w:keepNext w:val="1"/>
      <w:numPr>
        <w:ilvl w:val="4"/>
        <w:numId w:val="16"/>
      </w:numPr>
      <w:spacing w:after="120" w:before="120"/>
      <w:jc w:val="both"/>
      <w:outlineLvl w:val="4"/>
    </w:pPr>
    <w:rPr>
      <w:rFonts w:ascii="Arial" w:hAnsi="Arial"/>
      <w:b w:val="1"/>
      <w:sz w:val="24"/>
    </w:rPr>
  </w:style>
  <w:style w:type="character" w:styleId="tdtoccaptionlevel50" w:customStyle="1">
    <w:name w:val="td_toc_caption_level_5 Знак"/>
    <w:link w:val="tdtoccaptionlevel5"/>
    <w:rsid w:val="00E8570A"/>
    <w:rPr>
      <w:rFonts w:ascii="Arial" w:hAnsi="Arial"/>
      <w:b w:val="1"/>
      <w:sz w:val="24"/>
    </w:rPr>
  </w:style>
  <w:style w:type="paragraph" w:styleId="tdtoccaptionlevel6" w:customStyle="1">
    <w:name w:val="td_toc_caption_level_6"/>
    <w:next w:val="tdtext"/>
    <w:link w:val="tdtoccaptionlevel60"/>
    <w:qFormat w:val="1"/>
    <w:rsid w:val="00E8570A"/>
    <w:pPr>
      <w:keepNext w:val="1"/>
      <w:numPr>
        <w:ilvl w:val="5"/>
        <w:numId w:val="16"/>
      </w:numPr>
      <w:spacing w:after="120" w:before="120"/>
      <w:jc w:val="both"/>
      <w:outlineLvl w:val="5"/>
    </w:pPr>
    <w:rPr>
      <w:rFonts w:ascii="Arial" w:hAnsi="Arial"/>
      <w:b w:val="1"/>
      <w:noProof w:val="1"/>
      <w:sz w:val="24"/>
    </w:rPr>
  </w:style>
  <w:style w:type="character" w:styleId="tdtoccaptionlevel60" w:customStyle="1">
    <w:name w:val="td_toc_caption_level_6 Знак"/>
    <w:link w:val="tdtoccaptionlevel6"/>
    <w:rsid w:val="00E8570A"/>
    <w:rPr>
      <w:rFonts w:ascii="Arial" w:hAnsi="Arial"/>
      <w:b w:val="1"/>
      <w:noProof w:val="1"/>
      <w:sz w:val="24"/>
    </w:rPr>
  </w:style>
  <w:style w:type="paragraph" w:styleId="tdtocunorderedcaption" w:customStyle="1">
    <w:name w:val="td_toc_unordered_caption"/>
    <w:rsid w:val="00A37923"/>
    <w:pPr>
      <w:pageBreakBefore w:val="1"/>
      <w:spacing w:after="120"/>
      <w:jc w:val="center"/>
      <w:outlineLvl w:val="0"/>
    </w:pPr>
    <w:rPr>
      <w:rFonts w:ascii="Arial" w:hAnsi="Arial"/>
      <w:b w:val="1"/>
      <w:caps w:val="1"/>
      <w:sz w:val="24"/>
      <w:szCs w:val="28"/>
    </w:rPr>
  </w:style>
  <w:style w:type="paragraph" w:styleId="tdunorderedlistlevel1" w:customStyle="1">
    <w:name w:val="td_unordered_list_level_1"/>
    <w:link w:val="tdunorderedlistlevel10"/>
    <w:qFormat w:val="1"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styleId="tdunorderedlistlevel10" w:customStyle="1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styleId="tdunorderedlistlevel2" w:customStyle="1">
    <w:name w:val="td_unordered_list_level_2"/>
    <w:qFormat w:val="1"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tdunorderedlistlevel3" w:customStyle="1">
    <w:name w:val="td_unordered_list_level_3"/>
    <w:qFormat w:val="1"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ewKlc7uHYrf2Oh7yEPdDagrGQ==">AMUW2mWh2dthlGsgBLWVvgSEDmKkfCfXL1p4XGLetCCqi6cnJNcRkQV3LyRHbRP2veWdNRC75qPz61QRMMQhh7M+lNB+PxGqSiGjo314RLicu81LJpu0bQFYQKkWejqA//C/5bkWeRggbr61RQ9VeUgcD/ffoH+06JVV7KEmy2UPUfyAMgjuBDOQ46+NroPvQyQde9Izxc1zbTI23oQ5ab5gQsrN/FdzSPLF2p04RarKtuBas0ukuUTTqFe4nfQlk4G7wzJLJ6WJvFPJwEehw17PwbOS2A7E/a50lxwFxj+8ZnlFH4nSPI9SgNtnIYwlTIbcFSMRrIQbHTjat5Jka2wUapY+l586uLRkJwyggrhEhFyE4LPEj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