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Glossary 9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Quizlet: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https://quizlet.com/_cdueni?x=1qqt&amp;i=488gw2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bottom line is…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Головне це…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 think outside the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Думати поза рамками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 move the needle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Просувати процес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Thought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Ідейний лідер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It’s all in my wheelhouse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Це мій коник, в моїй компетенції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 audit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Перевіряти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 capture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Захоплювати,заволодіти увагою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 brainstorm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Вирішувати проблему спільно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 advance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Просуватись, йти вперед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 perform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Виконувати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 dispense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Видавати, розподіляти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 halt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Зупиняти, затримувати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 architect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Конструювати, будувати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 conceptualize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Складати уявлення, концепцію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 conserve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Зберігати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 equalize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Зрівнювати, вирівнювати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 convert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Перетворювати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 collaborate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Співпрацювати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Писати код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 deploy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Впроваджувати, застосовувати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 generate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Генерувати, виробляти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 automate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Автоматизувати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 convey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Передавати, повідомляти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izlet.com/_cdueni?x=1qqt&amp;i=488gw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