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4468" w14:textId="6B3A4E01" w:rsidR="00DD506B" w:rsidRDefault="00421C9D">
      <w:pPr>
        <w:rPr>
          <w:b/>
          <w:sz w:val="20"/>
        </w:rPr>
      </w:pPr>
      <w:r>
        <w:rPr>
          <w:b/>
          <w:sz w:val="20"/>
        </w:rPr>
        <w:t>Dual Anti-Cre Anti-GFP</w:t>
      </w:r>
      <w:r w:rsidR="00BB3911">
        <w:rPr>
          <w:b/>
          <w:sz w:val="20"/>
        </w:rPr>
        <w:t xml:space="preserve"> Immunohistochemistry </w:t>
      </w:r>
    </w:p>
    <w:p w14:paraId="04B4D64C" w14:textId="40C1E837" w:rsidR="00D16F98" w:rsidRDefault="00BB3911">
      <w:r w:rsidRPr="00C83588">
        <w:rPr>
          <w:sz w:val="20"/>
        </w:rPr>
        <w:t>1</w:t>
      </w:r>
      <w:proofErr w:type="gramStart"/>
      <w:r w:rsidRPr="00C83588">
        <w:rPr>
          <w:sz w:val="20"/>
        </w:rPr>
        <w:t xml:space="preserve">°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Pr="00BB3911">
        <w:t>1:</w:t>
      </w:r>
      <w:r w:rsidR="00D16F98">
        <w:t>1</w:t>
      </w:r>
      <w:r w:rsidRPr="00BB3911">
        <w:t>000</w:t>
      </w:r>
      <w:r w:rsidR="00D16F98">
        <w:t xml:space="preserve"> Millipore Anti-Cre MAB3120 raised in mouse</w:t>
      </w:r>
    </w:p>
    <w:p w14:paraId="0A1201C2" w14:textId="4657410A" w:rsidR="00BB3911" w:rsidRDefault="00D16F98" w:rsidP="00D16F98">
      <w:r w:rsidRPr="00C83588">
        <w:rPr>
          <w:sz w:val="20"/>
        </w:rPr>
        <w:t>1</w:t>
      </w:r>
      <w:proofErr w:type="gramStart"/>
      <w:r w:rsidRPr="00C83588">
        <w:rPr>
          <w:sz w:val="20"/>
        </w:rPr>
        <w:t xml:space="preserve">°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Pr="00BB3911">
        <w:t>1:</w:t>
      </w:r>
      <w:r>
        <w:t>1</w:t>
      </w:r>
      <w:r w:rsidRPr="00BB3911">
        <w:t>000</w:t>
      </w:r>
      <w:r>
        <w:t xml:space="preserve"> Anti-GFP raised in Chicken</w:t>
      </w:r>
      <w:r w:rsidR="00BB3911" w:rsidRPr="00BB3911">
        <w:t xml:space="preserve"> </w:t>
      </w:r>
    </w:p>
    <w:p w14:paraId="6FDA16E3" w14:textId="04F8BA12" w:rsidR="00BB3911" w:rsidRDefault="00BB3911">
      <w:r w:rsidRPr="00BB3911">
        <w:t>2°:    1:500 Goat-anti-</w:t>
      </w:r>
      <w:r w:rsidR="00D16F98">
        <w:t>mouse in Cy3 (red)</w:t>
      </w:r>
    </w:p>
    <w:p w14:paraId="373DB848" w14:textId="69F374B9" w:rsidR="00D16F98" w:rsidRDefault="00D16F98" w:rsidP="00D16F98">
      <w:r w:rsidRPr="00BB3911">
        <w:t xml:space="preserve">2°:    1:500 </w:t>
      </w:r>
      <w:r>
        <w:t>Donkey</w:t>
      </w:r>
      <w:r w:rsidRPr="00BB3911">
        <w:t>-anti-</w:t>
      </w:r>
      <w:r>
        <w:t>chicken in fluorescein (488)</w:t>
      </w:r>
    </w:p>
    <w:p w14:paraId="1CACFCA3" w14:textId="77777777" w:rsidR="00394867" w:rsidRDefault="00394867"/>
    <w:p w14:paraId="3364C651" w14:textId="77777777" w:rsidR="00BB3911" w:rsidRDefault="00394867">
      <w:r>
        <w:t>Day 1</w:t>
      </w:r>
    </w:p>
    <w:p w14:paraId="3C18E7BE" w14:textId="77777777" w:rsidR="00BB3911" w:rsidRDefault="00BB3911" w:rsidP="00BB3911">
      <w:pPr>
        <w:pStyle w:val="ListParagraph"/>
        <w:numPr>
          <w:ilvl w:val="0"/>
          <w:numId w:val="1"/>
        </w:numPr>
      </w:pPr>
      <w:r>
        <w:t>3 x 10min washes in 1x PBS</w:t>
      </w:r>
      <w:r w:rsidR="00394867">
        <w:t xml:space="preserve"> at room temp</w:t>
      </w:r>
    </w:p>
    <w:p w14:paraId="227F4775" w14:textId="77777777" w:rsidR="00BB3911" w:rsidRDefault="00BB3911" w:rsidP="00BB3911">
      <w:pPr>
        <w:pStyle w:val="ListParagraph"/>
        <w:numPr>
          <w:ilvl w:val="0"/>
          <w:numId w:val="1"/>
        </w:numPr>
      </w:pPr>
      <w:r>
        <w:t xml:space="preserve">2hr Blocking </w:t>
      </w:r>
      <w:r w:rsidR="00394867">
        <w:t xml:space="preserve">at room temp </w:t>
      </w:r>
      <w:r>
        <w:t>(10% NHS, 0.5% TritonX, in 1x PBS)</w:t>
      </w:r>
    </w:p>
    <w:p w14:paraId="07E50868" w14:textId="77777777" w:rsidR="00BB3911" w:rsidRDefault="00BB3911" w:rsidP="00BB3911">
      <w:pPr>
        <w:pStyle w:val="ListParagraph"/>
        <w:numPr>
          <w:ilvl w:val="0"/>
          <w:numId w:val="1"/>
        </w:numPr>
      </w:pPr>
      <w:r w:rsidRPr="00C83588">
        <w:rPr>
          <w:sz w:val="20"/>
        </w:rPr>
        <w:t>1°</w:t>
      </w:r>
      <w:r>
        <w:rPr>
          <w:sz w:val="20"/>
        </w:rPr>
        <w:t xml:space="preserve"> </w:t>
      </w:r>
      <w:r>
        <w:t xml:space="preserve">incubation </w:t>
      </w:r>
      <w:r w:rsidR="00394867">
        <w:t xml:space="preserve">for </w:t>
      </w:r>
      <w:r w:rsidR="00CA241F">
        <w:t xml:space="preserve">24 </w:t>
      </w:r>
      <w:r>
        <w:t>hours</w:t>
      </w:r>
      <w:r w:rsidR="0015015D">
        <w:t xml:space="preserve"> @</w:t>
      </w:r>
      <w:r>
        <w:t xml:space="preserve"> 4</w:t>
      </w:r>
      <w:r w:rsidRPr="00BB3911">
        <w:t>°</w:t>
      </w:r>
      <w:r w:rsidR="00394867">
        <w:t xml:space="preserve">, (dilute </w:t>
      </w:r>
      <w:r w:rsidR="00394867" w:rsidRPr="00C83588">
        <w:rPr>
          <w:sz w:val="20"/>
        </w:rPr>
        <w:t>1°</w:t>
      </w:r>
      <w:r w:rsidR="00394867">
        <w:rPr>
          <w:sz w:val="20"/>
        </w:rPr>
        <w:t xml:space="preserve"> antibody </w:t>
      </w:r>
      <w:r w:rsidR="00394867">
        <w:t>in 2% NHS, 0.5% TritonX, in 1x PBS)</w:t>
      </w:r>
    </w:p>
    <w:p w14:paraId="78803A65" w14:textId="77777777" w:rsidR="00394867" w:rsidRDefault="00394867" w:rsidP="00BB3911"/>
    <w:p w14:paraId="6A4D32DE" w14:textId="77777777" w:rsidR="00BB3911" w:rsidRDefault="00394867" w:rsidP="00BB3911">
      <w:r>
        <w:t>Day 2</w:t>
      </w:r>
    </w:p>
    <w:p w14:paraId="2EA56A5B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14:paraId="1AEDFAA1" w14:textId="77777777" w:rsidR="00BB3911" w:rsidRDefault="00BB3911" w:rsidP="00BB3911">
      <w:pPr>
        <w:pStyle w:val="ListParagraph"/>
        <w:numPr>
          <w:ilvl w:val="0"/>
          <w:numId w:val="3"/>
        </w:numPr>
      </w:pPr>
      <w:r w:rsidRPr="00BB3911">
        <w:t>2°</w:t>
      </w:r>
      <w:r w:rsidR="00394867">
        <w:t xml:space="preserve"> antibody</w:t>
      </w:r>
      <w:r>
        <w:t xml:space="preserve"> incubation 2hrs </w:t>
      </w:r>
      <w:r w:rsidR="00394867">
        <w:t xml:space="preserve">@ room temp (dilute </w:t>
      </w:r>
      <w:r w:rsidR="00394867" w:rsidRPr="00BB3911">
        <w:t>2°</w:t>
      </w:r>
      <w:r w:rsidR="00394867">
        <w:t xml:space="preserve"> </w:t>
      </w:r>
      <w:r w:rsidR="00394867">
        <w:rPr>
          <w:sz w:val="20"/>
        </w:rPr>
        <w:t>antibody</w:t>
      </w:r>
      <w:r w:rsidR="00394867">
        <w:t xml:space="preserve"> </w:t>
      </w:r>
      <w:r>
        <w:t xml:space="preserve">in </w:t>
      </w:r>
      <w:r w:rsidR="00394867">
        <w:t>2% NHS, 0.5% TritonX, in 1x PBS)</w:t>
      </w:r>
    </w:p>
    <w:p w14:paraId="36B4B699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14:paraId="4DCDE9B1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Mount tissue and cover with mounting medium</w:t>
      </w:r>
      <w:r w:rsidR="00394867">
        <w:t xml:space="preserve"> with DAPI if desired</w:t>
      </w:r>
    </w:p>
    <w:sectPr w:rsidR="00BB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888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0DC"/>
    <w:multiLevelType w:val="hybridMultilevel"/>
    <w:tmpl w:val="3928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A6155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11"/>
    <w:rsid w:val="000105AD"/>
    <w:rsid w:val="00032810"/>
    <w:rsid w:val="000C0842"/>
    <w:rsid w:val="0015015D"/>
    <w:rsid w:val="00394867"/>
    <w:rsid w:val="00421C9D"/>
    <w:rsid w:val="00AB008D"/>
    <w:rsid w:val="00B83E26"/>
    <w:rsid w:val="00BB3911"/>
    <w:rsid w:val="00BF46B4"/>
    <w:rsid w:val="00CA241F"/>
    <w:rsid w:val="00D16F98"/>
    <w:rsid w:val="00E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FE70"/>
  <w15:chartTrackingRefBased/>
  <w15:docId w15:val="{665F11ED-5EBC-4995-BFE3-087BC98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Licholai, Julia (NIH/NIDDK) [F]</dc:creator>
  <cp:keywords/>
  <dc:description/>
  <cp:lastModifiedBy>Wang, Justin</cp:lastModifiedBy>
  <cp:revision>5</cp:revision>
  <dcterms:created xsi:type="dcterms:W3CDTF">2021-10-25T19:04:00Z</dcterms:created>
  <dcterms:modified xsi:type="dcterms:W3CDTF">2022-01-24T16:37:00Z</dcterms:modified>
</cp:coreProperties>
</file>