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F8BB" w14:textId="77777777" w:rsidR="00384180" w:rsidRDefault="0066065C">
      <w:pPr>
        <w:spacing w:after="0" w:line="259" w:lineRule="auto"/>
        <w:ind w:left="2384" w:firstLine="0"/>
      </w:pPr>
      <w:r>
        <w:rPr>
          <w:b/>
          <w:sz w:val="28"/>
        </w:rPr>
        <w:t xml:space="preserve">MANUAL TÉCNICO DE LA INTERFAZ </w:t>
      </w:r>
    </w:p>
    <w:p w14:paraId="7E612088" w14:textId="31A190A4" w:rsidR="00384180" w:rsidRDefault="0066065C">
      <w:pPr>
        <w:tabs>
          <w:tab w:val="center" w:pos="4418"/>
          <w:tab w:val="right" w:pos="9695"/>
        </w:tabs>
        <w:spacing w:after="0" w:line="259" w:lineRule="auto"/>
        <w:ind w:left="0" w:firstLine="0"/>
      </w:pPr>
      <w:r>
        <w:tab/>
      </w:r>
      <w:r w:rsidR="00BD105D" w:rsidRPr="00BD105D">
        <w:rPr>
          <w:b/>
          <w:sz w:val="28"/>
        </w:rPr>
        <w:t>DM_</w:t>
      </w:r>
      <w:r w:rsidR="00D16B10">
        <w:rPr>
          <w:b/>
          <w:sz w:val="28"/>
        </w:rPr>
        <w:t>6200</w:t>
      </w:r>
      <w:r w:rsidR="00BD105D" w:rsidRPr="00BD105D">
        <w:rPr>
          <w:b/>
          <w:sz w:val="28"/>
        </w:rPr>
        <w:t>_VALIQC</w:t>
      </w:r>
      <w:r>
        <w:rPr>
          <w:b/>
          <w:sz w:val="28"/>
        </w:rPr>
        <w:tab/>
      </w:r>
      <w:r>
        <w:rPr>
          <w:b/>
          <w:color w:val="FFFFFF"/>
          <w:sz w:val="24"/>
        </w:rPr>
        <w:t>1</w:t>
      </w:r>
      <w:r>
        <w:rPr>
          <w:color w:val="FFFFFF"/>
        </w:rPr>
        <w:t xml:space="preserve"> </w:t>
      </w:r>
    </w:p>
    <w:p w14:paraId="6F29F252" w14:textId="77777777" w:rsidR="00384180" w:rsidRDefault="0066065C">
      <w:pPr>
        <w:spacing w:after="0" w:line="259" w:lineRule="auto"/>
        <w:ind w:left="0" w:right="806" w:firstLine="0"/>
        <w:jc w:val="center"/>
      </w:pPr>
      <w:r>
        <w:rPr>
          <w:b/>
        </w:rPr>
        <w:t xml:space="preserve"> </w:t>
      </w:r>
    </w:p>
    <w:p w14:paraId="374229CD" w14:textId="60EB6525" w:rsidR="00384180" w:rsidRDefault="0066065C">
      <w:pPr>
        <w:spacing w:after="0" w:line="259" w:lineRule="auto"/>
        <w:ind w:left="0" w:right="806" w:firstLine="0"/>
        <w:jc w:val="center"/>
      </w:pPr>
      <w:r>
        <w:rPr>
          <w:b/>
        </w:rPr>
        <w:t xml:space="preserve"> </w:t>
      </w:r>
    </w:p>
    <w:p w14:paraId="004A7A9D" w14:textId="5E9ACEE0" w:rsidR="00384180" w:rsidRPr="00F06A97" w:rsidRDefault="0066065C">
      <w:pPr>
        <w:spacing w:after="314" w:line="259" w:lineRule="auto"/>
        <w:ind w:left="0" w:right="806" w:firstLine="0"/>
        <w:jc w:val="center"/>
        <w:rPr>
          <w:u w:val="single"/>
        </w:rPr>
      </w:pPr>
      <w:r>
        <w:rPr>
          <w:b/>
        </w:rPr>
        <w:t xml:space="preserve"> </w:t>
      </w:r>
      <w:r w:rsidR="006A64C5">
        <w:rPr>
          <w:b/>
        </w:rPr>
        <w:t xml:space="preserve">Versión </w:t>
      </w:r>
      <w:r w:rsidR="002662CA">
        <w:rPr>
          <w:b/>
        </w:rPr>
        <w:t>1</w:t>
      </w:r>
      <w:r w:rsidR="008A70CE">
        <w:rPr>
          <w:b/>
        </w:rPr>
        <w:t>.0</w:t>
      </w:r>
      <w:r w:rsidR="002662CA">
        <w:rPr>
          <w:b/>
        </w:rPr>
        <w:t>.</w:t>
      </w:r>
      <w:r w:rsidR="00F06A97">
        <w:rPr>
          <w:b/>
        </w:rPr>
        <w:t>0.</w:t>
      </w:r>
      <w:r w:rsidR="00B2592A">
        <w:rPr>
          <w:b/>
        </w:rPr>
        <w:t>2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608660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210BA" w14:textId="1C8C5E6A" w:rsidR="00740F6D" w:rsidRPr="00740F6D" w:rsidRDefault="00740F6D">
          <w:pPr>
            <w:pStyle w:val="TtuloTDC"/>
            <w:rPr>
              <w:color w:val="auto"/>
            </w:rPr>
          </w:pPr>
          <w:r w:rsidRPr="00740F6D">
            <w:rPr>
              <w:color w:val="auto"/>
              <w:lang w:val="es-ES"/>
            </w:rPr>
            <w:t>Tabla de contenido</w:t>
          </w:r>
        </w:p>
        <w:p w14:paraId="5E6E215F" w14:textId="66235877" w:rsidR="003E7A24" w:rsidRDefault="00740F6D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82183" w:history="1">
            <w:r w:rsidR="003E7A24" w:rsidRPr="004644FC">
              <w:rPr>
                <w:rStyle w:val="Hipervnculo"/>
                <w:noProof/>
              </w:rPr>
              <w:t>1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noProof/>
              </w:rPr>
              <w:t>Control de cambio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_Toc169682183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2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42031167" w14:textId="30254552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4" w:history="1">
            <w:r w:rsidR="003E7A24" w:rsidRPr="004644FC">
              <w:rPr>
                <w:rStyle w:val="Hipervnculo"/>
                <w:rFonts w:cs="Arial"/>
                <w:noProof/>
              </w:rPr>
              <w:t>2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Funcionalidad de la aplicación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_Toc169682184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3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0ABF78BC" w14:textId="7A901773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5" w:history="1">
            <w:r w:rsidR="003E7A24" w:rsidRPr="004644FC">
              <w:rPr>
                <w:rStyle w:val="Hipervnculo"/>
                <w:rFonts w:cs="Arial"/>
                <w:noProof/>
              </w:rPr>
              <w:t>3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Detalles de la interfaz.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_Toc169682185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3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6E876F61" w14:textId="3768E8CB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6" w:history="1">
            <w:r w:rsidR="003E7A24" w:rsidRPr="004644FC">
              <w:rPr>
                <w:rStyle w:val="Hipervnculo"/>
                <w:rFonts w:cs="Arial"/>
                <w:noProof/>
              </w:rPr>
              <w:t>4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Requisitos mínimos de instalación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_Toc169682186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3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5CC8C716" w14:textId="7135B6E1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7" w:history="1">
            <w:r w:rsidR="003E7A24" w:rsidRPr="004644FC">
              <w:rPr>
                <w:rStyle w:val="Hipervnculo"/>
                <w:rFonts w:cs="Arial"/>
                <w:noProof/>
              </w:rPr>
              <w:t>5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Requisitos recomendados para un mejor rendimiento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_Toc169682187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3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1D8A71BC" w14:textId="3D2B43C0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8" w:history="1">
            <w:r w:rsidR="003E7A24" w:rsidRPr="004644FC">
              <w:rPr>
                <w:rStyle w:val="Hipervnculo"/>
                <w:rFonts w:cs="Arial"/>
                <w:noProof/>
              </w:rPr>
              <w:t>6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Contenido de la carpeta de la aplicación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_Toc169682188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4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6339EB7F" w14:textId="1C7E62B1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89" w:history="1">
            <w:r w:rsidR="003E7A24" w:rsidRPr="004644FC">
              <w:rPr>
                <w:rStyle w:val="Hipervnculo"/>
                <w:rFonts w:cs="Arial"/>
                <w:noProof/>
              </w:rPr>
              <w:t>7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Instalación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_Toc169682189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4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400C5BCD" w14:textId="194C8A40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90" w:history="1">
            <w:r w:rsidR="003E7A24" w:rsidRPr="004644FC">
              <w:rPr>
                <w:rStyle w:val="Hipervnculo"/>
                <w:rFonts w:cs="Arial"/>
                <w:noProof/>
              </w:rPr>
              <w:t>8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Explicación de los archivos de configuración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_Toc169682190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5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352A9A32" w14:textId="152119CA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91" w:history="1">
            <w:r w:rsidR="003E7A24" w:rsidRPr="004644FC">
              <w:rPr>
                <w:rStyle w:val="Hipervnculo"/>
                <w:noProof/>
              </w:rPr>
              <w:t>9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noProof/>
              </w:rPr>
              <w:t>Imágenes de la interfaz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_Toc169682191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6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3E6A3805" w14:textId="0A644791" w:rsidR="003E7A24" w:rsidRDefault="00000000">
          <w:pPr>
            <w:pStyle w:val="TDC1"/>
            <w:tabs>
              <w:tab w:val="left" w:pos="708"/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682192" w:history="1">
            <w:r w:rsidR="003E7A24" w:rsidRPr="004644FC">
              <w:rPr>
                <w:rStyle w:val="Hipervnculo"/>
                <w:rFonts w:cs="Arial"/>
                <w:noProof/>
              </w:rPr>
              <w:t>10</w:t>
            </w:r>
            <w:r w:rsidR="003E7A24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3E7A24" w:rsidRPr="004644FC">
              <w:rPr>
                <w:rStyle w:val="Hipervnculo"/>
                <w:rFonts w:cs="Arial"/>
                <w:noProof/>
              </w:rPr>
              <w:t>Recomendaciones</w:t>
            </w:r>
            <w:r w:rsidR="003E7A24">
              <w:rPr>
                <w:noProof/>
                <w:webHidden/>
              </w:rPr>
              <w:tab/>
            </w:r>
            <w:r w:rsidR="003E7A24">
              <w:rPr>
                <w:noProof/>
                <w:webHidden/>
              </w:rPr>
              <w:fldChar w:fldCharType="begin"/>
            </w:r>
            <w:r w:rsidR="003E7A24">
              <w:rPr>
                <w:noProof/>
                <w:webHidden/>
              </w:rPr>
              <w:instrText xml:space="preserve"> PAGEREF _Toc169682192 \h </w:instrText>
            </w:r>
            <w:r w:rsidR="003E7A24">
              <w:rPr>
                <w:noProof/>
                <w:webHidden/>
              </w:rPr>
            </w:r>
            <w:r w:rsidR="003E7A24">
              <w:rPr>
                <w:noProof/>
                <w:webHidden/>
              </w:rPr>
              <w:fldChar w:fldCharType="separate"/>
            </w:r>
            <w:r w:rsidR="00433B69">
              <w:rPr>
                <w:noProof/>
                <w:webHidden/>
              </w:rPr>
              <w:t>9</w:t>
            </w:r>
            <w:r w:rsidR="003E7A24">
              <w:rPr>
                <w:noProof/>
                <w:webHidden/>
              </w:rPr>
              <w:fldChar w:fldCharType="end"/>
            </w:r>
          </w:hyperlink>
        </w:p>
        <w:p w14:paraId="2A389BEB" w14:textId="0BF3F914" w:rsidR="00740F6D" w:rsidRDefault="00740F6D">
          <w:r>
            <w:rPr>
              <w:b/>
              <w:bCs/>
              <w:lang w:val="es-ES"/>
            </w:rPr>
            <w:fldChar w:fldCharType="end"/>
          </w:r>
        </w:p>
      </w:sdtContent>
    </w:sdt>
    <w:p w14:paraId="3A842828" w14:textId="723FBE73" w:rsidR="00384180" w:rsidRDefault="00384180"/>
    <w:p w14:paraId="7B055521" w14:textId="77777777" w:rsidR="00384180" w:rsidRDefault="0066065C">
      <w:pPr>
        <w:spacing w:after="158" w:line="259" w:lineRule="auto"/>
        <w:ind w:left="0" w:firstLine="0"/>
      </w:pPr>
      <w:r>
        <w:t xml:space="preserve"> </w:t>
      </w:r>
    </w:p>
    <w:p w14:paraId="169FC196" w14:textId="32F6E937" w:rsidR="00384180" w:rsidRDefault="008B6F89" w:rsidP="008B6F89">
      <w:pPr>
        <w:tabs>
          <w:tab w:val="left" w:pos="2465"/>
          <w:tab w:val="center" w:pos="4444"/>
        </w:tabs>
        <w:spacing w:after="0" w:line="259" w:lineRule="auto"/>
        <w:ind w:left="0" w:right="806" w:firstLine="0"/>
      </w:pPr>
      <w:r>
        <w:rPr>
          <w:b/>
        </w:rPr>
        <w:tab/>
      </w:r>
      <w:r>
        <w:rPr>
          <w:b/>
        </w:rPr>
        <w:tab/>
      </w:r>
      <w:r w:rsidR="0066065C">
        <w:rPr>
          <w:b/>
        </w:rPr>
        <w:t xml:space="preserve"> </w:t>
      </w:r>
    </w:p>
    <w:p w14:paraId="09D24EDE" w14:textId="77777777" w:rsidR="00384180" w:rsidRDefault="0066065C">
      <w:pPr>
        <w:spacing w:after="158" w:line="259" w:lineRule="auto"/>
        <w:ind w:left="0" w:right="806" w:firstLine="0"/>
        <w:jc w:val="center"/>
      </w:pPr>
      <w:r>
        <w:t xml:space="preserve"> </w:t>
      </w:r>
    </w:p>
    <w:p w14:paraId="37A9CFDD" w14:textId="77777777" w:rsidR="00ED6DC4" w:rsidRDefault="00ED6DC4">
      <w:pPr>
        <w:spacing w:after="160" w:line="259" w:lineRule="auto"/>
        <w:ind w:left="0" w:right="806" w:firstLine="0"/>
        <w:jc w:val="center"/>
      </w:pPr>
      <w:r>
        <w:br w:type="page"/>
      </w:r>
    </w:p>
    <w:p w14:paraId="3F513D3B" w14:textId="652E750E" w:rsidR="00153060" w:rsidRDefault="00153060" w:rsidP="00B87007">
      <w:pPr>
        <w:pStyle w:val="Ttulo1"/>
      </w:pPr>
      <w:bookmarkStart w:id="0" w:name="_Toc169682183"/>
      <w:bookmarkStart w:id="1" w:name="_Toc36552409"/>
      <w:r>
        <w:lastRenderedPageBreak/>
        <w:t>Control de cambio</w:t>
      </w:r>
      <w:bookmarkEnd w:id="0"/>
    </w:p>
    <w:tbl>
      <w:tblPr>
        <w:tblStyle w:val="Tablaconcuadrcula"/>
        <w:tblW w:w="0" w:type="auto"/>
        <w:tblInd w:w="39" w:type="dxa"/>
        <w:tblLook w:val="04A0" w:firstRow="1" w:lastRow="0" w:firstColumn="1" w:lastColumn="0" w:noHBand="0" w:noVBand="1"/>
      </w:tblPr>
      <w:tblGrid>
        <w:gridCol w:w="2219"/>
        <w:gridCol w:w="7427"/>
      </w:tblGrid>
      <w:tr w:rsidR="00153060" w14:paraId="054A3296" w14:textId="77777777" w:rsidTr="002210C1">
        <w:tc>
          <w:tcPr>
            <w:tcW w:w="2219" w:type="dxa"/>
          </w:tcPr>
          <w:p w14:paraId="31061587" w14:textId="77777777" w:rsidR="00153060" w:rsidRPr="00AF5EC5" w:rsidRDefault="00153060" w:rsidP="00D572F0">
            <w:pPr>
              <w:jc w:val="center"/>
              <w:rPr>
                <w:b/>
                <w:bCs/>
              </w:rPr>
            </w:pPr>
            <w:r w:rsidRPr="00AF5EC5">
              <w:rPr>
                <w:b/>
                <w:bCs/>
              </w:rPr>
              <w:t>FECHA DEL CAMBIO</w:t>
            </w:r>
          </w:p>
        </w:tc>
        <w:tc>
          <w:tcPr>
            <w:tcW w:w="7427" w:type="dxa"/>
          </w:tcPr>
          <w:p w14:paraId="5174B4D5" w14:textId="77777777" w:rsidR="00153060" w:rsidRPr="00AF5EC5" w:rsidRDefault="00153060" w:rsidP="00D572F0">
            <w:pPr>
              <w:jc w:val="center"/>
              <w:rPr>
                <w:b/>
                <w:bCs/>
              </w:rPr>
            </w:pPr>
            <w:r w:rsidRPr="00AF5EC5">
              <w:rPr>
                <w:b/>
                <w:bCs/>
              </w:rPr>
              <w:t>DETALLE DEL CAMBIO</w:t>
            </w:r>
          </w:p>
        </w:tc>
      </w:tr>
      <w:tr w:rsidR="00153060" w14:paraId="163EF30B" w14:textId="77777777" w:rsidTr="002210C1">
        <w:tc>
          <w:tcPr>
            <w:tcW w:w="2219" w:type="dxa"/>
          </w:tcPr>
          <w:p w14:paraId="198D299A" w14:textId="2DC26A46" w:rsidR="00153060" w:rsidRDefault="00F05A67" w:rsidP="00D572F0">
            <w:pPr>
              <w:jc w:val="center"/>
            </w:pPr>
            <w:r>
              <w:t>19</w:t>
            </w:r>
            <w:r w:rsidR="00153060">
              <w:t>/</w:t>
            </w:r>
            <w:r w:rsidR="003E7A24">
              <w:t>06</w:t>
            </w:r>
            <w:r w:rsidR="00153060">
              <w:t>/202</w:t>
            </w:r>
            <w:r>
              <w:t>4</w:t>
            </w:r>
          </w:p>
          <w:p w14:paraId="0A836ADA" w14:textId="53595D51" w:rsidR="00880315" w:rsidRDefault="00880315" w:rsidP="00D572F0">
            <w:pPr>
              <w:jc w:val="center"/>
            </w:pPr>
            <w:r>
              <w:t xml:space="preserve">Versión </w:t>
            </w:r>
            <w:r w:rsidR="00197990">
              <w:t>1.0.0</w:t>
            </w:r>
            <w:r w:rsidR="00F06A97">
              <w:t>.</w:t>
            </w:r>
            <w:r w:rsidR="00B2592A">
              <w:t>0</w:t>
            </w:r>
          </w:p>
        </w:tc>
        <w:tc>
          <w:tcPr>
            <w:tcW w:w="7427" w:type="dxa"/>
          </w:tcPr>
          <w:p w14:paraId="6EA6F62C" w14:textId="0BBCFE1E" w:rsidR="00153060" w:rsidRPr="00BF72D2" w:rsidRDefault="00BF72D2" w:rsidP="00D572F0">
            <w:pPr>
              <w:jc w:val="both"/>
              <w:rPr>
                <w:u w:val="single"/>
              </w:rPr>
            </w:pPr>
            <w:r w:rsidRPr="00BF72D2">
              <w:t xml:space="preserve">SOP-19002, [Interfaz Aplicativo] [H. SAN PEDRO PASTO] [VALIQC] - Desarrollo Interfaz valores </w:t>
            </w:r>
            <w:proofErr w:type="spellStart"/>
            <w:r w:rsidRPr="00BF72D2">
              <w:t>ctrl</w:t>
            </w:r>
            <w:proofErr w:type="spellEnd"/>
            <w:r w:rsidRPr="00BF72D2">
              <w:t xml:space="preserve"> calidad DM BC6200</w:t>
            </w:r>
          </w:p>
        </w:tc>
      </w:tr>
      <w:tr w:rsidR="00E37C9E" w14:paraId="17DFC354" w14:textId="77777777" w:rsidTr="002210C1">
        <w:tc>
          <w:tcPr>
            <w:tcW w:w="2219" w:type="dxa"/>
          </w:tcPr>
          <w:p w14:paraId="4D3C23CB" w14:textId="0F098ADE" w:rsidR="00E37C9E" w:rsidRDefault="00E37C9E" w:rsidP="00E37C9E">
            <w:pPr>
              <w:jc w:val="center"/>
            </w:pPr>
            <w:r>
              <w:t>21/06/</w:t>
            </w:r>
            <w:r w:rsidRPr="00FA2958">
              <w:rPr>
                <w:u w:val="single"/>
              </w:rPr>
              <w:t>2024</w:t>
            </w:r>
          </w:p>
          <w:p w14:paraId="6EBAB1C4" w14:textId="5E85C2B7" w:rsidR="00E37C9E" w:rsidRDefault="00E37C9E" w:rsidP="00E37C9E">
            <w:pPr>
              <w:jc w:val="center"/>
            </w:pPr>
            <w:r>
              <w:t>Versión 1.0.</w:t>
            </w:r>
            <w:r w:rsidR="00F06A97">
              <w:t>0.</w:t>
            </w:r>
            <w:r>
              <w:t>1</w:t>
            </w:r>
          </w:p>
        </w:tc>
        <w:tc>
          <w:tcPr>
            <w:tcW w:w="7427" w:type="dxa"/>
          </w:tcPr>
          <w:p w14:paraId="0B42AC7C" w14:textId="0F11471B" w:rsidR="00E37C9E" w:rsidRPr="00BF72D2" w:rsidRDefault="00E37C9E" w:rsidP="00E37C9E">
            <w:pPr>
              <w:jc w:val="both"/>
            </w:pPr>
            <w:r w:rsidRPr="00BF72D2">
              <w:t xml:space="preserve">SOP-19002, [Interfaz Aplicativo] [H. SAN PEDRO PASTO] [VALIQC] - Desarrollo Interfaz valores </w:t>
            </w:r>
            <w:proofErr w:type="spellStart"/>
            <w:r w:rsidRPr="00BF72D2">
              <w:t>ctrl</w:t>
            </w:r>
            <w:proofErr w:type="spellEnd"/>
            <w:r w:rsidRPr="00BF72D2">
              <w:t xml:space="preserve"> calidad DM BC6200</w:t>
            </w:r>
          </w:p>
        </w:tc>
      </w:tr>
      <w:tr w:rsidR="00B2592A" w14:paraId="34F64C2B" w14:textId="77777777" w:rsidTr="002210C1">
        <w:tc>
          <w:tcPr>
            <w:tcW w:w="2219" w:type="dxa"/>
          </w:tcPr>
          <w:p w14:paraId="22328381" w14:textId="77E7C0B9" w:rsidR="00B2592A" w:rsidRDefault="00B2592A" w:rsidP="00B2592A">
            <w:pPr>
              <w:jc w:val="center"/>
            </w:pPr>
            <w:r>
              <w:t>25/06/</w:t>
            </w:r>
            <w:r w:rsidRPr="00FA2958">
              <w:rPr>
                <w:u w:val="single"/>
              </w:rPr>
              <w:t>2024</w:t>
            </w:r>
          </w:p>
          <w:p w14:paraId="41CE1511" w14:textId="6E9343F2" w:rsidR="00B2592A" w:rsidRDefault="00B2592A" w:rsidP="00B2592A">
            <w:pPr>
              <w:jc w:val="center"/>
            </w:pPr>
            <w:r>
              <w:t>Versión 1.0.0.2</w:t>
            </w:r>
          </w:p>
        </w:tc>
        <w:tc>
          <w:tcPr>
            <w:tcW w:w="7427" w:type="dxa"/>
          </w:tcPr>
          <w:p w14:paraId="1A0B0CC9" w14:textId="0F68A3ED" w:rsidR="00B2592A" w:rsidRPr="00BF72D2" w:rsidRDefault="0087379A" w:rsidP="00E37C9E">
            <w:pPr>
              <w:jc w:val="both"/>
            </w:pPr>
            <w:r w:rsidRPr="0087379A">
              <w:t>SOP-19402, [Ajuste Interfaz Aplicativo] [HOSPITAL SAN PEDRO PASTO ] [VALIQC] - Ajuste adición transmisión serial DM BC6</w:t>
            </w:r>
          </w:p>
        </w:tc>
      </w:tr>
    </w:tbl>
    <w:p w14:paraId="424D781F" w14:textId="77777777" w:rsidR="00153060" w:rsidRPr="00153060" w:rsidRDefault="00153060" w:rsidP="00153060"/>
    <w:p w14:paraId="4097F918" w14:textId="77777777" w:rsidR="00995112" w:rsidRDefault="00995112" w:rsidP="00B87007">
      <w:pPr>
        <w:pStyle w:val="Ttulo1"/>
        <w:sectPr w:rsidR="0099511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2240" w:h="15840"/>
          <w:pgMar w:top="2465" w:right="843" w:bottom="1676" w:left="1702" w:header="708" w:footer="706" w:gutter="0"/>
          <w:cols w:space="720"/>
          <w:titlePg/>
        </w:sectPr>
      </w:pPr>
    </w:p>
    <w:p w14:paraId="69967051" w14:textId="09C1367D" w:rsidR="00B87007" w:rsidRPr="00611C0B" w:rsidRDefault="0066065C" w:rsidP="00995112">
      <w:pPr>
        <w:pStyle w:val="Ttulo1"/>
        <w:rPr>
          <w:rFonts w:cs="Arial"/>
        </w:rPr>
      </w:pPr>
      <w:bookmarkStart w:id="2" w:name="_Toc169682184"/>
      <w:r w:rsidRPr="00611C0B">
        <w:rPr>
          <w:rFonts w:cs="Arial"/>
        </w:rPr>
        <w:lastRenderedPageBreak/>
        <w:t>Funcionalidad de la aplicación</w:t>
      </w:r>
      <w:bookmarkEnd w:id="1"/>
      <w:bookmarkEnd w:id="2"/>
      <w:r w:rsidRPr="00611C0B">
        <w:rPr>
          <w:rFonts w:cs="Arial"/>
        </w:rPr>
        <w:t xml:space="preserve"> </w:t>
      </w:r>
    </w:p>
    <w:p w14:paraId="545411AE" w14:textId="77777777" w:rsidR="002662CA" w:rsidRPr="002662CA" w:rsidRDefault="002662CA" w:rsidP="002662CA"/>
    <w:p w14:paraId="39ABA77C" w14:textId="4B25BA88" w:rsidR="00D00A27" w:rsidRPr="00611C0B" w:rsidRDefault="00340AF9" w:rsidP="00611C0B">
      <w:pPr>
        <w:jc w:val="both"/>
      </w:pPr>
      <w:r w:rsidRPr="00611C0B">
        <w:t xml:space="preserve">La </w:t>
      </w:r>
      <w:r w:rsidR="00D00A27" w:rsidRPr="00611C0B">
        <w:t>interfaz</w:t>
      </w:r>
      <w:r w:rsidR="005732AC" w:rsidRPr="00611C0B">
        <w:t xml:space="preserve"> </w:t>
      </w:r>
      <w:r w:rsidR="00DA5EDB" w:rsidRPr="00611C0B">
        <w:t>DM_</w:t>
      </w:r>
      <w:r w:rsidR="00D16B10" w:rsidRPr="00611C0B">
        <w:t>6200</w:t>
      </w:r>
      <w:r w:rsidR="00DA5EDB" w:rsidRPr="00611C0B">
        <w:t xml:space="preserve">_VALIQC procesa los </w:t>
      </w:r>
      <w:r w:rsidR="00F35F17" w:rsidRPr="00611C0B">
        <w:t>archivos planos</w:t>
      </w:r>
      <w:r w:rsidR="00DA5EDB" w:rsidRPr="00611C0B">
        <w:t xml:space="preserve"> </w:t>
      </w:r>
      <w:r w:rsidR="00F35F17" w:rsidRPr="00611C0B">
        <w:t>que contienen</w:t>
      </w:r>
      <w:r w:rsidR="00DA5EDB" w:rsidRPr="00611C0B">
        <w:t xml:space="preserve"> los valores de control de calidad de ADM_</w:t>
      </w:r>
      <w:r w:rsidR="00D16B10" w:rsidRPr="00611C0B">
        <w:t>6200</w:t>
      </w:r>
      <w:r w:rsidR="000D36C8" w:rsidRPr="00611C0B">
        <w:t xml:space="preserve"> y sube los resultados al esquema de base de datos</w:t>
      </w:r>
      <w:r w:rsidR="00F7626E" w:rsidRPr="00611C0B">
        <w:t xml:space="preserve"> en ANNARLAB</w:t>
      </w:r>
      <w:r w:rsidR="000D36C8" w:rsidRPr="00611C0B">
        <w:t xml:space="preserve"> </w:t>
      </w:r>
      <w:r w:rsidR="00F440E4" w:rsidRPr="00611C0B">
        <w:t>definido para</w:t>
      </w:r>
      <w:r w:rsidR="000D36C8" w:rsidRPr="00611C0B">
        <w:t xml:space="preserve"> </w:t>
      </w:r>
      <w:proofErr w:type="spellStart"/>
      <w:r w:rsidR="000D36C8" w:rsidRPr="00611C0B">
        <w:t>ValiQC</w:t>
      </w:r>
      <w:proofErr w:type="spellEnd"/>
      <w:r w:rsidR="000D36C8" w:rsidRPr="00611C0B">
        <w:t>.</w:t>
      </w:r>
    </w:p>
    <w:p w14:paraId="7FD110FC" w14:textId="77777777" w:rsidR="00BA3F22" w:rsidRDefault="00BA3F22" w:rsidP="00D00A27">
      <w:pPr>
        <w:spacing w:after="0" w:line="240" w:lineRule="auto"/>
        <w:ind w:left="0" w:firstLine="0"/>
        <w:rPr>
          <w:rFonts w:ascii="Segoe UI" w:eastAsia="Times New Roman" w:hAnsi="Segoe UI" w:cs="Segoe UI"/>
          <w:color w:val="auto"/>
          <w:sz w:val="21"/>
          <w:szCs w:val="21"/>
        </w:rPr>
      </w:pPr>
    </w:p>
    <w:p w14:paraId="3297C395" w14:textId="45E6C221" w:rsidR="00B87007" w:rsidRPr="00611C0B" w:rsidRDefault="00D55C0F" w:rsidP="00611C0B">
      <w:pPr>
        <w:pStyle w:val="Ttulo1"/>
        <w:rPr>
          <w:rFonts w:cs="Arial"/>
        </w:rPr>
      </w:pPr>
      <w:bookmarkStart w:id="3" w:name="_Toc169682185"/>
      <w:r w:rsidRPr="00611C0B">
        <w:rPr>
          <w:rFonts w:cs="Arial"/>
        </w:rPr>
        <w:t>Deta</w:t>
      </w:r>
      <w:r w:rsidR="005925C9" w:rsidRPr="00611C0B">
        <w:rPr>
          <w:rFonts w:cs="Arial"/>
        </w:rPr>
        <w:t>lles de la interfaz.</w:t>
      </w:r>
      <w:bookmarkEnd w:id="3"/>
      <w:r w:rsidR="005925C9" w:rsidRPr="00611C0B">
        <w:rPr>
          <w:rFonts w:cs="Arial"/>
        </w:rPr>
        <w:t xml:space="preserve"> </w:t>
      </w:r>
    </w:p>
    <w:p w14:paraId="40B236FE" w14:textId="77777777" w:rsidR="00940D88" w:rsidRPr="00940D88" w:rsidRDefault="00940D88" w:rsidP="00940D88"/>
    <w:p w14:paraId="544532E3" w14:textId="128595B3" w:rsidR="005925C9" w:rsidRPr="00BA3F22" w:rsidRDefault="004C5928" w:rsidP="004C5928">
      <w:pPr>
        <w:pStyle w:val="Prrafodelista"/>
        <w:numPr>
          <w:ilvl w:val="0"/>
          <w:numId w:val="12"/>
        </w:numPr>
      </w:pPr>
      <w:r w:rsidRPr="00BA3F22">
        <w:t>Unidireccional</w:t>
      </w:r>
      <w:r w:rsidR="00BA3F22">
        <w:t>.</w:t>
      </w:r>
    </w:p>
    <w:p w14:paraId="7648CF43" w14:textId="2EA9B713" w:rsidR="00384180" w:rsidRDefault="00C72BF9" w:rsidP="00995112">
      <w:pPr>
        <w:pStyle w:val="Prrafodelista"/>
        <w:numPr>
          <w:ilvl w:val="0"/>
          <w:numId w:val="12"/>
        </w:numPr>
        <w:ind w:right="842"/>
      </w:pPr>
      <w:r>
        <w:t>Tipo de c</w:t>
      </w:r>
      <w:r w:rsidR="00E023CB" w:rsidRPr="00BA3F22">
        <w:t>omunicación</w:t>
      </w:r>
      <w:r>
        <w:t>:</w:t>
      </w:r>
      <w:r w:rsidR="00E023CB" w:rsidRPr="00BA3F22">
        <w:t xml:space="preserve"> </w:t>
      </w:r>
      <w:r w:rsidR="00524E4D">
        <w:t>A</w:t>
      </w:r>
      <w:r w:rsidR="00E023CB" w:rsidRPr="00BA3F22">
        <w:t>rchivos planos</w:t>
      </w:r>
      <w:r w:rsidR="00BA3F22">
        <w:t>.</w:t>
      </w:r>
    </w:p>
    <w:p w14:paraId="3FE117A3" w14:textId="77777777" w:rsidR="00995112" w:rsidRDefault="00995112" w:rsidP="00995112">
      <w:pPr>
        <w:ind w:right="842"/>
      </w:pPr>
    </w:p>
    <w:p w14:paraId="20178263" w14:textId="77777777" w:rsidR="00D16B10" w:rsidRPr="00611C0B" w:rsidRDefault="00D16B10" w:rsidP="00611C0B">
      <w:pPr>
        <w:pStyle w:val="Ttulo1"/>
        <w:rPr>
          <w:rFonts w:cs="Arial"/>
        </w:rPr>
      </w:pPr>
      <w:bookmarkStart w:id="4" w:name="_Toc169682186"/>
      <w:r w:rsidRPr="00611C0B">
        <w:rPr>
          <w:rFonts w:cs="Arial"/>
        </w:rPr>
        <w:t>Requisitos mínimos de instalación</w:t>
      </w:r>
      <w:bookmarkEnd w:id="4"/>
    </w:p>
    <w:p w14:paraId="40F1C191" w14:textId="77777777" w:rsidR="00D16B10" w:rsidRDefault="00D16B10" w:rsidP="00D16B1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E7A24">
        <w:t>Sistema operativo</w:t>
      </w:r>
      <w:r>
        <w:t xml:space="preserve">: </w:t>
      </w:r>
      <w:r w:rsidRPr="00611C0B">
        <w:t>Windows 7 SP1 o superior (preferiblemente Windows 10 o Windows 11 por temas de compatibilidad y soporte).</w:t>
      </w:r>
    </w:p>
    <w:p w14:paraId="159BBAF5" w14:textId="77777777" w:rsidR="00D16B10" w:rsidRDefault="00D16B10" w:rsidP="00D16B1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.</w:t>
      </w:r>
      <w:r w:rsidRPr="003E7A24">
        <w:t>NET Framework</w:t>
      </w:r>
      <w:r>
        <w:t>: .</w:t>
      </w:r>
      <w:r w:rsidRPr="00611C0B">
        <w:t>NET Framework 4.7.2 (por temas de compatibilidad, ya que algunos PC con Windows 7 no permiten actualizar a la versión 4.8).</w:t>
      </w:r>
    </w:p>
    <w:p w14:paraId="12601655" w14:textId="77777777" w:rsidR="00D16B10" w:rsidRDefault="00D16B10" w:rsidP="00D16B1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E7A24">
        <w:t>Espacio en disco</w:t>
      </w:r>
      <w:r>
        <w:t xml:space="preserve">: </w:t>
      </w:r>
      <w:r w:rsidRPr="00611C0B">
        <w:t>Mínimo 10 GB de espacio disponible.</w:t>
      </w:r>
    </w:p>
    <w:p w14:paraId="0B457FBE" w14:textId="77777777" w:rsidR="00D16B10" w:rsidRDefault="00D16B10" w:rsidP="00D16B1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E7A24">
        <w:t>Memoria RAM:</w:t>
      </w:r>
      <w:r>
        <w:t xml:space="preserve"> </w:t>
      </w:r>
      <w:r w:rsidRPr="00611C0B">
        <w:t>4 GB o superior.</w:t>
      </w:r>
    </w:p>
    <w:p w14:paraId="04424CBB" w14:textId="77777777" w:rsidR="00D16B10" w:rsidRPr="00611C0B" w:rsidRDefault="00D16B10" w:rsidP="00611C0B">
      <w:pPr>
        <w:pStyle w:val="Ttulo1"/>
        <w:rPr>
          <w:rFonts w:cs="Arial"/>
        </w:rPr>
      </w:pPr>
      <w:bookmarkStart w:id="5" w:name="_Toc169682187"/>
      <w:r w:rsidRPr="00611C0B">
        <w:rPr>
          <w:rFonts w:cs="Arial"/>
        </w:rPr>
        <w:t>Requisitos recomendados para un mejor rendimiento</w:t>
      </w:r>
      <w:bookmarkEnd w:id="5"/>
    </w:p>
    <w:p w14:paraId="7E8657F4" w14:textId="77777777" w:rsidR="00D16B10" w:rsidRPr="00FA2958" w:rsidRDefault="00D16B10" w:rsidP="00D16B10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FA2958">
        <w:rPr>
          <w:lang w:val="en-US"/>
        </w:rPr>
        <w:t xml:space="preserve">Sistema </w:t>
      </w:r>
      <w:proofErr w:type="spellStart"/>
      <w:r w:rsidRPr="00FA2958">
        <w:rPr>
          <w:lang w:val="en-US"/>
        </w:rPr>
        <w:t>operativo</w:t>
      </w:r>
      <w:proofErr w:type="spellEnd"/>
      <w:r w:rsidRPr="00FA2958">
        <w:rPr>
          <w:lang w:val="en-US"/>
        </w:rPr>
        <w:t xml:space="preserve">: Windows 10 </w:t>
      </w:r>
      <w:proofErr w:type="spellStart"/>
      <w:r w:rsidRPr="00FA2958">
        <w:rPr>
          <w:lang w:val="en-US"/>
        </w:rPr>
        <w:t>o</w:t>
      </w:r>
      <w:proofErr w:type="spellEnd"/>
      <w:r w:rsidRPr="00FA2958">
        <w:rPr>
          <w:lang w:val="en-US"/>
        </w:rPr>
        <w:t xml:space="preserve"> Windows 11.</w:t>
      </w:r>
    </w:p>
    <w:p w14:paraId="02E92A6C" w14:textId="77777777" w:rsidR="00D16B10" w:rsidRDefault="00D16B10" w:rsidP="00D16B1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3E7A24">
        <w:rPr>
          <w:b/>
          <w:bCs/>
        </w:rPr>
        <w:t>.</w:t>
      </w:r>
      <w:r w:rsidRPr="003E7A24">
        <w:t>NET Framework:</w:t>
      </w:r>
      <w:r>
        <w:t xml:space="preserve"> .</w:t>
      </w:r>
      <w:r w:rsidRPr="00611C0B">
        <w:t>NET Framework 4.8.</w:t>
      </w:r>
    </w:p>
    <w:p w14:paraId="460D3199" w14:textId="77777777" w:rsidR="00D16B10" w:rsidRDefault="00D16B10" w:rsidP="00D16B1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3E7A24">
        <w:t>Espacio en disco</w:t>
      </w:r>
      <w:r>
        <w:t xml:space="preserve">: </w:t>
      </w:r>
      <w:r w:rsidRPr="00611C0B">
        <w:t>20 GB de espacio disponible</w:t>
      </w:r>
      <w:r w:rsidRPr="003E7A24">
        <w:t>.</w:t>
      </w:r>
    </w:p>
    <w:p w14:paraId="0334958D" w14:textId="77777777" w:rsidR="00D16B10" w:rsidRDefault="00D16B10" w:rsidP="00D16B1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3E7A24">
        <w:t>Memoria RAM:</w:t>
      </w:r>
      <w:r>
        <w:t xml:space="preserve"> </w:t>
      </w:r>
      <w:r w:rsidRPr="00611C0B">
        <w:t>8 GB o superior.</w:t>
      </w:r>
    </w:p>
    <w:p w14:paraId="3480C059" w14:textId="77777777" w:rsidR="00D16B10" w:rsidRDefault="00D16B10" w:rsidP="00387774">
      <w:pPr>
        <w:pStyle w:val="Prrafodelista"/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</w:rPr>
      </w:pPr>
    </w:p>
    <w:p w14:paraId="159FB028" w14:textId="68A5521C" w:rsidR="00E26FC2" w:rsidRPr="003E7A24" w:rsidRDefault="00E26FC2" w:rsidP="00387774">
      <w:pPr>
        <w:pStyle w:val="Prrafodelista"/>
        <w:numPr>
          <w:ilvl w:val="0"/>
          <w:numId w:val="19"/>
        </w:numPr>
        <w:spacing w:after="0" w:line="240" w:lineRule="auto"/>
      </w:pPr>
      <w:r w:rsidRPr="00611C0B">
        <w:t>Procesador 2 GHz o superior</w:t>
      </w:r>
      <w:r w:rsidRPr="003E7A24">
        <w:t>.</w:t>
      </w:r>
      <w:r w:rsidR="00D16B10" w:rsidRPr="00D16B10">
        <w:t xml:space="preserve"> </w:t>
      </w:r>
    </w:p>
    <w:p w14:paraId="2460DA2D" w14:textId="77777777" w:rsidR="00D16B10" w:rsidRPr="00387774" w:rsidRDefault="00D16B10" w:rsidP="00387774">
      <w:pPr>
        <w:pStyle w:val="Prrafodelista"/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</w:rPr>
      </w:pPr>
    </w:p>
    <w:p w14:paraId="599A75A2" w14:textId="5B1BA59F" w:rsidR="00D16B10" w:rsidRDefault="00D16B10">
      <w:pPr>
        <w:spacing w:after="160" w:line="259" w:lineRule="auto"/>
        <w:ind w:left="0" w:firstLine="0"/>
      </w:pPr>
      <w:r>
        <w:br w:type="page"/>
      </w:r>
    </w:p>
    <w:p w14:paraId="4EAD9C81" w14:textId="77777777" w:rsidR="00E26FC2" w:rsidRPr="00E26FC2" w:rsidRDefault="00E26FC2" w:rsidP="00E26FC2"/>
    <w:p w14:paraId="79E57ABE" w14:textId="4BCADADA" w:rsidR="00B87007" w:rsidRPr="00611C0B" w:rsidRDefault="0066065C" w:rsidP="00611C0B">
      <w:pPr>
        <w:pStyle w:val="Ttulo1"/>
        <w:rPr>
          <w:rFonts w:cs="Arial"/>
        </w:rPr>
      </w:pPr>
      <w:bookmarkStart w:id="6" w:name="_Toc36552411"/>
      <w:bookmarkStart w:id="7" w:name="_Toc169682188"/>
      <w:r w:rsidRPr="00611C0B">
        <w:rPr>
          <w:rFonts w:cs="Arial"/>
        </w:rPr>
        <w:t>Contenido de la carpeta de la aplicación</w:t>
      </w:r>
      <w:bookmarkEnd w:id="6"/>
      <w:bookmarkEnd w:id="7"/>
      <w:r w:rsidRPr="00611C0B">
        <w:rPr>
          <w:rFonts w:cs="Arial"/>
        </w:rPr>
        <w:t xml:space="preserve"> </w:t>
      </w:r>
    </w:p>
    <w:p w14:paraId="7355D64A" w14:textId="6E1121D9" w:rsidR="00D16B10" w:rsidRDefault="00D16B10">
      <w:pPr>
        <w:spacing w:after="124"/>
        <w:ind w:left="-5" w:right="842"/>
        <w:rPr>
          <w:b/>
        </w:rPr>
      </w:pPr>
      <w:r w:rsidRPr="00D16B10">
        <w:rPr>
          <w:noProof/>
        </w:rPr>
        <w:drawing>
          <wp:anchor distT="0" distB="0" distL="114300" distR="114300" simplePos="0" relativeHeight="251675648" behindDoc="0" locked="0" layoutInCell="1" allowOverlap="1" wp14:anchorId="7F515A0A" wp14:editId="67876D33">
            <wp:simplePos x="0" y="0"/>
            <wp:positionH relativeFrom="column">
              <wp:posOffset>1925752</wp:posOffset>
            </wp:positionH>
            <wp:positionV relativeFrom="paragraph">
              <wp:posOffset>241456</wp:posOffset>
            </wp:positionV>
            <wp:extent cx="1411860" cy="2440806"/>
            <wp:effectExtent l="0" t="0" r="0" b="0"/>
            <wp:wrapTopAndBottom/>
            <wp:docPr id="173239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9294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16" cy="244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A0789" w14:textId="3D548222" w:rsidR="00D16B10" w:rsidRDefault="00D16B10">
      <w:pPr>
        <w:spacing w:after="124"/>
        <w:ind w:left="-5" w:right="842"/>
        <w:rPr>
          <w:b/>
        </w:rPr>
      </w:pPr>
    </w:p>
    <w:p w14:paraId="409371FF" w14:textId="4C3898B7" w:rsidR="00384180" w:rsidRDefault="0066065C">
      <w:pPr>
        <w:spacing w:after="124"/>
        <w:ind w:left="-5" w:right="842"/>
      </w:pPr>
      <w:r w:rsidRPr="00611C0B">
        <w:rPr>
          <w:rFonts w:ascii="Arial" w:hAnsi="Arial" w:cs="Arial"/>
          <w:b/>
          <w:sz w:val="20"/>
        </w:rPr>
        <w:t>Carpeta</w:t>
      </w:r>
      <w:r>
        <w:rPr>
          <w:b/>
        </w:rPr>
        <w:t>:</w:t>
      </w:r>
      <w:r>
        <w:t xml:space="preserve"> </w:t>
      </w:r>
      <w:r w:rsidR="00A47160">
        <w:t xml:space="preserve">Interfaz </w:t>
      </w:r>
      <w:r w:rsidR="00337697" w:rsidRPr="00337697">
        <w:t>DM_</w:t>
      </w:r>
      <w:r w:rsidR="00D16B10">
        <w:t>6200</w:t>
      </w:r>
      <w:r w:rsidR="00337697" w:rsidRPr="00337697">
        <w:t>_VALIQC</w:t>
      </w:r>
    </w:p>
    <w:p w14:paraId="455D54D3" w14:textId="535066D2" w:rsidR="00926C5E" w:rsidRDefault="00926C5E" w:rsidP="0086523F">
      <w:pPr>
        <w:spacing w:after="234" w:line="259" w:lineRule="auto"/>
        <w:ind w:left="-1" w:right="795" w:firstLine="0"/>
        <w:jc w:val="center"/>
      </w:pPr>
    </w:p>
    <w:p w14:paraId="1EE32992" w14:textId="77777777" w:rsidR="00D16B10" w:rsidRPr="00611C0B" w:rsidRDefault="00D16B10" w:rsidP="00611C0B">
      <w:pPr>
        <w:pStyle w:val="Ttulo1"/>
        <w:rPr>
          <w:rFonts w:cs="Arial"/>
        </w:rPr>
      </w:pPr>
      <w:bookmarkStart w:id="8" w:name="_Toc169682189"/>
      <w:r w:rsidRPr="00611C0B">
        <w:rPr>
          <w:rFonts w:cs="Arial"/>
        </w:rPr>
        <w:t>Instalación</w:t>
      </w:r>
      <w:bookmarkEnd w:id="8"/>
    </w:p>
    <w:p w14:paraId="0BBE80A3" w14:textId="77777777" w:rsidR="00D16B10" w:rsidRPr="00611C0B" w:rsidRDefault="00D16B10" w:rsidP="00D16B10">
      <w:pPr>
        <w:pStyle w:val="NormalWeb"/>
        <w:numPr>
          <w:ilvl w:val="0"/>
          <w:numId w:val="22"/>
        </w:num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11C0B">
        <w:rPr>
          <w:rFonts w:ascii="Calibri" w:eastAsia="Calibri" w:hAnsi="Calibri" w:cs="Calibri"/>
          <w:b/>
          <w:color w:val="000000"/>
          <w:sz w:val="22"/>
          <w:szCs w:val="22"/>
        </w:rPr>
        <w:t>Instalación del .NET Framework</w:t>
      </w:r>
    </w:p>
    <w:p w14:paraId="2659A257" w14:textId="77777777" w:rsidR="00D16B10" w:rsidRDefault="00D16B10" w:rsidP="00D16B1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Si no se tiene .NET Framework 4.7.2 o superior instalado, descárguelo e instálelo antes de continuar con la instalación de la aplicación.</w:t>
      </w:r>
    </w:p>
    <w:p w14:paraId="57B5B520" w14:textId="77777777" w:rsidR="00D16B10" w:rsidRPr="00611C0B" w:rsidRDefault="00D16B10" w:rsidP="00D16B10">
      <w:pPr>
        <w:pStyle w:val="NormalWeb"/>
        <w:numPr>
          <w:ilvl w:val="0"/>
          <w:numId w:val="22"/>
        </w:numPr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611C0B">
        <w:rPr>
          <w:rFonts w:ascii="Calibri" w:eastAsia="Calibri" w:hAnsi="Calibri" w:cs="Calibri"/>
          <w:b/>
          <w:color w:val="000000"/>
          <w:sz w:val="22"/>
          <w:szCs w:val="22"/>
        </w:rPr>
        <w:t>Copiar la carpeta de la aplicación</w:t>
      </w:r>
    </w:p>
    <w:p w14:paraId="70F27E70" w14:textId="77777777" w:rsidR="00D16B10" w:rsidRDefault="00D16B10" w:rsidP="00D16B1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Copie la carpeta de la aplicación en el disco C: o D:. No hay restricciones de ubicación ni de nombre. Por ejemplo, puede usar </w:t>
      </w:r>
      <w:r w:rsidRPr="00611C0B">
        <w:t>C:\DM_6200_VALIQC</w:t>
      </w:r>
      <w:r>
        <w:t>.</w:t>
      </w:r>
    </w:p>
    <w:p w14:paraId="21E98B85" w14:textId="77777777" w:rsidR="00D16B10" w:rsidRPr="00611C0B" w:rsidRDefault="00D16B10" w:rsidP="00D16B10">
      <w:pPr>
        <w:pStyle w:val="NormalWeb"/>
        <w:numPr>
          <w:ilvl w:val="0"/>
          <w:numId w:val="22"/>
        </w:numPr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611C0B">
        <w:rPr>
          <w:rFonts w:ascii="Calibri" w:eastAsia="Calibri" w:hAnsi="Calibri" w:cs="Calibri"/>
          <w:b/>
          <w:color w:val="000000"/>
          <w:sz w:val="22"/>
          <w:szCs w:val="22"/>
        </w:rPr>
        <w:t>Crear carpeta para los LOGS</w:t>
      </w:r>
    </w:p>
    <w:p w14:paraId="179A3879" w14:textId="77777777" w:rsidR="00D16B10" w:rsidRDefault="00D16B10" w:rsidP="00D16B1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Cree una carpeta para el manejo de los logs de la aplicación en el disco C: o D:. No hay restricciones de ubicación ni de nombre.</w:t>
      </w:r>
    </w:p>
    <w:p w14:paraId="008C9828" w14:textId="77C66A1C" w:rsidR="00327C45" w:rsidRDefault="00327C45">
      <w:pPr>
        <w:spacing w:after="160" w:line="259" w:lineRule="auto"/>
        <w:ind w:left="0" w:firstLine="0"/>
      </w:pPr>
      <w:r>
        <w:br w:type="page"/>
      </w:r>
    </w:p>
    <w:p w14:paraId="11E19AFA" w14:textId="77777777" w:rsidR="00384180" w:rsidRDefault="00384180" w:rsidP="00B764D4">
      <w:pPr>
        <w:spacing w:after="0" w:line="259" w:lineRule="auto"/>
        <w:ind w:left="0" w:firstLine="0"/>
      </w:pPr>
    </w:p>
    <w:p w14:paraId="46F6A645" w14:textId="6504390A" w:rsidR="00B87007" w:rsidRPr="00611C0B" w:rsidRDefault="0066065C" w:rsidP="00611C0B">
      <w:pPr>
        <w:pStyle w:val="Ttulo1"/>
        <w:rPr>
          <w:rFonts w:cs="Arial"/>
        </w:rPr>
      </w:pPr>
      <w:bookmarkStart w:id="9" w:name="_Toc36552413"/>
      <w:bookmarkStart w:id="10" w:name="_Toc169682190"/>
      <w:r w:rsidRPr="00611C0B">
        <w:rPr>
          <w:rFonts w:cs="Arial"/>
        </w:rPr>
        <w:t>Explicación de los archivos de configuración</w:t>
      </w:r>
      <w:bookmarkEnd w:id="9"/>
      <w:bookmarkEnd w:id="10"/>
      <w:r w:rsidRPr="00611C0B">
        <w:rPr>
          <w:rFonts w:cs="Arial"/>
        </w:rPr>
        <w:t xml:space="preserve"> </w:t>
      </w:r>
    </w:p>
    <w:p w14:paraId="25871038" w14:textId="3C595436" w:rsidR="00D16B10" w:rsidRDefault="00722B8D" w:rsidP="003E7A24">
      <w:pPr>
        <w:spacing w:after="159" w:line="258" w:lineRule="auto"/>
        <w:ind w:left="-5" w:right="839"/>
        <w:jc w:val="both"/>
      </w:pPr>
      <w:r w:rsidRPr="00722B8D">
        <w:rPr>
          <w:b/>
          <w:noProof/>
        </w:rPr>
        <w:drawing>
          <wp:anchor distT="0" distB="0" distL="114300" distR="114300" simplePos="0" relativeHeight="251679744" behindDoc="0" locked="0" layoutInCell="1" allowOverlap="1" wp14:anchorId="29D31284" wp14:editId="1AF7B850">
            <wp:simplePos x="0" y="0"/>
            <wp:positionH relativeFrom="column">
              <wp:posOffset>228702</wp:posOffset>
            </wp:positionH>
            <wp:positionV relativeFrom="paragraph">
              <wp:posOffset>485166</wp:posOffset>
            </wp:positionV>
            <wp:extent cx="5713171" cy="2446655"/>
            <wp:effectExtent l="0" t="0" r="1905" b="0"/>
            <wp:wrapTopAndBottom/>
            <wp:docPr id="769617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7702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171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65C">
        <w:t>En cada carpeta hay un archivo de configuración, se explican a continuación la configuración de cada archivo</w:t>
      </w:r>
      <w:r w:rsidR="00B87007">
        <w:t>.</w:t>
      </w:r>
      <w:r w:rsidR="0066065C">
        <w:t xml:space="preserve"> </w:t>
      </w:r>
    </w:p>
    <w:p w14:paraId="5C4BCDE2" w14:textId="7F3C0358" w:rsidR="00797229" w:rsidRDefault="00722B8D" w:rsidP="00991333">
      <w:pPr>
        <w:spacing w:after="125"/>
        <w:ind w:left="-5" w:right="842"/>
        <w:rPr>
          <w:b/>
        </w:rPr>
      </w:pPr>
      <w:r w:rsidRPr="00722B8D">
        <w:rPr>
          <w:b/>
        </w:rPr>
        <w:t xml:space="preserve"> </w:t>
      </w:r>
      <w:r w:rsidR="0066065C">
        <w:rPr>
          <w:b/>
        </w:rPr>
        <w:t xml:space="preserve">Carpeta: </w:t>
      </w:r>
      <w:r w:rsidR="0068160A" w:rsidRPr="0068160A">
        <w:rPr>
          <w:b/>
        </w:rPr>
        <w:t>DM_</w:t>
      </w:r>
      <w:r w:rsidR="00D16B10">
        <w:rPr>
          <w:b/>
        </w:rPr>
        <w:t>6200</w:t>
      </w:r>
      <w:r w:rsidR="0068160A" w:rsidRPr="0068160A">
        <w:rPr>
          <w:b/>
        </w:rPr>
        <w:t>_VALIQC.exe.config</w:t>
      </w:r>
    </w:p>
    <w:p w14:paraId="15B529AB" w14:textId="5D27AEE7" w:rsidR="0045607A" w:rsidRDefault="0045607A" w:rsidP="00484CA3">
      <w:pPr>
        <w:spacing w:after="125"/>
        <w:ind w:left="-5" w:right="842"/>
        <w:jc w:val="center"/>
      </w:pPr>
    </w:p>
    <w:p w14:paraId="6B0E02E3" w14:textId="0B2BC345" w:rsidR="00991333" w:rsidRDefault="00991333" w:rsidP="00E37C9E">
      <w:pPr>
        <w:spacing w:after="0"/>
        <w:ind w:left="0" w:right="842" w:firstLine="0"/>
        <w:jc w:val="both"/>
      </w:pPr>
      <w:r w:rsidRPr="00E36A7F">
        <w:rPr>
          <w:b/>
        </w:rPr>
        <w:t xml:space="preserve">Línea </w:t>
      </w:r>
      <w:r w:rsidR="00722B8D">
        <w:rPr>
          <w:b/>
        </w:rPr>
        <w:t>5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rutaArchivos</w:t>
      </w:r>
      <w:proofErr w:type="spellEnd"/>
      <w:r w:rsidRPr="00E36A7F">
        <w:rPr>
          <w:b/>
        </w:rPr>
        <w:t>]:</w:t>
      </w:r>
      <w:r w:rsidRPr="00E36A7F">
        <w:t xml:space="preserve"> Se </w:t>
      </w:r>
      <w:r>
        <w:t>define la ruta en la que se desean buscar los archivos planos a procesar.</w:t>
      </w:r>
      <w:r w:rsidRPr="00E36A7F">
        <w:rPr>
          <w:b/>
        </w:rPr>
        <w:t xml:space="preserve"> </w:t>
      </w:r>
    </w:p>
    <w:p w14:paraId="37231299" w14:textId="70F8D006" w:rsidR="00991333" w:rsidRDefault="00991333" w:rsidP="00991333">
      <w:pPr>
        <w:spacing w:after="0"/>
        <w:ind w:right="842"/>
        <w:jc w:val="both"/>
      </w:pPr>
      <w:r w:rsidRPr="00E36A7F">
        <w:rPr>
          <w:b/>
        </w:rPr>
        <w:t xml:space="preserve">Línea </w:t>
      </w:r>
      <w:r w:rsidR="00722B8D">
        <w:rPr>
          <w:b/>
        </w:rPr>
        <w:t>6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rutaArchivosOK</w:t>
      </w:r>
      <w:proofErr w:type="spellEnd"/>
      <w:r w:rsidRPr="00E36A7F">
        <w:rPr>
          <w:b/>
        </w:rPr>
        <w:t>]:</w:t>
      </w:r>
      <w:r w:rsidRPr="00E36A7F">
        <w:t xml:space="preserve"> Se </w:t>
      </w:r>
      <w:r>
        <w:t>define la ruta en la que se desean mover los archivos planos luego de ser procesados.</w:t>
      </w:r>
    </w:p>
    <w:p w14:paraId="6869D751" w14:textId="7BF8C0A8" w:rsidR="00991333" w:rsidRDefault="00991333" w:rsidP="00991333">
      <w:pPr>
        <w:spacing w:after="0"/>
        <w:ind w:right="842"/>
        <w:jc w:val="both"/>
      </w:pPr>
      <w:r w:rsidRPr="00E36A7F">
        <w:rPr>
          <w:b/>
        </w:rPr>
        <w:t xml:space="preserve">Línea </w:t>
      </w:r>
      <w:r w:rsidR="00722B8D">
        <w:rPr>
          <w:b/>
        </w:rPr>
        <w:t>7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rutaArchivosError</w:t>
      </w:r>
      <w:proofErr w:type="spellEnd"/>
      <w:r w:rsidRPr="00E36A7F">
        <w:rPr>
          <w:b/>
        </w:rPr>
        <w:t>]:</w:t>
      </w:r>
      <w:r w:rsidRPr="00E36A7F">
        <w:t xml:space="preserve"> </w:t>
      </w:r>
      <w:r>
        <w:t>Se define la ruta en la que se quiere que se guarden los archivos planos en los que se presentó algún</w:t>
      </w:r>
      <w:r w:rsidR="000C5855">
        <w:t xml:space="preserve"> error en el envió de todos los analitos </w:t>
      </w:r>
    </w:p>
    <w:p w14:paraId="5DBB2C80" w14:textId="510F910E" w:rsidR="00991333" w:rsidRDefault="00991333" w:rsidP="00991333">
      <w:pPr>
        <w:spacing w:after="0"/>
        <w:ind w:right="842"/>
        <w:jc w:val="both"/>
      </w:pPr>
      <w:r w:rsidRPr="00E36A7F">
        <w:rPr>
          <w:b/>
        </w:rPr>
        <w:t xml:space="preserve">Línea </w:t>
      </w:r>
      <w:r w:rsidR="00722B8D">
        <w:rPr>
          <w:b/>
        </w:rPr>
        <w:t>9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activaLog</w:t>
      </w:r>
      <w:proofErr w:type="spellEnd"/>
      <w:r w:rsidRPr="00E36A7F">
        <w:rPr>
          <w:b/>
        </w:rPr>
        <w:t>]:</w:t>
      </w:r>
      <w:r w:rsidRPr="00E36A7F">
        <w:t xml:space="preserve"> Se </w:t>
      </w:r>
      <w:r w:rsidR="00F42117">
        <w:t>define si se desea que la interfaz genere los Logs de auditoría y</w:t>
      </w:r>
      <w:r w:rsidR="00722B8D">
        <w:t xml:space="preserve"> </w:t>
      </w:r>
      <w:r w:rsidR="00F42117">
        <w:t>soporte.</w:t>
      </w:r>
    </w:p>
    <w:p w14:paraId="2E16EA77" w14:textId="06594445" w:rsidR="00991333" w:rsidRDefault="00991333" w:rsidP="00991333">
      <w:pPr>
        <w:spacing w:after="0"/>
        <w:ind w:right="842"/>
        <w:jc w:val="both"/>
      </w:pPr>
      <w:r w:rsidRPr="00E36A7F">
        <w:rPr>
          <w:b/>
        </w:rPr>
        <w:t xml:space="preserve">Línea </w:t>
      </w:r>
      <w:r>
        <w:rPr>
          <w:b/>
        </w:rPr>
        <w:t>1</w:t>
      </w:r>
      <w:r w:rsidR="00722B8D">
        <w:rPr>
          <w:b/>
        </w:rPr>
        <w:t>0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rutaLog</w:t>
      </w:r>
      <w:proofErr w:type="spellEnd"/>
      <w:r w:rsidRPr="00E36A7F">
        <w:rPr>
          <w:b/>
        </w:rPr>
        <w:t>]:</w:t>
      </w:r>
      <w:r w:rsidRPr="00E36A7F">
        <w:t xml:space="preserve"> Se </w:t>
      </w:r>
      <w:r w:rsidR="00F42117">
        <w:t>define la ruta de</w:t>
      </w:r>
      <w:r w:rsidRPr="00E36A7F">
        <w:t xml:space="preserve"> la carpeta para guardar los Log de auditoría y soporte.</w:t>
      </w:r>
      <w:r w:rsidRPr="00E36A7F">
        <w:rPr>
          <w:b/>
        </w:rPr>
        <w:t xml:space="preserve"> </w:t>
      </w:r>
    </w:p>
    <w:p w14:paraId="6FC9C33D" w14:textId="7C273919" w:rsidR="00991333" w:rsidRDefault="00991333" w:rsidP="00991333">
      <w:pPr>
        <w:spacing w:after="0"/>
        <w:ind w:right="842"/>
        <w:jc w:val="both"/>
        <w:rPr>
          <w:b/>
        </w:rPr>
      </w:pPr>
      <w:r w:rsidRPr="00E36A7F">
        <w:rPr>
          <w:b/>
        </w:rPr>
        <w:t xml:space="preserve">Línea </w:t>
      </w:r>
      <w:r>
        <w:rPr>
          <w:b/>
        </w:rPr>
        <w:t>1</w:t>
      </w:r>
      <w:r w:rsidR="00722B8D">
        <w:rPr>
          <w:b/>
        </w:rPr>
        <w:t>1</w:t>
      </w:r>
      <w:r w:rsidRPr="00E36A7F">
        <w:rPr>
          <w:b/>
        </w:rPr>
        <w:t xml:space="preserve"> [</w:t>
      </w:r>
      <w:proofErr w:type="spellStart"/>
      <w:r w:rsidRPr="00991333">
        <w:rPr>
          <w:rFonts w:eastAsiaTheme="minorEastAsia"/>
          <w:b/>
          <w:bCs/>
          <w:color w:val="auto"/>
        </w:rPr>
        <w:t>nombreLog</w:t>
      </w:r>
      <w:proofErr w:type="spellEnd"/>
      <w:r w:rsidRPr="00E36A7F">
        <w:rPr>
          <w:b/>
        </w:rPr>
        <w:t>]:</w:t>
      </w:r>
      <w:r w:rsidRPr="00E36A7F">
        <w:t xml:space="preserve"> Se </w:t>
      </w:r>
      <w:r w:rsidR="00F42117">
        <w:t>define el nombre que tendrá el Log de auditoría y soporte.</w:t>
      </w:r>
      <w:r w:rsidRPr="00E36A7F">
        <w:rPr>
          <w:b/>
        </w:rPr>
        <w:t xml:space="preserve"> </w:t>
      </w:r>
    </w:p>
    <w:p w14:paraId="5C32E7FF" w14:textId="087BDE4F" w:rsidR="000C5855" w:rsidRDefault="000C5855" w:rsidP="000C5855">
      <w:pPr>
        <w:spacing w:after="0"/>
        <w:ind w:right="842"/>
        <w:jc w:val="both"/>
        <w:rPr>
          <w:b/>
        </w:rPr>
      </w:pPr>
      <w:r w:rsidRPr="00E36A7F">
        <w:rPr>
          <w:b/>
        </w:rPr>
        <w:t xml:space="preserve">Línea </w:t>
      </w:r>
      <w:r>
        <w:rPr>
          <w:b/>
        </w:rPr>
        <w:t>1</w:t>
      </w:r>
      <w:r w:rsidR="00722B8D">
        <w:rPr>
          <w:b/>
        </w:rPr>
        <w:t>3</w:t>
      </w:r>
      <w:r w:rsidRPr="00E36A7F">
        <w:rPr>
          <w:b/>
        </w:rPr>
        <w:t xml:space="preserve"> [</w:t>
      </w:r>
      <w:proofErr w:type="spellStart"/>
      <w:r w:rsidR="00722B8D">
        <w:rPr>
          <w:rFonts w:eastAsiaTheme="minorEastAsia"/>
          <w:b/>
          <w:bCs/>
          <w:color w:val="auto"/>
        </w:rPr>
        <w:t>NombreEquipoUno</w:t>
      </w:r>
      <w:proofErr w:type="spellEnd"/>
      <w:r w:rsidRPr="00E36A7F">
        <w:rPr>
          <w:b/>
        </w:rPr>
        <w:t>]:</w:t>
      </w:r>
      <w:r w:rsidR="00FA2958">
        <w:rPr>
          <w:b/>
        </w:rPr>
        <w:t xml:space="preserve"> </w:t>
      </w:r>
      <w:r>
        <w:t xml:space="preserve">Se </w:t>
      </w:r>
      <w:r w:rsidR="00722B8D">
        <w:t>configura el nombre del primer equipo</w:t>
      </w:r>
      <w:r>
        <w:t>.</w:t>
      </w:r>
      <w:r w:rsidRPr="00E36A7F">
        <w:rPr>
          <w:b/>
        </w:rPr>
        <w:t xml:space="preserve"> </w:t>
      </w:r>
    </w:p>
    <w:p w14:paraId="1E909A61" w14:textId="0DCFE6E0" w:rsidR="00722B8D" w:rsidRDefault="00722B8D" w:rsidP="00722B8D">
      <w:pPr>
        <w:spacing w:after="0"/>
        <w:ind w:right="842"/>
        <w:jc w:val="both"/>
        <w:rPr>
          <w:bCs/>
        </w:rPr>
      </w:pPr>
      <w:r w:rsidRPr="00E36A7F">
        <w:rPr>
          <w:b/>
        </w:rPr>
        <w:t xml:space="preserve">Línea </w:t>
      </w:r>
      <w:r>
        <w:rPr>
          <w:b/>
        </w:rPr>
        <w:t>1</w:t>
      </w:r>
      <w:r w:rsidR="00221FB7">
        <w:rPr>
          <w:b/>
        </w:rPr>
        <w:t>4</w:t>
      </w:r>
      <w:r w:rsidRPr="00E36A7F">
        <w:rPr>
          <w:b/>
        </w:rPr>
        <w:t xml:space="preserve"> [</w:t>
      </w:r>
      <w:proofErr w:type="spellStart"/>
      <w:r>
        <w:rPr>
          <w:rFonts w:eastAsiaTheme="minorEastAsia"/>
          <w:b/>
          <w:bCs/>
          <w:color w:val="auto"/>
        </w:rPr>
        <w:t>NombreEquipoDos</w:t>
      </w:r>
      <w:proofErr w:type="spellEnd"/>
      <w:r w:rsidRPr="00E36A7F">
        <w:rPr>
          <w:b/>
        </w:rPr>
        <w:t>]:</w:t>
      </w:r>
      <w:r>
        <w:rPr>
          <w:b/>
        </w:rPr>
        <w:t xml:space="preserve"> </w:t>
      </w:r>
      <w:r>
        <w:t xml:space="preserve">Se configura el nombre del segundo </w:t>
      </w:r>
      <w:proofErr w:type="spellStart"/>
      <w:r>
        <w:t>equipo,Estos</w:t>
      </w:r>
      <w:proofErr w:type="spellEnd"/>
      <w:r>
        <w:t xml:space="preserve"> equipos serán los insertados en </w:t>
      </w:r>
      <w:proofErr w:type="spellStart"/>
      <w:r>
        <w:t>Valiqc</w:t>
      </w:r>
      <w:proofErr w:type="spellEnd"/>
      <w:r>
        <w:t xml:space="preserve"> como analizador</w:t>
      </w:r>
    </w:p>
    <w:p w14:paraId="307D02B9" w14:textId="4900DCA6" w:rsidR="00221FB7" w:rsidRDefault="00722B8D" w:rsidP="00722B8D">
      <w:pPr>
        <w:spacing w:after="0"/>
        <w:ind w:right="842"/>
        <w:jc w:val="both"/>
      </w:pPr>
      <w:r w:rsidRPr="00E36A7F">
        <w:rPr>
          <w:b/>
        </w:rPr>
        <w:t xml:space="preserve">Línea </w:t>
      </w:r>
      <w:r>
        <w:rPr>
          <w:b/>
        </w:rPr>
        <w:t>1</w:t>
      </w:r>
      <w:r w:rsidR="00221FB7">
        <w:rPr>
          <w:b/>
        </w:rPr>
        <w:t>5</w:t>
      </w:r>
      <w:r w:rsidRPr="00E36A7F">
        <w:rPr>
          <w:b/>
        </w:rPr>
        <w:t xml:space="preserve"> [</w:t>
      </w:r>
      <w:proofErr w:type="spellStart"/>
      <w:r>
        <w:rPr>
          <w:rFonts w:eastAsiaTheme="minorEastAsia"/>
          <w:b/>
          <w:bCs/>
          <w:color w:val="auto"/>
        </w:rPr>
        <w:t>indetificador</w:t>
      </w:r>
      <w:r w:rsidR="00221FB7">
        <w:rPr>
          <w:rFonts w:eastAsiaTheme="minorEastAsia"/>
          <w:b/>
          <w:bCs/>
          <w:color w:val="auto"/>
        </w:rPr>
        <w:t>EquipoUno</w:t>
      </w:r>
      <w:proofErr w:type="spellEnd"/>
      <w:r w:rsidRPr="00E36A7F">
        <w:rPr>
          <w:b/>
        </w:rPr>
        <w:t>]:</w:t>
      </w:r>
      <w:r>
        <w:rPr>
          <w:b/>
        </w:rPr>
        <w:t xml:space="preserve"> </w:t>
      </w:r>
      <w:r>
        <w:t xml:space="preserve">Se </w:t>
      </w:r>
      <w:r w:rsidR="00221FB7">
        <w:t xml:space="preserve">configura el identificador del documento para el equipo uno, </w:t>
      </w:r>
    </w:p>
    <w:p w14:paraId="1CC01AA4" w14:textId="2C6149C0" w:rsidR="00221FB7" w:rsidRDefault="00221FB7" w:rsidP="00722B8D">
      <w:pPr>
        <w:spacing w:after="0"/>
        <w:ind w:right="842"/>
        <w:jc w:val="both"/>
      </w:pPr>
      <w:r w:rsidRPr="00E36A7F">
        <w:rPr>
          <w:b/>
        </w:rPr>
        <w:t xml:space="preserve">Línea </w:t>
      </w:r>
      <w:r>
        <w:rPr>
          <w:b/>
        </w:rPr>
        <w:t>16</w:t>
      </w:r>
      <w:r w:rsidRPr="00E36A7F">
        <w:rPr>
          <w:b/>
        </w:rPr>
        <w:t xml:space="preserve"> [</w:t>
      </w:r>
      <w:proofErr w:type="spellStart"/>
      <w:r>
        <w:rPr>
          <w:rFonts w:eastAsiaTheme="minorEastAsia"/>
          <w:b/>
          <w:bCs/>
          <w:color w:val="auto"/>
        </w:rPr>
        <w:t>indetificadorEquipoDos</w:t>
      </w:r>
      <w:proofErr w:type="spellEnd"/>
      <w:r w:rsidRPr="00E36A7F">
        <w:rPr>
          <w:b/>
        </w:rPr>
        <w:t>]:</w:t>
      </w:r>
      <w:r>
        <w:rPr>
          <w:b/>
        </w:rPr>
        <w:t xml:space="preserve"> </w:t>
      </w:r>
      <w:r>
        <w:t>Se configura el identificador del documento para el equipo dos,</w:t>
      </w:r>
    </w:p>
    <w:p w14:paraId="2646D16C" w14:textId="6001F86D" w:rsidR="00722B8D" w:rsidRDefault="00221FB7" w:rsidP="00722B8D">
      <w:pPr>
        <w:spacing w:after="0"/>
        <w:ind w:right="842"/>
        <w:jc w:val="both"/>
        <w:rPr>
          <w:b/>
        </w:rPr>
      </w:pPr>
      <w:r>
        <w:t>estos identificadores corresponden al nombre del archivo, tomando en cuenta TW y el serial</w:t>
      </w:r>
      <w:r w:rsidR="00722B8D">
        <w:t>.</w:t>
      </w:r>
      <w:r w:rsidR="00722B8D" w:rsidRPr="00E36A7F">
        <w:rPr>
          <w:b/>
        </w:rPr>
        <w:t xml:space="preserve"> </w:t>
      </w:r>
      <w:r w:rsidRPr="00221FB7">
        <w:t>Se validará el nombre con el dato suministrado y se tomará el valor de nombre equipo.</w:t>
      </w:r>
    </w:p>
    <w:p w14:paraId="29355EDD" w14:textId="79EA0037" w:rsidR="00221FB7" w:rsidRDefault="00221FB7" w:rsidP="00722B8D">
      <w:pPr>
        <w:spacing w:after="0"/>
        <w:ind w:right="842"/>
        <w:jc w:val="both"/>
        <w:rPr>
          <w:b/>
        </w:rPr>
      </w:pPr>
      <w:r w:rsidRPr="00221FB7">
        <w:rPr>
          <w:b/>
        </w:rPr>
        <w:t>LJ_QC_</w:t>
      </w:r>
      <w:r w:rsidRPr="00221FB7">
        <w:rPr>
          <w:b/>
          <w:color w:val="FF0000"/>
        </w:rPr>
        <w:t>TW-21001962</w:t>
      </w:r>
      <w:r w:rsidRPr="00221FB7">
        <w:rPr>
          <w:b/>
        </w:rPr>
        <w:t>_2024_06_24_13_40_49.csv</w:t>
      </w:r>
    </w:p>
    <w:p w14:paraId="5EFDC37D" w14:textId="627A2065" w:rsidR="00221FB7" w:rsidRDefault="00221FB7" w:rsidP="00722B8D">
      <w:pPr>
        <w:spacing w:after="0"/>
        <w:ind w:right="842"/>
        <w:jc w:val="both"/>
        <w:rPr>
          <w:b/>
        </w:rPr>
      </w:pPr>
      <w:r w:rsidRPr="00221FB7">
        <w:rPr>
          <w:b/>
          <w:noProof/>
        </w:rPr>
        <w:drawing>
          <wp:inline distT="0" distB="0" distL="0" distR="0" wp14:anchorId="0239A779" wp14:editId="78DA8C32">
            <wp:extent cx="2800741" cy="552527"/>
            <wp:effectExtent l="0" t="0" r="0" b="0"/>
            <wp:docPr id="1770128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28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F554" w14:textId="77777777" w:rsidR="00221FB7" w:rsidRDefault="00221FB7" w:rsidP="00722B8D">
      <w:pPr>
        <w:spacing w:after="0"/>
        <w:ind w:right="842"/>
        <w:jc w:val="both"/>
        <w:rPr>
          <w:b/>
        </w:rPr>
      </w:pPr>
    </w:p>
    <w:p w14:paraId="48D58B46" w14:textId="44F636A3" w:rsidR="00722B8D" w:rsidRDefault="00722B8D" w:rsidP="00722B8D">
      <w:pPr>
        <w:spacing w:after="0"/>
        <w:ind w:right="842"/>
        <w:jc w:val="both"/>
        <w:rPr>
          <w:b/>
        </w:rPr>
      </w:pPr>
      <w:r w:rsidRPr="00E36A7F">
        <w:rPr>
          <w:b/>
        </w:rPr>
        <w:lastRenderedPageBreak/>
        <w:t xml:space="preserve">Línea </w:t>
      </w:r>
      <w:r>
        <w:rPr>
          <w:b/>
        </w:rPr>
        <w:t>1</w:t>
      </w:r>
      <w:r w:rsidR="00221FB7">
        <w:rPr>
          <w:b/>
        </w:rPr>
        <w:t>7</w:t>
      </w:r>
      <w:r w:rsidRPr="00E36A7F">
        <w:rPr>
          <w:b/>
        </w:rPr>
        <w:t xml:space="preserve"> [</w:t>
      </w:r>
      <w:proofErr w:type="spellStart"/>
      <w:r w:rsidRPr="000C5855">
        <w:rPr>
          <w:rFonts w:eastAsiaTheme="minorEastAsia"/>
          <w:b/>
          <w:bCs/>
          <w:color w:val="auto"/>
        </w:rPr>
        <w:t>IdentificadorMuestra</w:t>
      </w:r>
      <w:proofErr w:type="spellEnd"/>
      <w:r w:rsidRPr="00E36A7F">
        <w:rPr>
          <w:b/>
        </w:rPr>
        <w:t>]:</w:t>
      </w:r>
      <w:r>
        <w:rPr>
          <w:b/>
        </w:rPr>
        <w:t xml:space="preserve"> </w:t>
      </w:r>
      <w:r>
        <w:t>Se define el identificador de muestra .</w:t>
      </w:r>
      <w:r w:rsidRPr="00E36A7F">
        <w:rPr>
          <w:b/>
        </w:rPr>
        <w:t xml:space="preserve"> </w:t>
      </w:r>
    </w:p>
    <w:p w14:paraId="3F569337" w14:textId="35075F1F" w:rsidR="000C5855" w:rsidRDefault="000C5855" w:rsidP="000C5855">
      <w:pPr>
        <w:spacing w:after="0"/>
        <w:ind w:right="842"/>
        <w:jc w:val="both"/>
        <w:rPr>
          <w:b/>
        </w:rPr>
      </w:pPr>
      <w:r w:rsidRPr="00E36A7F">
        <w:rPr>
          <w:b/>
        </w:rPr>
        <w:t xml:space="preserve">Línea </w:t>
      </w:r>
      <w:r>
        <w:rPr>
          <w:b/>
        </w:rPr>
        <w:t>1</w:t>
      </w:r>
      <w:r w:rsidR="00221FB7">
        <w:rPr>
          <w:b/>
        </w:rPr>
        <w:t>8</w:t>
      </w:r>
      <w:r w:rsidRPr="00E36A7F">
        <w:rPr>
          <w:b/>
        </w:rPr>
        <w:t xml:space="preserve"> [</w:t>
      </w:r>
      <w:proofErr w:type="spellStart"/>
      <w:r w:rsidRPr="000C5855">
        <w:rPr>
          <w:rFonts w:eastAsiaTheme="minorEastAsia"/>
          <w:b/>
          <w:bCs/>
          <w:color w:val="auto"/>
        </w:rPr>
        <w:t>IdentificadorMuestraRET</w:t>
      </w:r>
      <w:proofErr w:type="spellEnd"/>
      <w:r w:rsidRPr="00E36A7F">
        <w:rPr>
          <w:b/>
        </w:rPr>
        <w:t>]:</w:t>
      </w:r>
      <w:r w:rsidR="00FA2958">
        <w:rPr>
          <w:b/>
        </w:rPr>
        <w:t xml:space="preserve"> </w:t>
      </w:r>
      <w:r>
        <w:t>Se define el identificador de muestra RET .</w:t>
      </w:r>
      <w:r w:rsidRPr="00E36A7F">
        <w:rPr>
          <w:b/>
        </w:rPr>
        <w:t xml:space="preserve"> </w:t>
      </w:r>
    </w:p>
    <w:p w14:paraId="31090097" w14:textId="341F3F37" w:rsidR="000C5855" w:rsidRDefault="000C5855" w:rsidP="000C5855">
      <w:pPr>
        <w:spacing w:after="0"/>
        <w:ind w:right="842"/>
        <w:jc w:val="both"/>
        <w:rPr>
          <w:b/>
        </w:rPr>
      </w:pPr>
      <w:r w:rsidRPr="00E36A7F">
        <w:rPr>
          <w:b/>
        </w:rPr>
        <w:t xml:space="preserve">Línea </w:t>
      </w:r>
      <w:r>
        <w:rPr>
          <w:b/>
        </w:rPr>
        <w:t>1</w:t>
      </w:r>
      <w:r w:rsidR="00221FB7">
        <w:rPr>
          <w:b/>
        </w:rPr>
        <w:t>9</w:t>
      </w:r>
      <w:r w:rsidRPr="00E36A7F">
        <w:rPr>
          <w:b/>
        </w:rPr>
        <w:t xml:space="preserve"> [</w:t>
      </w:r>
      <w:r w:rsidRPr="000C5855">
        <w:rPr>
          <w:rFonts w:eastAsiaTheme="minorEastAsia"/>
          <w:b/>
          <w:bCs/>
          <w:color w:val="auto"/>
        </w:rPr>
        <w:t>IndentificadorNivel1</w:t>
      </w:r>
      <w:r w:rsidRPr="00E36A7F">
        <w:rPr>
          <w:b/>
        </w:rPr>
        <w:t>]:</w:t>
      </w:r>
      <w:r>
        <w:t xml:space="preserve"> se identifica los valores que corresponden al nivel 1.</w:t>
      </w:r>
      <w:r w:rsidRPr="00E36A7F">
        <w:rPr>
          <w:b/>
        </w:rPr>
        <w:t xml:space="preserve"> </w:t>
      </w:r>
    </w:p>
    <w:p w14:paraId="64303C7E" w14:textId="08F51556" w:rsidR="000C5855" w:rsidRDefault="000C5855" w:rsidP="000C5855">
      <w:pPr>
        <w:spacing w:after="0"/>
        <w:ind w:right="842"/>
        <w:jc w:val="both"/>
        <w:rPr>
          <w:b/>
        </w:rPr>
      </w:pPr>
      <w:r w:rsidRPr="00E36A7F">
        <w:rPr>
          <w:b/>
        </w:rPr>
        <w:t xml:space="preserve">Línea </w:t>
      </w:r>
      <w:r w:rsidR="00221FB7">
        <w:rPr>
          <w:b/>
        </w:rPr>
        <w:t>20</w:t>
      </w:r>
      <w:r w:rsidRPr="00E36A7F">
        <w:rPr>
          <w:b/>
        </w:rPr>
        <w:t xml:space="preserve"> [</w:t>
      </w:r>
      <w:r w:rsidRPr="000C5855">
        <w:rPr>
          <w:rFonts w:eastAsiaTheme="minorEastAsia"/>
          <w:b/>
          <w:bCs/>
          <w:color w:val="auto"/>
        </w:rPr>
        <w:t>IndentificadorNivel</w:t>
      </w:r>
      <w:r>
        <w:rPr>
          <w:rFonts w:eastAsiaTheme="minorEastAsia"/>
          <w:b/>
          <w:bCs/>
          <w:color w:val="auto"/>
        </w:rPr>
        <w:t>2</w:t>
      </w:r>
      <w:r w:rsidRPr="00E36A7F">
        <w:rPr>
          <w:b/>
        </w:rPr>
        <w:t>]:</w:t>
      </w:r>
      <w:r>
        <w:t xml:space="preserve"> se identifica los valores que corresponden al nivel 2.</w:t>
      </w:r>
      <w:r w:rsidRPr="00E36A7F">
        <w:rPr>
          <w:b/>
        </w:rPr>
        <w:t xml:space="preserve"> </w:t>
      </w:r>
    </w:p>
    <w:p w14:paraId="49C7D4C6" w14:textId="69AFE959" w:rsidR="000C5855" w:rsidRDefault="000C5855" w:rsidP="000C5855">
      <w:pPr>
        <w:spacing w:after="0"/>
        <w:ind w:right="842"/>
      </w:pPr>
      <w:r w:rsidRPr="00E36A7F">
        <w:rPr>
          <w:b/>
        </w:rPr>
        <w:t xml:space="preserve">Línea </w:t>
      </w:r>
      <w:r w:rsidR="00221FB7">
        <w:rPr>
          <w:b/>
        </w:rPr>
        <w:t>21</w:t>
      </w:r>
      <w:r w:rsidRPr="00E36A7F">
        <w:rPr>
          <w:b/>
        </w:rPr>
        <w:t xml:space="preserve"> [</w:t>
      </w:r>
      <w:r w:rsidRPr="000C5855">
        <w:rPr>
          <w:rFonts w:eastAsiaTheme="minorEastAsia"/>
          <w:b/>
          <w:bCs/>
          <w:color w:val="auto"/>
        </w:rPr>
        <w:t>IndentificadorNivel</w:t>
      </w:r>
      <w:r>
        <w:rPr>
          <w:rFonts w:eastAsiaTheme="minorEastAsia"/>
          <w:b/>
          <w:bCs/>
          <w:color w:val="auto"/>
        </w:rPr>
        <w:t>3</w:t>
      </w:r>
      <w:r w:rsidRPr="00E36A7F">
        <w:rPr>
          <w:b/>
        </w:rPr>
        <w:t>]:</w:t>
      </w:r>
      <w:r>
        <w:t xml:space="preserve"> se identifica los valores que corresponden al nivel </w:t>
      </w:r>
      <w:r w:rsidR="00327C45">
        <w:t>3</w:t>
      </w:r>
      <w:r>
        <w:t>.</w:t>
      </w:r>
      <w:r w:rsidR="00327C45">
        <w:t xml:space="preserve"> Estos valores son separados por coma.</w:t>
      </w:r>
    </w:p>
    <w:p w14:paraId="6565354C" w14:textId="4DE9A4CA" w:rsidR="000C5855" w:rsidRDefault="000C5855" w:rsidP="000C5855">
      <w:pPr>
        <w:spacing w:after="0"/>
        <w:ind w:right="842"/>
      </w:pPr>
      <w:r w:rsidRPr="00E36A7F">
        <w:rPr>
          <w:b/>
        </w:rPr>
        <w:t xml:space="preserve">Línea </w:t>
      </w:r>
      <w:r w:rsidR="00221FB7">
        <w:rPr>
          <w:b/>
        </w:rPr>
        <w:t>22</w:t>
      </w:r>
      <w:r w:rsidRPr="00E36A7F">
        <w:rPr>
          <w:b/>
        </w:rPr>
        <w:t xml:space="preserve"> [</w:t>
      </w:r>
      <w:proofErr w:type="spellStart"/>
      <w:r w:rsidRPr="000C5855">
        <w:rPr>
          <w:rFonts w:eastAsiaTheme="minorEastAsia"/>
          <w:b/>
          <w:bCs/>
          <w:color w:val="auto"/>
        </w:rPr>
        <w:t>CantidadCaracteresLoteDisminuir</w:t>
      </w:r>
      <w:proofErr w:type="spellEnd"/>
      <w:r w:rsidRPr="00E36A7F">
        <w:rPr>
          <w:b/>
        </w:rPr>
        <w:t>]:</w:t>
      </w:r>
      <w:r>
        <w:t xml:space="preserve"> se </w:t>
      </w:r>
      <w:r w:rsidR="00521AC7">
        <w:t xml:space="preserve">agrega la cantidad de caracteres a eliminar para las muestras no RET, ya que se identifica que debido </w:t>
      </w:r>
      <w:r w:rsidR="00172EB5">
        <w:t>a las</w:t>
      </w:r>
      <w:r w:rsidR="00521AC7">
        <w:t xml:space="preserve"> muestras contienen diferentes cantidad de caracteres en el lote</w:t>
      </w:r>
      <w:r>
        <w:t>.</w:t>
      </w:r>
    </w:p>
    <w:p w14:paraId="5C2A125D" w14:textId="57216828" w:rsidR="00521AC7" w:rsidRDefault="00521AC7" w:rsidP="00521AC7">
      <w:pPr>
        <w:spacing w:after="0"/>
        <w:ind w:right="842"/>
      </w:pPr>
      <w:r w:rsidRPr="00E36A7F">
        <w:rPr>
          <w:b/>
        </w:rPr>
        <w:t xml:space="preserve">Línea </w:t>
      </w:r>
      <w:r w:rsidR="00221FB7">
        <w:rPr>
          <w:b/>
        </w:rPr>
        <w:t>23</w:t>
      </w:r>
      <w:r w:rsidRPr="00E36A7F">
        <w:rPr>
          <w:b/>
        </w:rPr>
        <w:t xml:space="preserve"> [</w:t>
      </w:r>
      <w:proofErr w:type="spellStart"/>
      <w:r w:rsidRPr="000C5855">
        <w:rPr>
          <w:rFonts w:eastAsiaTheme="minorEastAsia"/>
          <w:b/>
          <w:bCs/>
          <w:color w:val="auto"/>
        </w:rPr>
        <w:t>CantidadCaracteresLoteDisminuir</w:t>
      </w:r>
      <w:r>
        <w:rPr>
          <w:rFonts w:eastAsiaTheme="minorEastAsia"/>
          <w:b/>
          <w:bCs/>
          <w:color w:val="auto"/>
        </w:rPr>
        <w:t>RET</w:t>
      </w:r>
      <w:proofErr w:type="spellEnd"/>
      <w:r w:rsidRPr="00E36A7F">
        <w:rPr>
          <w:b/>
        </w:rPr>
        <w:t>]:</w:t>
      </w:r>
      <w:r>
        <w:t xml:space="preserve"> se agrega la cantidad de caracteres a eliminar para las muestras RET.</w:t>
      </w:r>
    </w:p>
    <w:p w14:paraId="270B075E" w14:textId="673FD71B" w:rsidR="00521AC7" w:rsidRDefault="00521AC7" w:rsidP="00521AC7">
      <w:pPr>
        <w:spacing w:after="0"/>
        <w:ind w:right="842"/>
      </w:pPr>
      <w:r w:rsidRPr="00E36A7F">
        <w:rPr>
          <w:b/>
        </w:rPr>
        <w:t xml:space="preserve">Línea </w:t>
      </w:r>
      <w:r>
        <w:rPr>
          <w:b/>
        </w:rPr>
        <w:t>2</w:t>
      </w:r>
      <w:r w:rsidR="00221FB7">
        <w:rPr>
          <w:b/>
        </w:rPr>
        <w:t>5</w:t>
      </w:r>
      <w:r w:rsidRPr="00E36A7F">
        <w:rPr>
          <w:b/>
        </w:rPr>
        <w:t xml:space="preserve"> [</w:t>
      </w:r>
      <w:proofErr w:type="spellStart"/>
      <w:r w:rsidRPr="00521AC7">
        <w:rPr>
          <w:rFonts w:eastAsiaTheme="minorEastAsia"/>
          <w:b/>
          <w:bCs/>
          <w:color w:val="auto"/>
        </w:rPr>
        <w:t>Header</w:t>
      </w:r>
      <w:proofErr w:type="spellEnd"/>
      <w:r w:rsidRPr="00E36A7F">
        <w:rPr>
          <w:b/>
        </w:rPr>
        <w:t>]:</w:t>
      </w:r>
      <w:r>
        <w:t xml:space="preserve"> Este será el cliente que se </w:t>
      </w:r>
      <w:r w:rsidR="00327C45">
        <w:t>usará</w:t>
      </w:r>
      <w:r>
        <w:t xml:space="preserve"> en las cabeceras </w:t>
      </w:r>
      <w:r w:rsidR="00327C45">
        <w:t>de</w:t>
      </w:r>
      <w:r>
        <w:t xml:space="preserve"> las peticiones HTTP</w:t>
      </w:r>
    </w:p>
    <w:p w14:paraId="4B1F8D38" w14:textId="106EF778" w:rsidR="00521AC7" w:rsidRDefault="00521AC7" w:rsidP="00521AC7">
      <w:pPr>
        <w:spacing w:after="0"/>
        <w:ind w:right="842"/>
      </w:pPr>
      <w:r w:rsidRPr="00E36A7F">
        <w:rPr>
          <w:b/>
        </w:rPr>
        <w:t xml:space="preserve">Línea </w:t>
      </w:r>
      <w:r>
        <w:rPr>
          <w:b/>
        </w:rPr>
        <w:t>2</w:t>
      </w:r>
      <w:r w:rsidR="00221FB7">
        <w:rPr>
          <w:b/>
        </w:rPr>
        <w:t>6</w:t>
      </w:r>
      <w:r w:rsidRPr="00E36A7F">
        <w:rPr>
          <w:b/>
        </w:rPr>
        <w:t xml:space="preserve"> [</w:t>
      </w:r>
      <w:r w:rsidRPr="00521AC7">
        <w:rPr>
          <w:rFonts w:eastAsiaTheme="minorEastAsia"/>
          <w:b/>
          <w:bCs/>
          <w:color w:val="auto"/>
        </w:rPr>
        <w:t>interfaz</w:t>
      </w:r>
      <w:r w:rsidRPr="00E36A7F">
        <w:rPr>
          <w:b/>
        </w:rPr>
        <w:t>]:</w:t>
      </w:r>
      <w:r>
        <w:t xml:space="preserve"> Este será el usuario que con el que se solicitaran acceso mediante un token en </w:t>
      </w:r>
      <w:proofErr w:type="spellStart"/>
      <w:r>
        <w:t>valiqc</w:t>
      </w:r>
      <w:proofErr w:type="spellEnd"/>
    </w:p>
    <w:p w14:paraId="49FDE28C" w14:textId="1F792869" w:rsidR="00521AC7" w:rsidRDefault="00521AC7" w:rsidP="00521AC7">
      <w:pPr>
        <w:spacing w:after="0"/>
        <w:ind w:right="842"/>
      </w:pPr>
      <w:r w:rsidRPr="00E36A7F">
        <w:rPr>
          <w:b/>
        </w:rPr>
        <w:t xml:space="preserve">Línea </w:t>
      </w:r>
      <w:r>
        <w:rPr>
          <w:b/>
        </w:rPr>
        <w:t>2</w:t>
      </w:r>
      <w:r w:rsidR="00221FB7">
        <w:rPr>
          <w:b/>
        </w:rPr>
        <w:t>7</w:t>
      </w:r>
      <w:r w:rsidRPr="00E36A7F">
        <w:rPr>
          <w:b/>
        </w:rPr>
        <w:t xml:space="preserve"> [</w:t>
      </w:r>
      <w:r w:rsidRPr="00521AC7">
        <w:rPr>
          <w:rFonts w:eastAsiaTheme="minorEastAsia"/>
          <w:b/>
          <w:bCs/>
          <w:color w:val="auto"/>
        </w:rPr>
        <w:t>Pass</w:t>
      </w:r>
      <w:r w:rsidRPr="00E36A7F">
        <w:rPr>
          <w:b/>
        </w:rPr>
        <w:t>]:</w:t>
      </w:r>
      <w:r>
        <w:t xml:space="preserve"> Este será la contraseña con el que se solicitaran acceso mediante un token en </w:t>
      </w:r>
      <w:proofErr w:type="spellStart"/>
      <w:r>
        <w:t>valiqc</w:t>
      </w:r>
      <w:proofErr w:type="spellEnd"/>
      <w:r>
        <w:t>.</w:t>
      </w:r>
    </w:p>
    <w:p w14:paraId="327CD95B" w14:textId="324A0A81" w:rsidR="00521AC7" w:rsidRDefault="00521AC7" w:rsidP="00521AC7">
      <w:pPr>
        <w:spacing w:after="0"/>
        <w:ind w:right="842"/>
      </w:pPr>
      <w:r w:rsidRPr="00E36A7F">
        <w:rPr>
          <w:b/>
        </w:rPr>
        <w:t xml:space="preserve">Línea </w:t>
      </w:r>
      <w:r>
        <w:rPr>
          <w:b/>
        </w:rPr>
        <w:t>2</w:t>
      </w:r>
      <w:r w:rsidR="00221FB7">
        <w:rPr>
          <w:b/>
        </w:rPr>
        <w:t>8</w:t>
      </w:r>
      <w:r w:rsidRPr="00E36A7F">
        <w:rPr>
          <w:b/>
        </w:rPr>
        <w:t xml:space="preserve"> [</w:t>
      </w:r>
      <w:proofErr w:type="spellStart"/>
      <w:r w:rsidRPr="00521AC7">
        <w:rPr>
          <w:rFonts w:eastAsiaTheme="minorEastAsia"/>
          <w:b/>
          <w:bCs/>
          <w:color w:val="auto"/>
        </w:rPr>
        <w:t>UrlToken</w:t>
      </w:r>
      <w:proofErr w:type="spellEnd"/>
      <w:r w:rsidR="00327C45" w:rsidRPr="00E36A7F">
        <w:rPr>
          <w:b/>
        </w:rPr>
        <w:t>]:</w:t>
      </w:r>
      <w:r w:rsidR="00327C45">
        <w:t xml:space="preserve"> Esta</w:t>
      </w:r>
      <w:r>
        <w:t xml:space="preserve"> URL  es donde se solicitara el acceso mediante usuario y contraseña</w:t>
      </w:r>
    </w:p>
    <w:p w14:paraId="1E6B46B5" w14:textId="594CEE42" w:rsidR="00A05896" w:rsidRDefault="00521AC7" w:rsidP="00B8685B">
      <w:pPr>
        <w:spacing w:after="0"/>
        <w:ind w:right="842"/>
      </w:pPr>
      <w:r w:rsidRPr="00E36A7F">
        <w:rPr>
          <w:b/>
        </w:rPr>
        <w:t xml:space="preserve">Línea </w:t>
      </w:r>
      <w:r>
        <w:rPr>
          <w:b/>
        </w:rPr>
        <w:t>2</w:t>
      </w:r>
      <w:r w:rsidR="00221FB7">
        <w:rPr>
          <w:b/>
        </w:rPr>
        <w:t>9</w:t>
      </w:r>
      <w:r w:rsidRPr="00E36A7F">
        <w:rPr>
          <w:b/>
        </w:rPr>
        <w:t xml:space="preserve"> [</w:t>
      </w:r>
      <w:proofErr w:type="spellStart"/>
      <w:r w:rsidRPr="00521AC7">
        <w:rPr>
          <w:rFonts w:eastAsiaTheme="minorEastAsia"/>
          <w:b/>
          <w:bCs/>
          <w:color w:val="auto"/>
        </w:rPr>
        <w:t>UrlRegistroResultados</w:t>
      </w:r>
      <w:proofErr w:type="spellEnd"/>
      <w:r w:rsidRPr="00E36A7F">
        <w:rPr>
          <w:b/>
        </w:rPr>
        <w:t>]:</w:t>
      </w:r>
      <w:r>
        <w:t xml:space="preserve">Esta URL  será donde se enviaran los resultados a </w:t>
      </w:r>
      <w:proofErr w:type="spellStart"/>
      <w:r>
        <w:t>valiqc</w:t>
      </w:r>
      <w:proofErr w:type="spellEnd"/>
    </w:p>
    <w:p w14:paraId="28889D87" w14:textId="77777777" w:rsidR="003E7A24" w:rsidRPr="00B8685B" w:rsidRDefault="003E7A24" w:rsidP="00B8685B">
      <w:pPr>
        <w:spacing w:after="0"/>
        <w:ind w:right="842"/>
      </w:pPr>
    </w:p>
    <w:p w14:paraId="66BE88A9" w14:textId="05C855D7" w:rsidR="000A7FFA" w:rsidRDefault="000A7FFA" w:rsidP="008161F1">
      <w:pPr>
        <w:pStyle w:val="Ttulo1"/>
      </w:pPr>
      <w:bookmarkStart w:id="11" w:name="_Toc169682191"/>
      <w:r>
        <w:t>Imágenes de la interfaz</w:t>
      </w:r>
      <w:bookmarkEnd w:id="11"/>
    </w:p>
    <w:p w14:paraId="6857F812" w14:textId="77777777" w:rsidR="000A7FFA" w:rsidRPr="000A7FFA" w:rsidRDefault="000A7FFA" w:rsidP="00B8685B">
      <w:pPr>
        <w:ind w:left="0" w:firstLine="0"/>
      </w:pPr>
    </w:p>
    <w:p w14:paraId="621F0D62" w14:textId="77777777" w:rsidR="000A7FFA" w:rsidRDefault="000A7FFA" w:rsidP="000A7FFA">
      <w:pPr>
        <w:pStyle w:val="Prrafodelista"/>
        <w:numPr>
          <w:ilvl w:val="0"/>
          <w:numId w:val="16"/>
        </w:numPr>
      </w:pPr>
      <w:r w:rsidRPr="00413633">
        <w:rPr>
          <w:b/>
          <w:bCs/>
        </w:rPr>
        <w:t>Resultados</w:t>
      </w:r>
      <w:r>
        <w:t>:</w:t>
      </w:r>
    </w:p>
    <w:p w14:paraId="5C515A57" w14:textId="231A7F95" w:rsidR="000A7FFA" w:rsidRDefault="00B2592A" w:rsidP="000A7FFA">
      <w:pPr>
        <w:ind w:left="360" w:firstLine="0"/>
      </w:pPr>
      <w:r w:rsidRPr="00B2592A">
        <w:rPr>
          <w:noProof/>
        </w:rPr>
        <w:drawing>
          <wp:anchor distT="0" distB="0" distL="114300" distR="114300" simplePos="0" relativeHeight="251676672" behindDoc="0" locked="0" layoutInCell="1" allowOverlap="1" wp14:anchorId="378584F7" wp14:editId="1D2CCE19">
            <wp:simplePos x="0" y="0"/>
            <wp:positionH relativeFrom="column">
              <wp:posOffset>454813</wp:posOffset>
            </wp:positionH>
            <wp:positionV relativeFrom="paragraph">
              <wp:posOffset>196241</wp:posOffset>
            </wp:positionV>
            <wp:extent cx="4912360" cy="2779395"/>
            <wp:effectExtent l="0" t="0" r="2540" b="1905"/>
            <wp:wrapTopAndBottom/>
            <wp:docPr id="1415954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450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3B178" w14:textId="5849D26D" w:rsidR="000A7FFA" w:rsidRPr="00E37C9E" w:rsidRDefault="00521AC7" w:rsidP="000A7FFA">
      <w:pPr>
        <w:rPr>
          <w:u w:val="single"/>
        </w:rPr>
      </w:pPr>
      <w:r w:rsidRPr="00521AC7">
        <w:rPr>
          <w:noProof/>
        </w:rPr>
        <w:t xml:space="preserve"> </w:t>
      </w:r>
    </w:p>
    <w:p w14:paraId="00BC17B9" w14:textId="77777777" w:rsidR="000A7FFA" w:rsidRDefault="000A7FFA" w:rsidP="000A7FFA"/>
    <w:p w14:paraId="0752A300" w14:textId="4B8822EB" w:rsidR="00327C45" w:rsidRDefault="00327C45" w:rsidP="00327C45">
      <w:pPr>
        <w:pStyle w:val="Prrafodelista"/>
        <w:numPr>
          <w:ilvl w:val="0"/>
          <w:numId w:val="16"/>
        </w:numPr>
      </w:pPr>
      <w:r w:rsidRPr="008C455A">
        <w:rPr>
          <w:b/>
          <w:bCs/>
        </w:rPr>
        <w:t>Sección</w:t>
      </w:r>
      <w:r>
        <w:rPr>
          <w:b/>
          <w:bCs/>
        </w:rPr>
        <w:t xml:space="preserve"> Resultados</w:t>
      </w:r>
      <w:r>
        <w:t>:</w:t>
      </w:r>
    </w:p>
    <w:p w14:paraId="2888F155" w14:textId="2DECFB0D" w:rsidR="00327C45" w:rsidRDefault="00327C45" w:rsidP="00611C0B">
      <w:pPr>
        <w:pStyle w:val="Prrafodelista"/>
        <w:numPr>
          <w:ilvl w:val="1"/>
          <w:numId w:val="37"/>
        </w:numPr>
      </w:pPr>
      <w:r>
        <w:lastRenderedPageBreak/>
        <w:t xml:space="preserve">En esta pantalla se podrá visualizar, </w:t>
      </w:r>
      <w:r w:rsidR="00E37C9E">
        <w:t>los</w:t>
      </w:r>
      <w:r>
        <w:t xml:space="preserve"> estados de ejecución de la interfaz.</w:t>
      </w:r>
    </w:p>
    <w:p w14:paraId="600FE5E9" w14:textId="3E2C92FD" w:rsidR="00327C45" w:rsidRDefault="00327C45" w:rsidP="00611C0B">
      <w:pPr>
        <w:pStyle w:val="Prrafodelista"/>
        <w:numPr>
          <w:ilvl w:val="1"/>
          <w:numId w:val="37"/>
        </w:numPr>
      </w:pPr>
      <w:r>
        <w:t xml:space="preserve">El botón conectar será el encargado de </w:t>
      </w:r>
      <w:r w:rsidR="000D6DCA">
        <w:t xml:space="preserve">Iniciar la escucha de la ruta indicada en  log donde se almacenaran los </w:t>
      </w:r>
      <w:proofErr w:type="spellStart"/>
      <w:r w:rsidR="000D6DCA">
        <w:t>archivos.Cuando</w:t>
      </w:r>
      <w:proofErr w:type="spellEnd"/>
      <w:r w:rsidR="000D6DCA">
        <w:t xml:space="preserve"> la </w:t>
      </w:r>
      <w:proofErr w:type="spellStart"/>
      <w:r w:rsidR="000D6DCA">
        <w:t>carperta</w:t>
      </w:r>
      <w:proofErr w:type="spellEnd"/>
      <w:r w:rsidR="000D6DCA">
        <w:t xml:space="preserve"> este </w:t>
      </w:r>
      <w:proofErr w:type="spellStart"/>
      <w:r w:rsidR="000D6DCA">
        <w:t>vacio</w:t>
      </w:r>
      <w:proofErr w:type="spellEnd"/>
      <w:r w:rsidR="000D6DCA">
        <w:t xml:space="preserve"> el indicara cara con un mensaje, si la interfaz esta </w:t>
      </w:r>
      <w:proofErr w:type="spellStart"/>
      <w:r w:rsidR="000D6DCA">
        <w:t>conectadad</w:t>
      </w:r>
      <w:proofErr w:type="spellEnd"/>
      <w:r w:rsidR="000D6DCA">
        <w:t xml:space="preserve"> e ingresa un nuevo archivo a esta ruta la interfaz automáticamente lo procesara, al estar procesado no será posible acceder a las configuraciones</w:t>
      </w:r>
    </w:p>
    <w:p w14:paraId="04E9B8C9" w14:textId="4B673EDE" w:rsidR="000D6DCA" w:rsidRDefault="000D6DCA" w:rsidP="00611C0B">
      <w:pPr>
        <w:pStyle w:val="Prrafodelista"/>
        <w:numPr>
          <w:ilvl w:val="1"/>
          <w:numId w:val="37"/>
        </w:numPr>
      </w:pPr>
      <w:r>
        <w:t xml:space="preserve">Al </w:t>
      </w:r>
      <w:proofErr w:type="spellStart"/>
      <w:r>
        <w:t>prcionar</w:t>
      </w:r>
      <w:proofErr w:type="spellEnd"/>
      <w:r>
        <w:t xml:space="preserve"> el botón </w:t>
      </w:r>
      <w:proofErr w:type="spellStart"/>
      <w:r>
        <w:t>conetar</w:t>
      </w:r>
      <w:proofErr w:type="spellEnd"/>
      <w:r>
        <w:t xml:space="preserve">  aparcera el botón des conectar, el cual será el encargado de frenar el proceso de </w:t>
      </w:r>
      <w:proofErr w:type="spellStart"/>
      <w:r>
        <w:t>envio</w:t>
      </w:r>
      <w:proofErr w:type="spellEnd"/>
      <w:r>
        <w:t xml:space="preserve">, esto pueda tardar si hay proceso que están fluyendo en este momento. </w:t>
      </w:r>
    </w:p>
    <w:p w14:paraId="730AFB2B" w14:textId="77777777" w:rsidR="00327C45" w:rsidRDefault="00327C45" w:rsidP="00327C45">
      <w:pPr>
        <w:pStyle w:val="Prrafodelista"/>
        <w:numPr>
          <w:ilvl w:val="0"/>
          <w:numId w:val="16"/>
        </w:numPr>
      </w:pPr>
    </w:p>
    <w:p w14:paraId="117362AA" w14:textId="61733DC5" w:rsidR="000A7FFA" w:rsidRDefault="000A7FFA" w:rsidP="0092151F">
      <w:pPr>
        <w:pStyle w:val="Prrafodelista"/>
        <w:numPr>
          <w:ilvl w:val="0"/>
          <w:numId w:val="16"/>
        </w:numPr>
      </w:pPr>
      <w:r w:rsidRPr="00DC347A">
        <w:rPr>
          <w:b/>
          <w:bCs/>
        </w:rPr>
        <w:t>Configuración</w:t>
      </w:r>
      <w:r>
        <w:t>:</w:t>
      </w:r>
    </w:p>
    <w:p w14:paraId="129CDE3D" w14:textId="01E437F2" w:rsidR="000A7FFA" w:rsidRDefault="00B2592A" w:rsidP="000A7FFA">
      <w:pPr>
        <w:ind w:left="360" w:firstLine="0"/>
      </w:pPr>
      <w:r w:rsidRPr="00B2592A">
        <w:rPr>
          <w:noProof/>
        </w:rPr>
        <w:drawing>
          <wp:anchor distT="0" distB="0" distL="114300" distR="114300" simplePos="0" relativeHeight="251677696" behindDoc="0" locked="0" layoutInCell="1" allowOverlap="1" wp14:anchorId="20033C8F" wp14:editId="3EAC212F">
            <wp:simplePos x="0" y="0"/>
            <wp:positionH relativeFrom="column">
              <wp:posOffset>67691</wp:posOffset>
            </wp:positionH>
            <wp:positionV relativeFrom="paragraph">
              <wp:posOffset>180975</wp:posOffset>
            </wp:positionV>
            <wp:extent cx="5815330" cy="3260725"/>
            <wp:effectExtent l="0" t="0" r="0" b="0"/>
            <wp:wrapTopAndBottom/>
            <wp:docPr id="3211347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34779" name="Imagen 1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692C4" w14:textId="02293508" w:rsidR="000A7FFA" w:rsidRDefault="000A7FFA" w:rsidP="000A7FFA">
      <w:r w:rsidRPr="00B764D4">
        <w:rPr>
          <w:noProof/>
        </w:rPr>
        <w:drawing>
          <wp:anchor distT="0" distB="0" distL="114300" distR="114300" simplePos="0" relativeHeight="251670528" behindDoc="0" locked="0" layoutInCell="1" allowOverlap="1" wp14:anchorId="7A8DB455" wp14:editId="38C21830">
            <wp:simplePos x="0" y="0"/>
            <wp:positionH relativeFrom="column">
              <wp:posOffset>771830</wp:posOffset>
            </wp:positionH>
            <wp:positionV relativeFrom="paragraph">
              <wp:posOffset>37465</wp:posOffset>
            </wp:positionV>
            <wp:extent cx="723900" cy="109220"/>
            <wp:effectExtent l="0" t="0" r="0" b="5080"/>
            <wp:wrapNone/>
            <wp:docPr id="637226989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26989" name="Imagen 1" descr="Interfaz de usuario gráfica, Aplicación, Correo electrónico&#10;&#10;Descripción generada automá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0" t="-1" r="72523" b="96598"/>
                    <a:stretch/>
                  </pic:blipFill>
                  <pic:spPr bwMode="auto">
                    <a:xfrm>
                      <a:off x="0" y="0"/>
                      <a:ext cx="723900" cy="10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1AC7" w:rsidRPr="00521AC7">
        <w:rPr>
          <w:noProof/>
        </w:rPr>
        <w:t xml:space="preserve"> </w:t>
      </w:r>
    </w:p>
    <w:p w14:paraId="4239436B" w14:textId="77777777" w:rsidR="000A7FFA" w:rsidRDefault="000A7FFA" w:rsidP="000A7FFA">
      <w:pPr>
        <w:pStyle w:val="Prrafodelista"/>
        <w:numPr>
          <w:ilvl w:val="0"/>
          <w:numId w:val="16"/>
        </w:numPr>
      </w:pPr>
      <w:r w:rsidRPr="008C455A">
        <w:rPr>
          <w:b/>
          <w:bCs/>
        </w:rPr>
        <w:t>Sección conexión</w:t>
      </w:r>
      <w:r>
        <w:t>:</w:t>
      </w:r>
    </w:p>
    <w:p w14:paraId="343AB3D4" w14:textId="6F1F5762" w:rsidR="000A7FFA" w:rsidRDefault="000D6DC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URL Token</w:t>
      </w:r>
      <w:r>
        <w:t xml:space="preserve">: Se configura la </w:t>
      </w:r>
      <w:r w:rsidR="00845662">
        <w:t xml:space="preserve">URL con la que se solicitara las credenciales para el envió de resultados </w:t>
      </w:r>
    </w:p>
    <w:p w14:paraId="00174898" w14:textId="34E43CD6" w:rsidR="000A7FFA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 xml:space="preserve">URL </w:t>
      </w:r>
      <w:r w:rsidR="00FA2958" w:rsidRPr="00E37C9E">
        <w:rPr>
          <w:b/>
          <w:bCs/>
        </w:rPr>
        <w:t>Envió</w:t>
      </w:r>
      <w:r w:rsidRPr="00E37C9E">
        <w:rPr>
          <w:b/>
          <w:bCs/>
        </w:rPr>
        <w:t xml:space="preserve"> </w:t>
      </w:r>
      <w:r w:rsidR="00FA2958" w:rsidRPr="00E37C9E">
        <w:rPr>
          <w:b/>
          <w:bCs/>
        </w:rPr>
        <w:t>Resultado</w:t>
      </w:r>
      <w:r w:rsidR="00FA2958">
        <w:t>: Se</w:t>
      </w:r>
      <w:r>
        <w:t xml:space="preserve"> configura la URL en la que se enviaran los resultados a </w:t>
      </w:r>
      <w:proofErr w:type="spellStart"/>
      <w:r>
        <w:t>valiqc</w:t>
      </w:r>
      <w:proofErr w:type="spellEnd"/>
    </w:p>
    <w:p w14:paraId="567F36FC" w14:textId="77D8D5AA" w:rsidR="00845662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Ruta Archivos</w:t>
      </w:r>
      <w:r>
        <w:t xml:space="preserve">: Se </w:t>
      </w:r>
      <w:r w:rsidR="00FA2958">
        <w:t>configura ruta que</w:t>
      </w:r>
      <w:r>
        <w:t xml:space="preserve"> contendrá los archivos a procesar</w:t>
      </w:r>
    </w:p>
    <w:p w14:paraId="1848AEFC" w14:textId="778735AE" w:rsidR="000A7FFA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Ruta Archivos Error</w:t>
      </w:r>
      <w:r>
        <w:t>: Se configura ruta que contendrá los archivos que contengan error en su proceso.</w:t>
      </w:r>
    </w:p>
    <w:p w14:paraId="7BC913E9" w14:textId="7F37FF5C" w:rsidR="00845662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Ruta Archivos Ok</w:t>
      </w:r>
      <w:r>
        <w:t xml:space="preserve">: Se configura ruta que contendrá los </w:t>
      </w:r>
      <w:r w:rsidR="00FA2958">
        <w:t>archivos procesados correctamente</w:t>
      </w:r>
    </w:p>
    <w:p w14:paraId="3C234111" w14:textId="74F79CC5" w:rsidR="00845662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Contraseña</w:t>
      </w:r>
      <w:r>
        <w:t>: Se configura la contraseña del usuario para la solicitud del token</w:t>
      </w:r>
    </w:p>
    <w:p w14:paraId="4E163099" w14:textId="2D0FE1E3" w:rsidR="00845662" w:rsidRDefault="00845662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Nombre Usuario</w:t>
      </w:r>
      <w:r>
        <w:t xml:space="preserve">: Se configura </w:t>
      </w:r>
      <w:r w:rsidR="00DC347A">
        <w:t>el nombre del usuario para la solicitud del token</w:t>
      </w:r>
    </w:p>
    <w:p w14:paraId="6A208B93" w14:textId="3F085C2B" w:rsidR="00DC347A" w:rsidRDefault="00DC347A" w:rsidP="00611C0B">
      <w:pPr>
        <w:pStyle w:val="Prrafodelista"/>
        <w:numPr>
          <w:ilvl w:val="0"/>
          <w:numId w:val="16"/>
        </w:numPr>
      </w:pPr>
      <w:proofErr w:type="spellStart"/>
      <w:r w:rsidRPr="00E37C9E">
        <w:rPr>
          <w:b/>
          <w:bCs/>
        </w:rPr>
        <w:t>Header</w:t>
      </w:r>
      <w:proofErr w:type="spellEnd"/>
      <w:r>
        <w:t xml:space="preserve">: Se configura la cabecera con la que se identificara el cliente al que se </w:t>
      </w:r>
      <w:r w:rsidR="00FA2958">
        <w:t>está</w:t>
      </w:r>
      <w:r>
        <w:t xml:space="preserve"> apuntando en </w:t>
      </w:r>
      <w:proofErr w:type="spellStart"/>
      <w:r>
        <w:t>valiqc</w:t>
      </w:r>
      <w:proofErr w:type="spellEnd"/>
    </w:p>
    <w:p w14:paraId="376DC321" w14:textId="0D2714AA" w:rsidR="000A7FFA" w:rsidRDefault="00521AC7" w:rsidP="000A7FFA">
      <w:r w:rsidRPr="00521AC7">
        <w:rPr>
          <w:noProof/>
        </w:rPr>
        <w:lastRenderedPageBreak/>
        <w:t xml:space="preserve"> </w:t>
      </w:r>
    </w:p>
    <w:p w14:paraId="08E3985C" w14:textId="6364C526" w:rsidR="000A7FFA" w:rsidRPr="00B2592A" w:rsidRDefault="00B2592A" w:rsidP="000A7FFA">
      <w:pPr>
        <w:rPr>
          <w:u w:val="single"/>
        </w:rPr>
      </w:pPr>
      <w:r w:rsidRPr="00B2592A">
        <w:rPr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2BEC238A" wp14:editId="3C6581AE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5759753" cy="3386937"/>
            <wp:effectExtent l="0" t="0" r="0" b="4445"/>
            <wp:wrapTopAndBottom/>
            <wp:docPr id="198036317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3179" name="Imagen 1" descr="Captura de pantalla de un celular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53" cy="338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8BABF" w14:textId="77777777" w:rsidR="000A7FFA" w:rsidRDefault="000A7FFA" w:rsidP="000A7FFA">
      <w:pPr>
        <w:pStyle w:val="Prrafodelista"/>
        <w:numPr>
          <w:ilvl w:val="0"/>
          <w:numId w:val="16"/>
        </w:numPr>
      </w:pPr>
      <w:r w:rsidRPr="00AF57AE">
        <w:rPr>
          <w:b/>
          <w:bCs/>
        </w:rPr>
        <w:t>Sección parametrización</w:t>
      </w:r>
      <w:r>
        <w:t>:</w:t>
      </w:r>
    </w:p>
    <w:p w14:paraId="4D00E323" w14:textId="770C30F6" w:rsidR="000A7FFA" w:rsidRDefault="000A7FF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 xml:space="preserve">Nombre del </w:t>
      </w:r>
      <w:r w:rsidR="00F06A97" w:rsidRPr="00E37C9E">
        <w:rPr>
          <w:b/>
          <w:bCs/>
        </w:rPr>
        <w:t>Equipo</w:t>
      </w:r>
      <w:r w:rsidR="00F06A97">
        <w:t xml:space="preserve"> </w:t>
      </w:r>
      <w:r w:rsidR="00B2592A">
        <w:rPr>
          <w:b/>
          <w:bCs/>
        </w:rPr>
        <w:t xml:space="preserve">Uno </w:t>
      </w:r>
      <w:r>
        <w:t xml:space="preserve">= </w:t>
      </w:r>
      <w:r w:rsidR="00DC347A">
        <w:t xml:space="preserve">Se configura el Nombre del equipo con el que se identificara </w:t>
      </w:r>
      <w:r w:rsidR="00DC347A" w:rsidRPr="00F06A97">
        <w:t>en</w:t>
      </w:r>
      <w:r w:rsidR="00DC347A">
        <w:t xml:space="preserve"> </w:t>
      </w:r>
      <w:proofErr w:type="spellStart"/>
      <w:r w:rsidR="00DC347A">
        <w:t>valiQC</w:t>
      </w:r>
      <w:proofErr w:type="spellEnd"/>
    </w:p>
    <w:p w14:paraId="2AE7C67E" w14:textId="2CC8D2D3" w:rsidR="00E37C9E" w:rsidRDefault="00E37C9E" w:rsidP="00E37C9E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 xml:space="preserve">Nombre del </w:t>
      </w:r>
      <w:r w:rsidR="00F06A97" w:rsidRPr="00E37C9E">
        <w:rPr>
          <w:b/>
          <w:bCs/>
        </w:rPr>
        <w:t>Equipo</w:t>
      </w:r>
      <w:r w:rsidR="00F06A97">
        <w:t xml:space="preserve"> </w:t>
      </w:r>
      <w:r w:rsidR="00B2592A">
        <w:rPr>
          <w:b/>
          <w:bCs/>
        </w:rPr>
        <w:t xml:space="preserve">Dos </w:t>
      </w:r>
      <w:r>
        <w:t xml:space="preserve">= Se configura el Nombre del equipo con el que se identificara en </w:t>
      </w:r>
      <w:proofErr w:type="spellStart"/>
      <w:r>
        <w:t>valiQC</w:t>
      </w:r>
      <w:proofErr w:type="spellEnd"/>
    </w:p>
    <w:p w14:paraId="1E0EE3E9" w14:textId="503D291C" w:rsidR="000A7FFA" w:rsidRDefault="00E37C9E" w:rsidP="00611C0B">
      <w:pPr>
        <w:pStyle w:val="Prrafodelista"/>
        <w:numPr>
          <w:ilvl w:val="0"/>
          <w:numId w:val="16"/>
        </w:numPr>
      </w:pPr>
      <w:r>
        <w:rPr>
          <w:b/>
          <w:bCs/>
        </w:rPr>
        <w:t xml:space="preserve">Identificador </w:t>
      </w:r>
      <w:r w:rsidR="00B2592A">
        <w:rPr>
          <w:b/>
          <w:bCs/>
        </w:rPr>
        <w:t xml:space="preserve">nombre equipo </w:t>
      </w:r>
      <w:r w:rsidR="007423AD">
        <w:rPr>
          <w:b/>
          <w:bCs/>
        </w:rPr>
        <w:t>uno:</w:t>
      </w:r>
      <w:r w:rsidR="00DC347A">
        <w:t xml:space="preserve"> Se configura </w:t>
      </w:r>
      <w:r w:rsidR="003E7A24">
        <w:t>el identificador</w:t>
      </w:r>
      <w:r w:rsidR="00B2592A">
        <w:t xml:space="preserve"> del equipo uno, el cual es el nombre del documento desde el indicativo </w:t>
      </w:r>
      <w:r w:rsidR="00B2592A" w:rsidRPr="00B2592A">
        <w:t>TW-21001963</w:t>
      </w:r>
      <w:r w:rsidR="00DC347A">
        <w:t>.</w:t>
      </w:r>
    </w:p>
    <w:p w14:paraId="18184B79" w14:textId="75DF531C" w:rsidR="00B2592A" w:rsidRDefault="00B2592A" w:rsidP="00B2592A">
      <w:pPr>
        <w:pStyle w:val="Prrafodelista"/>
        <w:numPr>
          <w:ilvl w:val="0"/>
          <w:numId w:val="16"/>
        </w:numPr>
      </w:pPr>
      <w:r>
        <w:rPr>
          <w:b/>
          <w:bCs/>
        </w:rPr>
        <w:t>Identificador nombre equipo dos</w:t>
      </w:r>
      <w:r>
        <w:t xml:space="preserve">: Se configura el identificador del equipo dos, el cual es el nombre del documento desde el </w:t>
      </w:r>
      <w:r w:rsidR="007423AD">
        <w:t>indicativo TW</w:t>
      </w:r>
      <w:r w:rsidRPr="00B2592A">
        <w:t>-2100196</w:t>
      </w:r>
      <w:r>
        <w:t>2.</w:t>
      </w:r>
    </w:p>
    <w:p w14:paraId="52295E6D" w14:textId="19F6D596" w:rsidR="00B2592A" w:rsidRDefault="00B2592A" w:rsidP="00B2592A">
      <w:pPr>
        <w:pStyle w:val="Prrafodelista"/>
        <w:numPr>
          <w:ilvl w:val="0"/>
          <w:numId w:val="16"/>
        </w:numPr>
      </w:pPr>
      <w:r>
        <w:rPr>
          <w:b/>
          <w:bCs/>
        </w:rPr>
        <w:t xml:space="preserve">Identificador </w:t>
      </w:r>
      <w:r w:rsidRPr="00E37C9E">
        <w:rPr>
          <w:b/>
          <w:bCs/>
        </w:rPr>
        <w:t>muestra</w:t>
      </w:r>
      <w:r>
        <w:rPr>
          <w:b/>
          <w:bCs/>
        </w:rPr>
        <w:t xml:space="preserve"> </w:t>
      </w:r>
      <w:r w:rsidRPr="00F06A97">
        <w:rPr>
          <w:b/>
          <w:bCs/>
        </w:rPr>
        <w:t>rutina</w:t>
      </w:r>
      <w:r>
        <w:t>: Se configura el identificador de la muestra de rutina.</w:t>
      </w:r>
    </w:p>
    <w:p w14:paraId="044A5CA7" w14:textId="71FE29BE" w:rsidR="00DC347A" w:rsidRDefault="00E37C9E" w:rsidP="00611C0B">
      <w:pPr>
        <w:pStyle w:val="Prrafodelista"/>
        <w:numPr>
          <w:ilvl w:val="0"/>
          <w:numId w:val="16"/>
        </w:numPr>
      </w:pPr>
      <w:r>
        <w:rPr>
          <w:b/>
          <w:bCs/>
        </w:rPr>
        <w:t>Identificador</w:t>
      </w:r>
      <w:r>
        <w:t xml:space="preserve"> </w:t>
      </w:r>
      <w:r w:rsidRPr="00E37C9E">
        <w:rPr>
          <w:b/>
          <w:bCs/>
        </w:rPr>
        <w:t xml:space="preserve">muestra </w:t>
      </w:r>
      <w:r w:rsidR="00DC347A" w:rsidRPr="00E37C9E">
        <w:rPr>
          <w:b/>
          <w:bCs/>
        </w:rPr>
        <w:t>RET</w:t>
      </w:r>
      <w:r w:rsidR="00DC347A">
        <w:t xml:space="preserve">: Se configura el identificador de muestra de Reticulocitos </w:t>
      </w:r>
    </w:p>
    <w:p w14:paraId="2E01F4C5" w14:textId="0C3382D4" w:rsidR="00DC347A" w:rsidRDefault="00DC347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Identificadores de analitos nivel1</w:t>
      </w:r>
      <w:r>
        <w:t xml:space="preserve">: Se configura los identificadores de </w:t>
      </w:r>
      <w:r w:rsidR="003E7A24">
        <w:t>nivel 1</w:t>
      </w:r>
      <w:r>
        <w:t xml:space="preserve"> separados por coma</w:t>
      </w:r>
    </w:p>
    <w:p w14:paraId="337F41A1" w14:textId="2DF55846" w:rsidR="00DC347A" w:rsidRDefault="00DC347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Identificadores de analitos nivel2</w:t>
      </w:r>
      <w:r>
        <w:t xml:space="preserve">: Se configura los identificadores de </w:t>
      </w:r>
      <w:r w:rsidR="003E7A24">
        <w:t>nivel 2</w:t>
      </w:r>
      <w:r>
        <w:t xml:space="preserve"> separados por coma</w:t>
      </w:r>
    </w:p>
    <w:p w14:paraId="76ADB2D0" w14:textId="474FB02C" w:rsidR="00DC347A" w:rsidRDefault="00DC347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Identificadores de analitos nivel3</w:t>
      </w:r>
      <w:r>
        <w:t xml:space="preserve">: Se configura los identificadores de </w:t>
      </w:r>
      <w:r w:rsidR="003E7A24">
        <w:t>nivel 3</w:t>
      </w:r>
      <w:r>
        <w:t xml:space="preserve"> separados por coma</w:t>
      </w:r>
    </w:p>
    <w:p w14:paraId="5642B7CD" w14:textId="05908DDF" w:rsidR="00DC347A" w:rsidRDefault="00DC347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Ruta log</w:t>
      </w:r>
      <w:r>
        <w:t>: Se configura la ruta del Log.</w:t>
      </w:r>
    </w:p>
    <w:p w14:paraId="1CC3E9E5" w14:textId="507305E2" w:rsidR="00DC347A" w:rsidRDefault="00172EB5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Caracteres para disminuir</w:t>
      </w:r>
      <w:r w:rsidR="00DC347A" w:rsidRPr="00E37C9E">
        <w:rPr>
          <w:b/>
          <w:bCs/>
        </w:rPr>
        <w:t xml:space="preserve"> del lote muestra rutina</w:t>
      </w:r>
      <w:r w:rsidR="00DC347A">
        <w:t>: Se configura los caracteres a disminuir del lote para muestras de rutina</w:t>
      </w:r>
    </w:p>
    <w:p w14:paraId="27D88BE5" w14:textId="35E66736" w:rsidR="00DC347A" w:rsidRDefault="00172EB5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Caracteres para disminuir</w:t>
      </w:r>
      <w:r w:rsidR="00DC347A" w:rsidRPr="00E37C9E">
        <w:rPr>
          <w:b/>
          <w:bCs/>
        </w:rPr>
        <w:t xml:space="preserve"> del lote muestra RET</w:t>
      </w:r>
      <w:r w:rsidR="00DC347A">
        <w:t>: Se configura los caracteres a disminuir del lote para muestras de rutina, esto debido a que se identifico que los lotes se envían de manera diferente para rutina o RET</w:t>
      </w:r>
    </w:p>
    <w:p w14:paraId="36309D9C" w14:textId="77777777" w:rsidR="00DC347A" w:rsidRDefault="00DC347A" w:rsidP="00611C0B">
      <w:pPr>
        <w:pStyle w:val="Prrafodelista"/>
        <w:numPr>
          <w:ilvl w:val="0"/>
          <w:numId w:val="16"/>
        </w:numPr>
      </w:pPr>
      <w:r w:rsidRPr="00E37C9E">
        <w:rPr>
          <w:b/>
          <w:bCs/>
        </w:rPr>
        <w:t>Activar Log</w:t>
      </w:r>
      <w:r>
        <w:t xml:space="preserve"> = </w:t>
      </w:r>
      <w:proofErr w:type="spellStart"/>
      <w:r>
        <w:t>Check</w:t>
      </w:r>
      <w:proofErr w:type="spellEnd"/>
      <w:r>
        <w:t xml:space="preserve"> para definir si la interfaz genera o no archivo log.</w:t>
      </w:r>
    </w:p>
    <w:p w14:paraId="26EB318C" w14:textId="77777777" w:rsidR="00DC347A" w:rsidRDefault="00DC347A" w:rsidP="00DC347A">
      <w:pPr>
        <w:pStyle w:val="Prrafodelista"/>
        <w:ind w:left="1440" w:firstLine="0"/>
      </w:pPr>
    </w:p>
    <w:p w14:paraId="7B2C89C1" w14:textId="77777777" w:rsidR="00DC347A" w:rsidRDefault="00DC347A" w:rsidP="00DC347A">
      <w:pPr>
        <w:ind w:left="1080" w:firstLine="0"/>
      </w:pPr>
    </w:p>
    <w:p w14:paraId="63F7C64C" w14:textId="77777777" w:rsidR="00DC347A" w:rsidRPr="007423AD" w:rsidRDefault="00DC347A" w:rsidP="00DC347A">
      <w:pPr>
        <w:pStyle w:val="Prrafodelista"/>
        <w:ind w:firstLine="0"/>
        <w:rPr>
          <w:u w:val="single"/>
        </w:rPr>
      </w:pPr>
    </w:p>
    <w:p w14:paraId="36E7E1A0" w14:textId="77777777" w:rsidR="00521AC7" w:rsidRDefault="00521AC7" w:rsidP="00521AC7"/>
    <w:p w14:paraId="0EFFF0EE" w14:textId="77777777" w:rsidR="00521AC7" w:rsidRDefault="00521AC7" w:rsidP="00521AC7"/>
    <w:p w14:paraId="0F419EB9" w14:textId="0D7DA2DD" w:rsidR="008161F1" w:rsidRPr="00611C0B" w:rsidRDefault="00007467" w:rsidP="008161F1">
      <w:pPr>
        <w:pStyle w:val="Ttulo1"/>
        <w:rPr>
          <w:rFonts w:cs="Arial"/>
        </w:rPr>
      </w:pPr>
      <w:bookmarkStart w:id="12" w:name="_Toc169682192"/>
      <w:r w:rsidRPr="00611C0B">
        <w:rPr>
          <w:rFonts w:cs="Arial"/>
        </w:rPr>
        <w:t>Recomendaciones</w:t>
      </w:r>
      <w:bookmarkEnd w:id="12"/>
    </w:p>
    <w:p w14:paraId="7F0D3E42" w14:textId="77777777" w:rsidR="00007467" w:rsidRDefault="00007467" w:rsidP="00007467"/>
    <w:p w14:paraId="7712060F" w14:textId="16002434" w:rsidR="00521AC7" w:rsidRDefault="00007467" w:rsidP="00521AC7">
      <w:r>
        <w:t xml:space="preserve">Al iniciar la interfaz por primera vez </w:t>
      </w:r>
      <w:r w:rsidR="00521AC7">
        <w:t xml:space="preserve">asegúrese de haber configurado la interfaz correctamente, luego presione el botón conectar para iniciar la lectura de archivos. Al activar la lectura de archivos no se permitirá modificar nuevamente </w:t>
      </w:r>
      <w:r w:rsidR="00224450">
        <w:t>la configuración.</w:t>
      </w:r>
    </w:p>
    <w:p w14:paraId="38195B85" w14:textId="3230991C" w:rsidR="00224450" w:rsidRDefault="00224450" w:rsidP="00521AC7">
      <w:r>
        <w:t xml:space="preserve">Al presionar el botón cancelar, se </w:t>
      </w:r>
      <w:r w:rsidR="00172EB5">
        <w:t>cancelará</w:t>
      </w:r>
      <w:r>
        <w:t xml:space="preserve"> el </w:t>
      </w:r>
      <w:r w:rsidR="00F06A97">
        <w:t>proceso,</w:t>
      </w:r>
      <w:r>
        <w:t xml:space="preserve"> pero algunos procesos tardaran un poco más en finalizar </w:t>
      </w:r>
      <w:r w:rsidR="007423AD">
        <w:t>y se habilitara nuevamente la configuración</w:t>
      </w:r>
    </w:p>
    <w:p w14:paraId="77691360" w14:textId="14D9CA40" w:rsidR="008161F1" w:rsidRDefault="008161F1" w:rsidP="008161F1"/>
    <w:sectPr w:rsidR="008161F1">
      <w:pgSz w:w="12240" w:h="15840"/>
      <w:pgMar w:top="2465" w:right="843" w:bottom="1676" w:left="1702" w:header="708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9801" w14:textId="77777777" w:rsidR="008745E4" w:rsidRDefault="008745E4">
      <w:pPr>
        <w:spacing w:after="0" w:line="240" w:lineRule="auto"/>
      </w:pPr>
      <w:r>
        <w:separator/>
      </w:r>
    </w:p>
  </w:endnote>
  <w:endnote w:type="continuationSeparator" w:id="0">
    <w:p w14:paraId="55AFCE1D" w14:textId="77777777" w:rsidR="008745E4" w:rsidRDefault="0087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A4607" w14:textId="77777777" w:rsidR="00384180" w:rsidRDefault="0066065C">
    <w:pPr>
      <w:spacing w:after="0" w:line="259" w:lineRule="auto"/>
      <w:ind w:left="-1" w:right="807" w:firstLine="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3FF0A3" wp14:editId="26A9707B">
          <wp:simplePos x="0" y="0"/>
          <wp:positionH relativeFrom="page">
            <wp:posOffset>1080135</wp:posOffset>
          </wp:positionH>
          <wp:positionV relativeFrom="page">
            <wp:posOffset>9049665</wp:posOffset>
          </wp:positionV>
          <wp:extent cx="5603748" cy="388620"/>
          <wp:effectExtent l="0" t="0" r="0" b="0"/>
          <wp:wrapSquare wrapText="bothSides"/>
          <wp:docPr id="268952961" name="Imagen 2689529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03748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F0D38BB" w14:textId="77777777" w:rsidR="00384180" w:rsidRDefault="0066065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B690" w14:textId="77777777" w:rsidR="00384180" w:rsidRDefault="0066065C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A15C3" w14:textId="77777777" w:rsidR="008745E4" w:rsidRDefault="008745E4">
      <w:pPr>
        <w:spacing w:after="0" w:line="240" w:lineRule="auto"/>
      </w:pPr>
      <w:r>
        <w:separator/>
      </w:r>
    </w:p>
  </w:footnote>
  <w:footnote w:type="continuationSeparator" w:id="0">
    <w:p w14:paraId="21396EA9" w14:textId="77777777" w:rsidR="008745E4" w:rsidRDefault="00874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9818" w14:textId="77777777" w:rsidR="00384180" w:rsidRDefault="0066065C">
    <w:pPr>
      <w:spacing w:after="0" w:line="259" w:lineRule="auto"/>
      <w:ind w:left="-1" w:right="807" w:firstLine="0"/>
      <w:jc w:val="right"/>
    </w:pPr>
    <w:r>
      <w:rPr>
        <w:noProof/>
      </w:rPr>
      <w:drawing>
        <wp:anchor distT="0" distB="0" distL="114300" distR="114300" simplePos="0" relativeHeight="251653632" behindDoc="0" locked="0" layoutInCell="1" allowOverlap="0" wp14:anchorId="62C2368C" wp14:editId="53B295FF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5608574" cy="918210"/>
          <wp:effectExtent l="0" t="0" r="0" b="0"/>
          <wp:wrapSquare wrapText="bothSides"/>
          <wp:docPr id="1338032892" name="Imagen 13380328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08574" cy="918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1B2A158" w14:textId="77777777" w:rsidR="00384180" w:rsidRDefault="0066065C">
    <w:pPr>
      <w:spacing w:after="0" w:line="259" w:lineRule="auto"/>
      <w:ind w:left="0" w:firstLine="0"/>
    </w:pPr>
    <w:r>
      <w:t xml:space="preserve"> </w:t>
    </w:r>
  </w:p>
  <w:p w14:paraId="5CE47187" w14:textId="77777777" w:rsidR="00384180" w:rsidRDefault="0066065C">
    <w:pPr>
      <w:spacing w:after="0" w:line="259" w:lineRule="auto"/>
      <w:ind w:left="178" w:firstLine="0"/>
    </w:pPr>
    <w:r>
      <w:rPr>
        <w:rFonts w:ascii="Arial" w:eastAsia="Arial" w:hAnsi="Arial" w:cs="Arial"/>
        <w:b/>
        <w:sz w:val="24"/>
      </w:rPr>
      <w:t xml:space="preserve"> </w:t>
    </w:r>
  </w:p>
  <w:p w14:paraId="42E4299A" w14:textId="77777777" w:rsidR="00384180" w:rsidRDefault="0066065C"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4F5EFA9" wp14:editId="1C8F4697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4849" name="Group 4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4850" name="Shape 485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7D7E78" id="Group 4849" o:spid="_x0000_s1026" style="position:absolute;margin-left:550.85pt;margin-top:199.25pt;width:31.8pt;height:32.65pt;z-index:-251661824;mso-position-horizontal-relative:page;mso-position-vertical-relative:page" coordsize="403861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">
              <v:shape id="Shape 4850" o:spid="_x0000_s1027" style="position:absolute;width:403861;height:414655;visibility:visible;mso-wrap-style:square;v-text-anchor:top" coordsize="403861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" path="m201930,c313437,,403861,92837,403861,207264v,114554,-90424,207391,-201931,207391c90424,414655,,321818,,207264,,92837,90424,,201930,xe" fillcolor="#9dbb61" stroked="f" strokeweight="0">
                <v:stroke miterlimit="83231f" joinstyle="miter"/>
                <v:path arrowok="t" textboxrect="0,0,403861,41465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5191" w14:textId="77B68A14" w:rsidR="000D6DCA" w:rsidRDefault="000D6DCA" w:rsidP="006026C8">
    <w:pPr>
      <w:spacing w:after="0" w:line="259" w:lineRule="auto"/>
      <w:ind w:left="0" w:right="807" w:firstLine="0"/>
      <w:rPr>
        <w:noProof/>
      </w:rPr>
    </w:pPr>
    <w:r>
      <w:rPr>
        <w:noProof/>
      </w:rPr>
      <w:drawing>
        <wp:anchor distT="0" distB="0" distL="114300" distR="114300" simplePos="0" relativeHeight="251674112" behindDoc="0" locked="0" layoutInCell="1" allowOverlap="1" wp14:anchorId="1953BBD0" wp14:editId="79EF86AC">
          <wp:simplePos x="0" y="0"/>
          <wp:positionH relativeFrom="margin">
            <wp:posOffset>-744855</wp:posOffset>
          </wp:positionH>
          <wp:positionV relativeFrom="paragraph">
            <wp:posOffset>157480</wp:posOffset>
          </wp:positionV>
          <wp:extent cx="1908810" cy="402590"/>
          <wp:effectExtent l="0" t="0" r="0" b="0"/>
          <wp:wrapThrough wrapText="bothSides">
            <wp:wrapPolygon edited="0">
              <wp:start x="431" y="1022"/>
              <wp:lineTo x="216" y="5110"/>
              <wp:lineTo x="216" y="18397"/>
              <wp:lineTo x="4527" y="18397"/>
              <wp:lineTo x="21341" y="16353"/>
              <wp:lineTo x="21341" y="3066"/>
              <wp:lineTo x="5389" y="1022"/>
              <wp:lineTo x="431" y="1022"/>
            </wp:wrapPolygon>
          </wp:wrapThrough>
          <wp:docPr id="1937203308" name="Imagen 1937203308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4045954" name="Imagen 1384045954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1908810" cy="4025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323698" w14:textId="480EB806" w:rsidR="00384180" w:rsidRDefault="000D6DCA" w:rsidP="006026C8">
    <w:pPr>
      <w:spacing w:after="0" w:line="259" w:lineRule="auto"/>
      <w:ind w:left="0" w:right="807" w:firstLine="0"/>
    </w:pPr>
    <w:r>
      <w:rPr>
        <w:noProof/>
      </w:rPr>
      <w:drawing>
        <wp:anchor distT="0" distB="0" distL="114300" distR="114300" simplePos="0" relativeHeight="251675136" behindDoc="1" locked="0" layoutInCell="1" allowOverlap="1" wp14:anchorId="38468BE3" wp14:editId="34EAD6F9">
          <wp:simplePos x="0" y="0"/>
          <wp:positionH relativeFrom="column">
            <wp:posOffset>4042640</wp:posOffset>
          </wp:positionH>
          <wp:positionV relativeFrom="paragraph">
            <wp:posOffset>-91135</wp:posOffset>
          </wp:positionV>
          <wp:extent cx="957177" cy="607161"/>
          <wp:effectExtent l="0" t="0" r="0" b="2540"/>
          <wp:wrapNone/>
          <wp:docPr id="916443384" name="Imagen 91644338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5185252" name="Imagen 2085185252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437" cy="609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160" behindDoc="1" locked="0" layoutInCell="1" allowOverlap="1" wp14:anchorId="6A517CC8" wp14:editId="15328D14">
          <wp:simplePos x="0" y="0"/>
          <wp:positionH relativeFrom="page">
            <wp:posOffset>6181344</wp:posOffset>
          </wp:positionH>
          <wp:positionV relativeFrom="paragraph">
            <wp:posOffset>-91134</wp:posOffset>
          </wp:positionV>
          <wp:extent cx="1361110" cy="768696"/>
          <wp:effectExtent l="0" t="0" r="0" b="0"/>
          <wp:wrapNone/>
          <wp:docPr id="66582612" name="Imagen 6658261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301737" name="Imagen 1967301737" descr="Logotipo, nombre de la empresa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985" cy="783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591CE" w14:textId="77777777" w:rsidR="000D6DCA" w:rsidRDefault="000D6DCA" w:rsidP="007F5636">
    <w:pPr>
      <w:spacing w:after="0" w:line="259" w:lineRule="auto"/>
      <w:ind w:left="0" w:right="807" w:firstLine="0"/>
    </w:pPr>
  </w:p>
  <w:p w14:paraId="0CE61979" w14:textId="750E76EE" w:rsidR="00384180" w:rsidRDefault="00F05A67" w:rsidP="007F5636">
    <w:pPr>
      <w:spacing w:after="0" w:line="259" w:lineRule="auto"/>
      <w:ind w:left="0" w:right="807" w:firstLine="0"/>
    </w:pPr>
    <w:r>
      <w:rPr>
        <w:noProof/>
      </w:rPr>
      <w:drawing>
        <wp:anchor distT="0" distB="0" distL="114300" distR="114300" simplePos="0" relativeHeight="251667968" behindDoc="0" locked="0" layoutInCell="1" allowOverlap="1" wp14:anchorId="59A6BDF4" wp14:editId="08F1F6B8">
          <wp:simplePos x="0" y="0"/>
          <wp:positionH relativeFrom="margin">
            <wp:posOffset>-766445</wp:posOffset>
          </wp:positionH>
          <wp:positionV relativeFrom="paragraph">
            <wp:posOffset>-47498</wp:posOffset>
          </wp:positionV>
          <wp:extent cx="2040890" cy="431800"/>
          <wp:effectExtent l="0" t="0" r="0" b="0"/>
          <wp:wrapThrough wrapText="bothSides">
            <wp:wrapPolygon edited="0">
              <wp:start x="202" y="1906"/>
              <wp:lineTo x="403" y="19059"/>
              <wp:lineTo x="4436" y="19059"/>
              <wp:lineTo x="21371" y="17153"/>
              <wp:lineTo x="21371" y="3812"/>
              <wp:lineTo x="5645" y="1906"/>
              <wp:lineTo x="202" y="1906"/>
            </wp:wrapPolygon>
          </wp:wrapThrough>
          <wp:docPr id="1093227212" name="Imagen 1093227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0408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1" locked="0" layoutInCell="1" allowOverlap="1" wp14:anchorId="6C70B86B" wp14:editId="14F8C7AC">
          <wp:simplePos x="0" y="0"/>
          <wp:positionH relativeFrom="column">
            <wp:posOffset>4032555</wp:posOffset>
          </wp:positionH>
          <wp:positionV relativeFrom="paragraph">
            <wp:posOffset>-98450</wp:posOffset>
          </wp:positionV>
          <wp:extent cx="877595" cy="556787"/>
          <wp:effectExtent l="0" t="0" r="0" b="0"/>
          <wp:wrapNone/>
          <wp:docPr id="259667102" name="Imagen 25966710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108752" name="Imagen 3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56" cy="5583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064" behindDoc="1" locked="0" layoutInCell="1" allowOverlap="1" wp14:anchorId="2AB6C73A" wp14:editId="49F8B346">
          <wp:simplePos x="0" y="0"/>
          <wp:positionH relativeFrom="page">
            <wp:posOffset>6181344</wp:posOffset>
          </wp:positionH>
          <wp:positionV relativeFrom="paragraph">
            <wp:posOffset>-200863</wp:posOffset>
          </wp:positionV>
          <wp:extent cx="1390371" cy="785221"/>
          <wp:effectExtent l="0" t="0" r="635" b="0"/>
          <wp:wrapNone/>
          <wp:docPr id="1302754373" name="Imagen 130275437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5535833" name="Imagen 4" descr="Logotipo, nombre de la empresa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889" cy="792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470"/>
    <w:multiLevelType w:val="multilevel"/>
    <w:tmpl w:val="465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3BE7"/>
    <w:multiLevelType w:val="hybridMultilevel"/>
    <w:tmpl w:val="7AD6E206"/>
    <w:lvl w:ilvl="0" w:tplc="17AEE1A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EA6"/>
    <w:multiLevelType w:val="hybridMultilevel"/>
    <w:tmpl w:val="38FC858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168CD"/>
    <w:multiLevelType w:val="hybridMultilevel"/>
    <w:tmpl w:val="E35A9018"/>
    <w:lvl w:ilvl="0" w:tplc="33164434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2FCE"/>
    <w:multiLevelType w:val="hybridMultilevel"/>
    <w:tmpl w:val="6CBE23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86104"/>
    <w:multiLevelType w:val="multilevel"/>
    <w:tmpl w:val="389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6535"/>
    <w:multiLevelType w:val="multilevel"/>
    <w:tmpl w:val="E7C629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DF2539"/>
    <w:multiLevelType w:val="hybridMultilevel"/>
    <w:tmpl w:val="7C622E1C"/>
    <w:lvl w:ilvl="0" w:tplc="240A000F">
      <w:start w:val="1"/>
      <w:numFmt w:val="decimal"/>
      <w:lvlText w:val="%1."/>
      <w:lvlJc w:val="left"/>
      <w:pPr>
        <w:ind w:left="3855" w:hanging="360"/>
      </w:pPr>
    </w:lvl>
    <w:lvl w:ilvl="1" w:tplc="240A0019" w:tentative="1">
      <w:start w:val="1"/>
      <w:numFmt w:val="lowerLetter"/>
      <w:lvlText w:val="%2."/>
      <w:lvlJc w:val="left"/>
      <w:pPr>
        <w:ind w:left="4575" w:hanging="360"/>
      </w:pPr>
    </w:lvl>
    <w:lvl w:ilvl="2" w:tplc="240A001B" w:tentative="1">
      <w:start w:val="1"/>
      <w:numFmt w:val="lowerRoman"/>
      <w:lvlText w:val="%3."/>
      <w:lvlJc w:val="right"/>
      <w:pPr>
        <w:ind w:left="5295" w:hanging="180"/>
      </w:pPr>
    </w:lvl>
    <w:lvl w:ilvl="3" w:tplc="240A000F" w:tentative="1">
      <w:start w:val="1"/>
      <w:numFmt w:val="decimal"/>
      <w:lvlText w:val="%4."/>
      <w:lvlJc w:val="left"/>
      <w:pPr>
        <w:ind w:left="6015" w:hanging="360"/>
      </w:pPr>
    </w:lvl>
    <w:lvl w:ilvl="4" w:tplc="240A0019" w:tentative="1">
      <w:start w:val="1"/>
      <w:numFmt w:val="lowerLetter"/>
      <w:lvlText w:val="%5."/>
      <w:lvlJc w:val="left"/>
      <w:pPr>
        <w:ind w:left="6735" w:hanging="360"/>
      </w:pPr>
    </w:lvl>
    <w:lvl w:ilvl="5" w:tplc="240A001B" w:tentative="1">
      <w:start w:val="1"/>
      <w:numFmt w:val="lowerRoman"/>
      <w:lvlText w:val="%6."/>
      <w:lvlJc w:val="right"/>
      <w:pPr>
        <w:ind w:left="7455" w:hanging="180"/>
      </w:pPr>
    </w:lvl>
    <w:lvl w:ilvl="6" w:tplc="240A000F" w:tentative="1">
      <w:start w:val="1"/>
      <w:numFmt w:val="decimal"/>
      <w:lvlText w:val="%7."/>
      <w:lvlJc w:val="left"/>
      <w:pPr>
        <w:ind w:left="8175" w:hanging="360"/>
      </w:pPr>
    </w:lvl>
    <w:lvl w:ilvl="7" w:tplc="240A0019" w:tentative="1">
      <w:start w:val="1"/>
      <w:numFmt w:val="lowerLetter"/>
      <w:lvlText w:val="%8."/>
      <w:lvlJc w:val="left"/>
      <w:pPr>
        <w:ind w:left="8895" w:hanging="360"/>
      </w:pPr>
    </w:lvl>
    <w:lvl w:ilvl="8" w:tplc="240A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8" w15:restartNumberingAfterBreak="0">
    <w:nsid w:val="294B5F50"/>
    <w:multiLevelType w:val="hybridMultilevel"/>
    <w:tmpl w:val="8EAC0442"/>
    <w:lvl w:ilvl="0" w:tplc="175468F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1042"/>
    <w:multiLevelType w:val="hybridMultilevel"/>
    <w:tmpl w:val="7C5A0E3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51093"/>
    <w:multiLevelType w:val="hybridMultilevel"/>
    <w:tmpl w:val="48BE03C4"/>
    <w:lvl w:ilvl="0" w:tplc="30EADD82">
      <w:start w:val="7"/>
      <w:numFmt w:val="bullet"/>
      <w:lvlText w:val=""/>
      <w:lvlJc w:val="left"/>
      <w:pPr>
        <w:ind w:left="792" w:hanging="360"/>
      </w:pPr>
      <w:rPr>
        <w:rFonts w:ascii="Symbol" w:eastAsia="Calibri" w:hAnsi="Symbol" w:cs="Calibri" w:hint="default"/>
        <w:b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F6D24CD"/>
    <w:multiLevelType w:val="hybridMultilevel"/>
    <w:tmpl w:val="F990B232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8BB1D0D"/>
    <w:multiLevelType w:val="hybridMultilevel"/>
    <w:tmpl w:val="8986400A"/>
    <w:lvl w:ilvl="0" w:tplc="5F70BBD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87C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AC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76A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0CE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EB1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08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C01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C43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3678F"/>
    <w:multiLevelType w:val="multilevel"/>
    <w:tmpl w:val="2F56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A15D8"/>
    <w:multiLevelType w:val="hybridMultilevel"/>
    <w:tmpl w:val="B734DC72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5204240F"/>
    <w:multiLevelType w:val="multilevel"/>
    <w:tmpl w:val="28165C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91419"/>
    <w:multiLevelType w:val="hybridMultilevel"/>
    <w:tmpl w:val="09520EF0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D1D75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815C40"/>
    <w:multiLevelType w:val="hybridMultilevel"/>
    <w:tmpl w:val="89E466D2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3164434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A1B09"/>
    <w:multiLevelType w:val="hybridMultilevel"/>
    <w:tmpl w:val="AD3AFB36"/>
    <w:lvl w:ilvl="0" w:tplc="F6FCAF2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EA3FE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8BA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CF52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7AAD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681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8B6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26A24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1685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B66905"/>
    <w:multiLevelType w:val="hybridMultilevel"/>
    <w:tmpl w:val="BA526B38"/>
    <w:lvl w:ilvl="0" w:tplc="664495C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96982">
    <w:abstractNumId w:val="20"/>
  </w:num>
  <w:num w:numId="2" w16cid:durableId="1722443506">
    <w:abstractNumId w:val="18"/>
  </w:num>
  <w:num w:numId="3" w16cid:durableId="224486398">
    <w:abstractNumId w:val="12"/>
  </w:num>
  <w:num w:numId="4" w16cid:durableId="1518693460">
    <w:abstractNumId w:val="7"/>
  </w:num>
  <w:num w:numId="5" w16cid:durableId="1956210993">
    <w:abstractNumId w:val="12"/>
  </w:num>
  <w:num w:numId="6" w16cid:durableId="1383483749">
    <w:abstractNumId w:val="14"/>
  </w:num>
  <w:num w:numId="7" w16cid:durableId="1822650782">
    <w:abstractNumId w:val="4"/>
  </w:num>
  <w:num w:numId="8" w16cid:durableId="410935167">
    <w:abstractNumId w:val="6"/>
  </w:num>
  <w:num w:numId="9" w16cid:durableId="1028217791">
    <w:abstractNumId w:val="15"/>
  </w:num>
  <w:num w:numId="10" w16cid:durableId="1145006009">
    <w:abstractNumId w:val="17"/>
  </w:num>
  <w:num w:numId="11" w16cid:durableId="587731187">
    <w:abstractNumId w:val="11"/>
  </w:num>
  <w:num w:numId="12" w16cid:durableId="1706710555">
    <w:abstractNumId w:val="9"/>
  </w:num>
  <w:num w:numId="13" w16cid:durableId="1230310755">
    <w:abstractNumId w:val="21"/>
  </w:num>
  <w:num w:numId="14" w16cid:durableId="1291938824">
    <w:abstractNumId w:val="2"/>
  </w:num>
  <w:num w:numId="15" w16cid:durableId="872500025">
    <w:abstractNumId w:val="17"/>
  </w:num>
  <w:num w:numId="16" w16cid:durableId="2114131612">
    <w:abstractNumId w:val="3"/>
  </w:num>
  <w:num w:numId="17" w16cid:durableId="1592622525">
    <w:abstractNumId w:val="10"/>
  </w:num>
  <w:num w:numId="18" w16cid:durableId="1812475406">
    <w:abstractNumId w:val="1"/>
  </w:num>
  <w:num w:numId="19" w16cid:durableId="1865243533">
    <w:abstractNumId w:val="8"/>
  </w:num>
  <w:num w:numId="20" w16cid:durableId="1943605272">
    <w:abstractNumId w:val="0"/>
  </w:num>
  <w:num w:numId="21" w16cid:durableId="58872477">
    <w:abstractNumId w:val="5"/>
  </w:num>
  <w:num w:numId="22" w16cid:durableId="1341011166">
    <w:abstractNumId w:val="13"/>
  </w:num>
  <w:num w:numId="23" w16cid:durableId="356471145">
    <w:abstractNumId w:val="17"/>
  </w:num>
  <w:num w:numId="24" w16cid:durableId="761727895">
    <w:abstractNumId w:val="17"/>
  </w:num>
  <w:num w:numId="25" w16cid:durableId="1458252540">
    <w:abstractNumId w:val="17"/>
  </w:num>
  <w:num w:numId="26" w16cid:durableId="1276866164">
    <w:abstractNumId w:val="17"/>
  </w:num>
  <w:num w:numId="27" w16cid:durableId="195390635">
    <w:abstractNumId w:val="17"/>
  </w:num>
  <w:num w:numId="28" w16cid:durableId="1262109242">
    <w:abstractNumId w:val="17"/>
  </w:num>
  <w:num w:numId="29" w16cid:durableId="155147848">
    <w:abstractNumId w:val="17"/>
  </w:num>
  <w:num w:numId="30" w16cid:durableId="1503355790">
    <w:abstractNumId w:val="17"/>
  </w:num>
  <w:num w:numId="31" w16cid:durableId="1839036689">
    <w:abstractNumId w:val="17"/>
  </w:num>
  <w:num w:numId="32" w16cid:durableId="525757226">
    <w:abstractNumId w:val="17"/>
  </w:num>
  <w:num w:numId="33" w16cid:durableId="1265652855">
    <w:abstractNumId w:val="17"/>
  </w:num>
  <w:num w:numId="34" w16cid:durableId="794908239">
    <w:abstractNumId w:val="17"/>
  </w:num>
  <w:num w:numId="35" w16cid:durableId="1227374029">
    <w:abstractNumId w:val="17"/>
  </w:num>
  <w:num w:numId="36" w16cid:durableId="890269866">
    <w:abstractNumId w:val="16"/>
  </w:num>
  <w:num w:numId="37" w16cid:durableId="14412915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80"/>
    <w:rsid w:val="00003697"/>
    <w:rsid w:val="00005A0C"/>
    <w:rsid w:val="00006C69"/>
    <w:rsid w:val="00007467"/>
    <w:rsid w:val="00014463"/>
    <w:rsid w:val="000153CF"/>
    <w:rsid w:val="00031F95"/>
    <w:rsid w:val="00036B6C"/>
    <w:rsid w:val="000400E9"/>
    <w:rsid w:val="00040919"/>
    <w:rsid w:val="00047BCF"/>
    <w:rsid w:val="00050F70"/>
    <w:rsid w:val="000536CE"/>
    <w:rsid w:val="00061588"/>
    <w:rsid w:val="00061DDC"/>
    <w:rsid w:val="00063167"/>
    <w:rsid w:val="00063F2D"/>
    <w:rsid w:val="0007557D"/>
    <w:rsid w:val="00081439"/>
    <w:rsid w:val="00081C2F"/>
    <w:rsid w:val="00082091"/>
    <w:rsid w:val="00083EB9"/>
    <w:rsid w:val="00093F7C"/>
    <w:rsid w:val="0009669A"/>
    <w:rsid w:val="00097E04"/>
    <w:rsid w:val="000A7FFA"/>
    <w:rsid w:val="000B29C0"/>
    <w:rsid w:val="000C2B2E"/>
    <w:rsid w:val="000C40B4"/>
    <w:rsid w:val="000C5855"/>
    <w:rsid w:val="000C7894"/>
    <w:rsid w:val="000D044F"/>
    <w:rsid w:val="000D36C8"/>
    <w:rsid w:val="000D6DCA"/>
    <w:rsid w:val="000E7580"/>
    <w:rsid w:val="000F4871"/>
    <w:rsid w:val="000F571B"/>
    <w:rsid w:val="00102789"/>
    <w:rsid w:val="0010413C"/>
    <w:rsid w:val="00105CF7"/>
    <w:rsid w:val="00111A73"/>
    <w:rsid w:val="0011398D"/>
    <w:rsid w:val="001156DE"/>
    <w:rsid w:val="00116E56"/>
    <w:rsid w:val="0012521C"/>
    <w:rsid w:val="0012717D"/>
    <w:rsid w:val="00135C4E"/>
    <w:rsid w:val="00136D96"/>
    <w:rsid w:val="00144AFD"/>
    <w:rsid w:val="00145662"/>
    <w:rsid w:val="00147B91"/>
    <w:rsid w:val="00147D79"/>
    <w:rsid w:val="00153060"/>
    <w:rsid w:val="00153A61"/>
    <w:rsid w:val="00157B27"/>
    <w:rsid w:val="00172EB5"/>
    <w:rsid w:val="00174AAB"/>
    <w:rsid w:val="00180EF8"/>
    <w:rsid w:val="00191A01"/>
    <w:rsid w:val="00197990"/>
    <w:rsid w:val="001A4395"/>
    <w:rsid w:val="001B5F01"/>
    <w:rsid w:val="001C061B"/>
    <w:rsid w:val="001C11EC"/>
    <w:rsid w:val="001C1916"/>
    <w:rsid w:val="001C372A"/>
    <w:rsid w:val="001C6FA3"/>
    <w:rsid w:val="001D258F"/>
    <w:rsid w:val="001D3D68"/>
    <w:rsid w:val="001D4236"/>
    <w:rsid w:val="001E0331"/>
    <w:rsid w:val="001F4B46"/>
    <w:rsid w:val="001F69AD"/>
    <w:rsid w:val="002015BB"/>
    <w:rsid w:val="0020189B"/>
    <w:rsid w:val="00201DEA"/>
    <w:rsid w:val="002056EA"/>
    <w:rsid w:val="00213618"/>
    <w:rsid w:val="0021775C"/>
    <w:rsid w:val="002210C1"/>
    <w:rsid w:val="00221FB7"/>
    <w:rsid w:val="00224450"/>
    <w:rsid w:val="00226A78"/>
    <w:rsid w:val="002432AF"/>
    <w:rsid w:val="00244D43"/>
    <w:rsid w:val="00247B06"/>
    <w:rsid w:val="002510BA"/>
    <w:rsid w:val="0025145D"/>
    <w:rsid w:val="00252358"/>
    <w:rsid w:val="00262766"/>
    <w:rsid w:val="002662CA"/>
    <w:rsid w:val="002716DF"/>
    <w:rsid w:val="002803B2"/>
    <w:rsid w:val="00282568"/>
    <w:rsid w:val="0028420B"/>
    <w:rsid w:val="00284E09"/>
    <w:rsid w:val="002872EB"/>
    <w:rsid w:val="002943AC"/>
    <w:rsid w:val="002B2F42"/>
    <w:rsid w:val="002B6F8A"/>
    <w:rsid w:val="002B73D1"/>
    <w:rsid w:val="002B7B7A"/>
    <w:rsid w:val="002C191D"/>
    <w:rsid w:val="002C5634"/>
    <w:rsid w:val="002E2AC0"/>
    <w:rsid w:val="002F31EB"/>
    <w:rsid w:val="002F367F"/>
    <w:rsid w:val="003057DA"/>
    <w:rsid w:val="00311D31"/>
    <w:rsid w:val="0031619E"/>
    <w:rsid w:val="0031727B"/>
    <w:rsid w:val="0032361F"/>
    <w:rsid w:val="00327258"/>
    <w:rsid w:val="00327C45"/>
    <w:rsid w:val="00337697"/>
    <w:rsid w:val="00340AF9"/>
    <w:rsid w:val="00343C7E"/>
    <w:rsid w:val="00345F8A"/>
    <w:rsid w:val="00346EDE"/>
    <w:rsid w:val="00350DD4"/>
    <w:rsid w:val="00351726"/>
    <w:rsid w:val="00354DD0"/>
    <w:rsid w:val="00355DEE"/>
    <w:rsid w:val="00367BCC"/>
    <w:rsid w:val="0037639F"/>
    <w:rsid w:val="00377BCD"/>
    <w:rsid w:val="00384180"/>
    <w:rsid w:val="00387774"/>
    <w:rsid w:val="0039042B"/>
    <w:rsid w:val="00390DE7"/>
    <w:rsid w:val="0039770F"/>
    <w:rsid w:val="003A16CF"/>
    <w:rsid w:val="003A2AB9"/>
    <w:rsid w:val="003A43B4"/>
    <w:rsid w:val="003A4FA6"/>
    <w:rsid w:val="003A7995"/>
    <w:rsid w:val="003B031D"/>
    <w:rsid w:val="003B1184"/>
    <w:rsid w:val="003B1D04"/>
    <w:rsid w:val="003B65D3"/>
    <w:rsid w:val="003C05EB"/>
    <w:rsid w:val="003D2A4E"/>
    <w:rsid w:val="003E0B67"/>
    <w:rsid w:val="003E160D"/>
    <w:rsid w:val="003E7A24"/>
    <w:rsid w:val="003F18C0"/>
    <w:rsid w:val="0040150A"/>
    <w:rsid w:val="004043F7"/>
    <w:rsid w:val="004115F5"/>
    <w:rsid w:val="00413633"/>
    <w:rsid w:val="0041368E"/>
    <w:rsid w:val="00413A87"/>
    <w:rsid w:val="004143ED"/>
    <w:rsid w:val="004155C8"/>
    <w:rsid w:val="00420112"/>
    <w:rsid w:val="00433B69"/>
    <w:rsid w:val="00445498"/>
    <w:rsid w:val="00447294"/>
    <w:rsid w:val="0045607A"/>
    <w:rsid w:val="00460115"/>
    <w:rsid w:val="004606BA"/>
    <w:rsid w:val="00467DD1"/>
    <w:rsid w:val="00484CA3"/>
    <w:rsid w:val="00490608"/>
    <w:rsid w:val="00492B63"/>
    <w:rsid w:val="0049519D"/>
    <w:rsid w:val="004A0D1B"/>
    <w:rsid w:val="004A14D0"/>
    <w:rsid w:val="004A305B"/>
    <w:rsid w:val="004A67C8"/>
    <w:rsid w:val="004A6B5A"/>
    <w:rsid w:val="004B0108"/>
    <w:rsid w:val="004B5EA7"/>
    <w:rsid w:val="004C4B56"/>
    <w:rsid w:val="004C5928"/>
    <w:rsid w:val="004D3BBB"/>
    <w:rsid w:val="004E0FD6"/>
    <w:rsid w:val="004E46F8"/>
    <w:rsid w:val="004E5194"/>
    <w:rsid w:val="004F6A00"/>
    <w:rsid w:val="004F7AF9"/>
    <w:rsid w:val="00504389"/>
    <w:rsid w:val="005053BF"/>
    <w:rsid w:val="00513BB0"/>
    <w:rsid w:val="0051605D"/>
    <w:rsid w:val="00517D92"/>
    <w:rsid w:val="00517F83"/>
    <w:rsid w:val="00521AC7"/>
    <w:rsid w:val="00524D82"/>
    <w:rsid w:val="00524E4D"/>
    <w:rsid w:val="005254D5"/>
    <w:rsid w:val="00527D70"/>
    <w:rsid w:val="0053257F"/>
    <w:rsid w:val="005358D6"/>
    <w:rsid w:val="00536E9A"/>
    <w:rsid w:val="00541756"/>
    <w:rsid w:val="00545B98"/>
    <w:rsid w:val="0055125B"/>
    <w:rsid w:val="00553421"/>
    <w:rsid w:val="00553C97"/>
    <w:rsid w:val="00564204"/>
    <w:rsid w:val="005732AC"/>
    <w:rsid w:val="005925C9"/>
    <w:rsid w:val="005958D7"/>
    <w:rsid w:val="00596801"/>
    <w:rsid w:val="005B4F8D"/>
    <w:rsid w:val="005C6B31"/>
    <w:rsid w:val="005C7600"/>
    <w:rsid w:val="005C7859"/>
    <w:rsid w:val="005D4873"/>
    <w:rsid w:val="005D4FD3"/>
    <w:rsid w:val="005D6F19"/>
    <w:rsid w:val="005D7B77"/>
    <w:rsid w:val="005E3602"/>
    <w:rsid w:val="005E7A29"/>
    <w:rsid w:val="005F6186"/>
    <w:rsid w:val="00600AFD"/>
    <w:rsid w:val="00600BA7"/>
    <w:rsid w:val="0060226F"/>
    <w:rsid w:val="006026C8"/>
    <w:rsid w:val="00602769"/>
    <w:rsid w:val="00603171"/>
    <w:rsid w:val="00611C0B"/>
    <w:rsid w:val="00617310"/>
    <w:rsid w:val="00622B07"/>
    <w:rsid w:val="00623A39"/>
    <w:rsid w:val="006311A1"/>
    <w:rsid w:val="006448A7"/>
    <w:rsid w:val="0066065C"/>
    <w:rsid w:val="00662F49"/>
    <w:rsid w:val="00672745"/>
    <w:rsid w:val="00673F7A"/>
    <w:rsid w:val="00677C65"/>
    <w:rsid w:val="00680F51"/>
    <w:rsid w:val="0068160A"/>
    <w:rsid w:val="00691795"/>
    <w:rsid w:val="0069357F"/>
    <w:rsid w:val="0069545A"/>
    <w:rsid w:val="006A22DD"/>
    <w:rsid w:val="006A64C5"/>
    <w:rsid w:val="006A656B"/>
    <w:rsid w:val="006B6E85"/>
    <w:rsid w:val="006B712C"/>
    <w:rsid w:val="006D165F"/>
    <w:rsid w:val="006D63CD"/>
    <w:rsid w:val="006E5FD1"/>
    <w:rsid w:val="006F4823"/>
    <w:rsid w:val="006F696A"/>
    <w:rsid w:val="007005F1"/>
    <w:rsid w:val="00711EB9"/>
    <w:rsid w:val="007159F5"/>
    <w:rsid w:val="0071768F"/>
    <w:rsid w:val="00722B8D"/>
    <w:rsid w:val="00722F3D"/>
    <w:rsid w:val="00730668"/>
    <w:rsid w:val="00734EF7"/>
    <w:rsid w:val="00740F6D"/>
    <w:rsid w:val="007423AD"/>
    <w:rsid w:val="00744810"/>
    <w:rsid w:val="007454AF"/>
    <w:rsid w:val="0074728A"/>
    <w:rsid w:val="00747F64"/>
    <w:rsid w:val="00754E32"/>
    <w:rsid w:val="0076135B"/>
    <w:rsid w:val="00767318"/>
    <w:rsid w:val="00767936"/>
    <w:rsid w:val="007838B7"/>
    <w:rsid w:val="00785CA5"/>
    <w:rsid w:val="00793FD7"/>
    <w:rsid w:val="00797229"/>
    <w:rsid w:val="00797BF6"/>
    <w:rsid w:val="00797E2A"/>
    <w:rsid w:val="007A125F"/>
    <w:rsid w:val="007A1BB8"/>
    <w:rsid w:val="007A56D5"/>
    <w:rsid w:val="007B3296"/>
    <w:rsid w:val="007B59D6"/>
    <w:rsid w:val="007D17CD"/>
    <w:rsid w:val="007D1EE4"/>
    <w:rsid w:val="007E3A53"/>
    <w:rsid w:val="007F5636"/>
    <w:rsid w:val="00801CC6"/>
    <w:rsid w:val="00810B53"/>
    <w:rsid w:val="00812CE1"/>
    <w:rsid w:val="008161F1"/>
    <w:rsid w:val="00817401"/>
    <w:rsid w:val="00821199"/>
    <w:rsid w:val="00821DEB"/>
    <w:rsid w:val="00822C67"/>
    <w:rsid w:val="00825958"/>
    <w:rsid w:val="00827FD9"/>
    <w:rsid w:val="00833902"/>
    <w:rsid w:val="008428D2"/>
    <w:rsid w:val="00844959"/>
    <w:rsid w:val="00844C16"/>
    <w:rsid w:val="00845662"/>
    <w:rsid w:val="0085211E"/>
    <w:rsid w:val="00861C6D"/>
    <w:rsid w:val="0086423D"/>
    <w:rsid w:val="0086523F"/>
    <w:rsid w:val="00871FB3"/>
    <w:rsid w:val="0087379A"/>
    <w:rsid w:val="008745E4"/>
    <w:rsid w:val="00880315"/>
    <w:rsid w:val="008804B2"/>
    <w:rsid w:val="0088566D"/>
    <w:rsid w:val="0088772A"/>
    <w:rsid w:val="008902D6"/>
    <w:rsid w:val="00893F9B"/>
    <w:rsid w:val="008A0862"/>
    <w:rsid w:val="008A70CE"/>
    <w:rsid w:val="008B6F89"/>
    <w:rsid w:val="008C25F2"/>
    <w:rsid w:val="008C2BF6"/>
    <w:rsid w:val="008C455A"/>
    <w:rsid w:val="008D31E0"/>
    <w:rsid w:val="008D4190"/>
    <w:rsid w:val="008E1D77"/>
    <w:rsid w:val="008E23D6"/>
    <w:rsid w:val="008E3438"/>
    <w:rsid w:val="008F3A4D"/>
    <w:rsid w:val="008F7536"/>
    <w:rsid w:val="008F79CE"/>
    <w:rsid w:val="00901409"/>
    <w:rsid w:val="009113AE"/>
    <w:rsid w:val="009119E6"/>
    <w:rsid w:val="00913CFB"/>
    <w:rsid w:val="0091414D"/>
    <w:rsid w:val="00916F7D"/>
    <w:rsid w:val="0092175B"/>
    <w:rsid w:val="00924028"/>
    <w:rsid w:val="0092559D"/>
    <w:rsid w:val="00925FA8"/>
    <w:rsid w:val="00926C5E"/>
    <w:rsid w:val="00932DFE"/>
    <w:rsid w:val="00937620"/>
    <w:rsid w:val="009401ED"/>
    <w:rsid w:val="00940D88"/>
    <w:rsid w:val="0095077E"/>
    <w:rsid w:val="00954919"/>
    <w:rsid w:val="00957D42"/>
    <w:rsid w:val="00961CB9"/>
    <w:rsid w:val="00966784"/>
    <w:rsid w:val="00982026"/>
    <w:rsid w:val="00987CB7"/>
    <w:rsid w:val="00991333"/>
    <w:rsid w:val="009916D8"/>
    <w:rsid w:val="00995112"/>
    <w:rsid w:val="00997BBA"/>
    <w:rsid w:val="009A1015"/>
    <w:rsid w:val="009A5DE2"/>
    <w:rsid w:val="009B31A2"/>
    <w:rsid w:val="009B32F0"/>
    <w:rsid w:val="009D5302"/>
    <w:rsid w:val="009D5D30"/>
    <w:rsid w:val="009E11A0"/>
    <w:rsid w:val="009E51D1"/>
    <w:rsid w:val="009E727E"/>
    <w:rsid w:val="009F09CA"/>
    <w:rsid w:val="009F5804"/>
    <w:rsid w:val="00A05896"/>
    <w:rsid w:val="00A0693E"/>
    <w:rsid w:val="00A14A0A"/>
    <w:rsid w:val="00A14DCC"/>
    <w:rsid w:val="00A15300"/>
    <w:rsid w:val="00A228F9"/>
    <w:rsid w:val="00A31803"/>
    <w:rsid w:val="00A33602"/>
    <w:rsid w:val="00A3560E"/>
    <w:rsid w:val="00A36937"/>
    <w:rsid w:val="00A401F1"/>
    <w:rsid w:val="00A40CDC"/>
    <w:rsid w:val="00A417BB"/>
    <w:rsid w:val="00A433A9"/>
    <w:rsid w:val="00A454E9"/>
    <w:rsid w:val="00A47160"/>
    <w:rsid w:val="00A474F0"/>
    <w:rsid w:val="00A54CDA"/>
    <w:rsid w:val="00A55E07"/>
    <w:rsid w:val="00A615E0"/>
    <w:rsid w:val="00A62054"/>
    <w:rsid w:val="00A62F36"/>
    <w:rsid w:val="00A65FA5"/>
    <w:rsid w:val="00A67E4A"/>
    <w:rsid w:val="00A74A37"/>
    <w:rsid w:val="00A81CE7"/>
    <w:rsid w:val="00A86C75"/>
    <w:rsid w:val="00A93444"/>
    <w:rsid w:val="00AB453D"/>
    <w:rsid w:val="00AB7A89"/>
    <w:rsid w:val="00AC103E"/>
    <w:rsid w:val="00AC372C"/>
    <w:rsid w:val="00AC47F3"/>
    <w:rsid w:val="00AD1F87"/>
    <w:rsid w:val="00AD2495"/>
    <w:rsid w:val="00AD4AE5"/>
    <w:rsid w:val="00AE2A40"/>
    <w:rsid w:val="00AE323A"/>
    <w:rsid w:val="00AE43ED"/>
    <w:rsid w:val="00AE47B5"/>
    <w:rsid w:val="00AE7B97"/>
    <w:rsid w:val="00AE7C56"/>
    <w:rsid w:val="00AF57AE"/>
    <w:rsid w:val="00B01EE5"/>
    <w:rsid w:val="00B064CE"/>
    <w:rsid w:val="00B2592A"/>
    <w:rsid w:val="00B26B51"/>
    <w:rsid w:val="00B33B4A"/>
    <w:rsid w:val="00B35D99"/>
    <w:rsid w:val="00B51095"/>
    <w:rsid w:val="00B626F1"/>
    <w:rsid w:val="00B72231"/>
    <w:rsid w:val="00B764D4"/>
    <w:rsid w:val="00B82046"/>
    <w:rsid w:val="00B85BFB"/>
    <w:rsid w:val="00B8685B"/>
    <w:rsid w:val="00B87007"/>
    <w:rsid w:val="00B92482"/>
    <w:rsid w:val="00B93791"/>
    <w:rsid w:val="00B93EC1"/>
    <w:rsid w:val="00B977E4"/>
    <w:rsid w:val="00BA3F22"/>
    <w:rsid w:val="00BA6020"/>
    <w:rsid w:val="00BA7E07"/>
    <w:rsid w:val="00BC27AA"/>
    <w:rsid w:val="00BD0130"/>
    <w:rsid w:val="00BD105D"/>
    <w:rsid w:val="00BE0E91"/>
    <w:rsid w:val="00BF4AB6"/>
    <w:rsid w:val="00BF72D2"/>
    <w:rsid w:val="00C01E2D"/>
    <w:rsid w:val="00C03751"/>
    <w:rsid w:val="00C23B9C"/>
    <w:rsid w:val="00C30B31"/>
    <w:rsid w:val="00C3143A"/>
    <w:rsid w:val="00C31E0E"/>
    <w:rsid w:val="00C33FB1"/>
    <w:rsid w:val="00C36FDE"/>
    <w:rsid w:val="00C70B08"/>
    <w:rsid w:val="00C72BF9"/>
    <w:rsid w:val="00C7437F"/>
    <w:rsid w:val="00C74C91"/>
    <w:rsid w:val="00C84BE3"/>
    <w:rsid w:val="00C84E3B"/>
    <w:rsid w:val="00C8648D"/>
    <w:rsid w:val="00C96989"/>
    <w:rsid w:val="00CA048D"/>
    <w:rsid w:val="00CA64BA"/>
    <w:rsid w:val="00CA7398"/>
    <w:rsid w:val="00CB13E7"/>
    <w:rsid w:val="00CB6256"/>
    <w:rsid w:val="00CC3F45"/>
    <w:rsid w:val="00CC3F92"/>
    <w:rsid w:val="00CC4E50"/>
    <w:rsid w:val="00CC5FD8"/>
    <w:rsid w:val="00CE01BA"/>
    <w:rsid w:val="00CF3134"/>
    <w:rsid w:val="00CF3B71"/>
    <w:rsid w:val="00D00A27"/>
    <w:rsid w:val="00D05783"/>
    <w:rsid w:val="00D06C20"/>
    <w:rsid w:val="00D156E4"/>
    <w:rsid w:val="00D16B10"/>
    <w:rsid w:val="00D2073B"/>
    <w:rsid w:val="00D267ED"/>
    <w:rsid w:val="00D27617"/>
    <w:rsid w:val="00D405B6"/>
    <w:rsid w:val="00D4185C"/>
    <w:rsid w:val="00D42066"/>
    <w:rsid w:val="00D42787"/>
    <w:rsid w:val="00D55C0F"/>
    <w:rsid w:val="00D609D8"/>
    <w:rsid w:val="00D61433"/>
    <w:rsid w:val="00D74FED"/>
    <w:rsid w:val="00D75847"/>
    <w:rsid w:val="00D82895"/>
    <w:rsid w:val="00D84033"/>
    <w:rsid w:val="00DA389B"/>
    <w:rsid w:val="00DA5EDB"/>
    <w:rsid w:val="00DB48E4"/>
    <w:rsid w:val="00DB4E55"/>
    <w:rsid w:val="00DB6B2C"/>
    <w:rsid w:val="00DB756B"/>
    <w:rsid w:val="00DC347A"/>
    <w:rsid w:val="00DD227B"/>
    <w:rsid w:val="00DD2D65"/>
    <w:rsid w:val="00DD77BC"/>
    <w:rsid w:val="00DE5395"/>
    <w:rsid w:val="00DF672A"/>
    <w:rsid w:val="00E011A8"/>
    <w:rsid w:val="00E02016"/>
    <w:rsid w:val="00E023CB"/>
    <w:rsid w:val="00E04B09"/>
    <w:rsid w:val="00E07A91"/>
    <w:rsid w:val="00E11D8B"/>
    <w:rsid w:val="00E14056"/>
    <w:rsid w:val="00E14D10"/>
    <w:rsid w:val="00E20D9D"/>
    <w:rsid w:val="00E26FC2"/>
    <w:rsid w:val="00E334CE"/>
    <w:rsid w:val="00E36A7F"/>
    <w:rsid w:val="00E37C9E"/>
    <w:rsid w:val="00E40884"/>
    <w:rsid w:val="00E435B8"/>
    <w:rsid w:val="00E444A4"/>
    <w:rsid w:val="00E4592D"/>
    <w:rsid w:val="00E51F81"/>
    <w:rsid w:val="00E55D35"/>
    <w:rsid w:val="00E56DD4"/>
    <w:rsid w:val="00E57494"/>
    <w:rsid w:val="00E62178"/>
    <w:rsid w:val="00E650BE"/>
    <w:rsid w:val="00E6756C"/>
    <w:rsid w:val="00E76A7B"/>
    <w:rsid w:val="00E809A5"/>
    <w:rsid w:val="00E80B00"/>
    <w:rsid w:val="00E810BD"/>
    <w:rsid w:val="00E81218"/>
    <w:rsid w:val="00E86FBA"/>
    <w:rsid w:val="00E91D34"/>
    <w:rsid w:val="00E951EC"/>
    <w:rsid w:val="00EA1145"/>
    <w:rsid w:val="00EA2DB6"/>
    <w:rsid w:val="00EA3DCF"/>
    <w:rsid w:val="00EA5EA4"/>
    <w:rsid w:val="00EA6374"/>
    <w:rsid w:val="00EB20CC"/>
    <w:rsid w:val="00EC3677"/>
    <w:rsid w:val="00EC4E66"/>
    <w:rsid w:val="00EC6DC3"/>
    <w:rsid w:val="00EC7BCF"/>
    <w:rsid w:val="00ED6DC4"/>
    <w:rsid w:val="00EE3ED6"/>
    <w:rsid w:val="00EE56A1"/>
    <w:rsid w:val="00EF1640"/>
    <w:rsid w:val="00F006B6"/>
    <w:rsid w:val="00F04797"/>
    <w:rsid w:val="00F05A67"/>
    <w:rsid w:val="00F05ACE"/>
    <w:rsid w:val="00F06A97"/>
    <w:rsid w:val="00F1044F"/>
    <w:rsid w:val="00F10C17"/>
    <w:rsid w:val="00F1274D"/>
    <w:rsid w:val="00F15D79"/>
    <w:rsid w:val="00F15DE7"/>
    <w:rsid w:val="00F17452"/>
    <w:rsid w:val="00F20760"/>
    <w:rsid w:val="00F244CF"/>
    <w:rsid w:val="00F35F17"/>
    <w:rsid w:val="00F42117"/>
    <w:rsid w:val="00F440E4"/>
    <w:rsid w:val="00F50092"/>
    <w:rsid w:val="00F57094"/>
    <w:rsid w:val="00F57DB6"/>
    <w:rsid w:val="00F64259"/>
    <w:rsid w:val="00F70D53"/>
    <w:rsid w:val="00F719CC"/>
    <w:rsid w:val="00F720C9"/>
    <w:rsid w:val="00F721B6"/>
    <w:rsid w:val="00F7626E"/>
    <w:rsid w:val="00F86F10"/>
    <w:rsid w:val="00F91F9B"/>
    <w:rsid w:val="00F9629D"/>
    <w:rsid w:val="00F96D9B"/>
    <w:rsid w:val="00FA2958"/>
    <w:rsid w:val="00FA3D04"/>
    <w:rsid w:val="00FA7D8F"/>
    <w:rsid w:val="00FB0C1B"/>
    <w:rsid w:val="00FB49FA"/>
    <w:rsid w:val="00FC1058"/>
    <w:rsid w:val="00FC139C"/>
    <w:rsid w:val="00FC20D1"/>
    <w:rsid w:val="00FC4B27"/>
    <w:rsid w:val="00FD583E"/>
    <w:rsid w:val="00FE0913"/>
    <w:rsid w:val="00FE0B63"/>
    <w:rsid w:val="00FE26B9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82CAD"/>
  <w15:docId w15:val="{C03E5368-2467-424E-AD15-98DD448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2A"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524E4D"/>
    <w:pPr>
      <w:keepNext/>
      <w:keepLines/>
      <w:numPr>
        <w:numId w:val="10"/>
      </w:numPr>
      <w:spacing w:after="0"/>
      <w:outlineLvl w:val="0"/>
    </w:pPr>
    <w:rPr>
      <w:rFonts w:ascii="Arial" w:eastAsia="Calibri" w:hAnsi="Arial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17D"/>
    <w:pPr>
      <w:keepNext/>
      <w:keepLines/>
      <w:numPr>
        <w:ilvl w:val="1"/>
        <w:numId w:val="10"/>
      </w:numPr>
      <w:spacing w:before="40" w:after="0"/>
      <w:outlineLvl w:val="1"/>
    </w:pPr>
    <w:rPr>
      <w:rFonts w:ascii="Arial" w:eastAsiaTheme="majorEastAsia" w:hAnsi="Arial" w:cstheme="majorBidi"/>
      <w:b/>
      <w:color w:val="auto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7B7A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C6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C6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C6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C6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C6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C6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24E4D"/>
    <w:rPr>
      <w:rFonts w:ascii="Arial" w:eastAsia="Calibri" w:hAnsi="Arial" w:cs="Calibri"/>
      <w:b/>
      <w:color w:val="000000"/>
      <w:sz w:val="20"/>
    </w:rPr>
  </w:style>
  <w:style w:type="paragraph" w:styleId="TDC1">
    <w:name w:val="toc 1"/>
    <w:hidden/>
    <w:uiPriority w:val="39"/>
    <w:pPr>
      <w:spacing w:after="121" w:line="249" w:lineRule="auto"/>
      <w:ind w:left="25" w:right="862" w:hanging="10"/>
    </w:pPr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F10C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717D"/>
    <w:rPr>
      <w:rFonts w:ascii="Arial" w:eastAsiaTheme="majorEastAsia" w:hAnsi="Arial" w:cstheme="majorBidi"/>
      <w:b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7B7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C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C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C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C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B7B7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40F6D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4395"/>
    <w:pPr>
      <w:tabs>
        <w:tab w:val="left" w:pos="880"/>
        <w:tab w:val="left" w:pos="1440"/>
        <w:tab w:val="right" w:leader="dot" w:pos="9685"/>
      </w:tabs>
      <w:spacing w:after="100"/>
      <w:ind w:left="708" w:firstLine="0"/>
    </w:pPr>
  </w:style>
  <w:style w:type="paragraph" w:styleId="Piedepgina">
    <w:name w:val="footer"/>
    <w:basedOn w:val="Normal"/>
    <w:link w:val="PiedepginaCar"/>
    <w:uiPriority w:val="99"/>
    <w:unhideWhenUsed/>
    <w:rsid w:val="00F64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259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15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1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4D0"/>
    <w:rPr>
      <w:rFonts w:ascii="Segoe UI" w:eastAsia="Calibri" w:hAnsi="Segoe UI" w:cs="Segoe UI"/>
      <w:color w:val="00000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7626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16B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B1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16B10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05A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ECE56148FDB49A2810381759CE1CC" ma:contentTypeVersion="8" ma:contentTypeDescription="Crear nuevo documento." ma:contentTypeScope="" ma:versionID="224b8e814f94c21110af069d9cbe0ae7">
  <xsd:schema xmlns:xsd="http://www.w3.org/2001/XMLSchema" xmlns:xs="http://www.w3.org/2001/XMLSchema" xmlns:p="http://schemas.microsoft.com/office/2006/metadata/properties" xmlns:ns2="0c03ecbb-50da-4c03-81f3-c3b8760c76c4" xmlns:ns3="5534f426-9fdd-4a13-89e6-aabd0b756ede" targetNamespace="http://schemas.microsoft.com/office/2006/metadata/properties" ma:root="true" ma:fieldsID="aee42b8583edb0839dd28f6abfd5dfa4" ns2:_="" ns3:_="">
    <xsd:import namespace="0c03ecbb-50da-4c03-81f3-c3b8760c76c4"/>
    <xsd:import namespace="5534f426-9fdd-4a13-89e6-aabd0b756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ecbb-50da-4c03-81f3-c3b8760c76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f426-9fdd-4a13-89e6-aabd0b756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12402-2D8B-475E-8C6E-5CBD8B92C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C5FC1-7FB0-45CD-8E05-77A04DC6F8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5A175D-FCF1-474A-B655-27473305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3ecbb-50da-4c03-81f3-c3b8760c76c4"/>
    <ds:schemaRef ds:uri="5534f426-9fdd-4a13-89e6-aabd0b756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FF0A26-0CE0-4B09-BD53-C4F1B67D10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Edward Alexander Arroyave Agudelo</cp:lastModifiedBy>
  <cp:revision>15</cp:revision>
  <cp:lastPrinted>2024-06-25T19:09:00Z</cp:lastPrinted>
  <dcterms:created xsi:type="dcterms:W3CDTF">2024-06-18T23:44:00Z</dcterms:created>
  <dcterms:modified xsi:type="dcterms:W3CDTF">2024-06-26T17:21:00Z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0x010100EA8ECE56148FDB49A2810381759CE1CC</vt:lpwstr>
  </property>
</Properties>
</file>