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Health &amp; Safety Standard Operating Procedure (SOP)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provide a safe working environment for employees, clients and the public.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Responsibilities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All employees must: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Wear required PPE.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Follow safe work practices.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Report hazards.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Stop unsafe work.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Operations Manager: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Conduct safety inspections.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Ensure staff training.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 Maintain safety equipment.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Procedure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Before Work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 Conduct a site risk assessment.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Wear required PPE.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 Inspect equipment.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During Work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 Maintain safe work areas.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 Use equipment correctly.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 Follow company procedures.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After Work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 Leave the site safe.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 Remove hazards.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 Report incidents.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4. Emergency Response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 an emergency: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 Stop work.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 Protect people.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 Contact emergency services if required.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 Notify management.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 Record the incident.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5. KPIs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 Lost-time injuries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 Safety inspections completed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 PPE compliance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 Near-miss reporting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