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1F4E79"/>
          <w:sz w:val="40"/>
        </w:rPr>
        <w:t>Knowledge Base Guide: How to Be Happy</w:t>
      </w:r>
    </w:p>
    <w:p>
      <w:pPr>
        <w:spacing w:after="240"/>
        <w:jc w:val="center"/>
      </w:pPr>
      <w:r>
        <w:rPr>
          <w:i/>
          <w:color w:val="5A5A5A"/>
          <w:sz w:val="22"/>
        </w:rPr>
        <w:t>A quick hackathon guide for building happiness through teamwork, imagination, and world-changing agents.</w:t>
      </w:r>
    </w:p>
    <w:p>
      <w:pPr>
        <w:pStyle w:val="Heading1"/>
        <w:spacing w:before="160" w:after="80"/>
      </w:pPr>
      <w:r>
        <w:t>Overview</w:t>
      </w:r>
    </w:p>
    <w:p>
      <w:pPr>
        <w:spacing w:after="160"/>
      </w:pPr>
      <w:r>
        <w:rPr>
          <w:sz w:val="21"/>
        </w:rPr>
        <w:t>This guide outlines a simple four-step procedure to turn an idea into happiness: join the challenge, build the right team, let creativity move freely, and create agents that make a real impact.</w:t>
      </w:r>
    </w:p>
    <w:p>
      <w:pPr>
        <w:pStyle w:val="Heading1"/>
        <w:spacing w:before="160" w:after="80"/>
      </w:pPr>
      <w:r>
        <w:t>SECTION: How to Be Happy</w:t>
      </w:r>
    </w:p>
    <w:p>
      <w:pPr>
        <w:spacing w:before="160" w:after="20"/>
      </w:pPr>
      <w:r>
        <w:rPr>
          <w:b/>
          <w:color w:val="1F4E79"/>
          <w:sz w:val="22"/>
        </w:rPr>
        <w:t>STEP 1</w:t>
      </w:r>
    </w:p>
    <w:p>
      <w:pPr>
        <w:spacing w:after="40"/>
        <w:ind w:left="259"/>
      </w:pPr>
      <w:r>
        <w:rPr>
          <w:b/>
          <w:sz w:val="21"/>
        </w:rPr>
        <w:t>Join the hackathon.</w:t>
      </w:r>
    </w:p>
    <w:p>
      <w:pPr>
        <w:spacing w:after="100"/>
        <w:ind w:left="259"/>
      </w:pPr>
      <w:r>
        <w:rPr>
          <w:sz w:val="21"/>
        </w:rPr>
        <w:t>Start with energy, curiosity, and the courage to build something new.</w:t>
      </w:r>
    </w:p>
    <w:p>
      <w:pPr>
        <w:spacing w:before="160" w:after="20"/>
      </w:pPr>
      <w:r>
        <w:rPr>
          <w:b/>
          <w:color w:val="1F4E79"/>
          <w:sz w:val="22"/>
        </w:rPr>
        <w:t>STEP 2</w:t>
      </w:r>
    </w:p>
    <w:p>
      <w:pPr>
        <w:spacing w:after="40"/>
        <w:ind w:left="259"/>
      </w:pPr>
      <w:r>
        <w:rPr>
          <w:b/>
          <w:sz w:val="21"/>
        </w:rPr>
        <w:t>Gather a team.</w:t>
      </w:r>
    </w:p>
    <w:p>
      <w:pPr>
        <w:spacing w:after="100"/>
        <w:ind w:left="259"/>
      </w:pPr>
      <w:r>
        <w:rPr>
          <w:sz w:val="21"/>
        </w:rPr>
        <w:t>Bring together people who think differently, support each other, and move toward the same goal.</w:t>
      </w:r>
    </w:p>
    <w:p>
      <w:pPr>
        <w:spacing w:before="160" w:after="20"/>
      </w:pPr>
      <w:r>
        <w:rPr>
          <w:b/>
          <w:color w:val="1F4E79"/>
          <w:sz w:val="22"/>
        </w:rPr>
        <w:t>STEP 3</w:t>
      </w:r>
    </w:p>
    <w:p>
      <w:pPr>
        <w:spacing w:after="40"/>
        <w:ind w:left="259"/>
      </w:pPr>
      <w:r>
        <w:rPr>
          <w:b/>
          <w:sz w:val="21"/>
        </w:rPr>
        <w:t>Let your mind fly.</w:t>
      </w:r>
    </w:p>
    <w:p>
      <w:pPr>
        <w:spacing w:after="100"/>
        <w:ind w:left="259"/>
      </w:pPr>
      <w:r>
        <w:rPr>
          <w:sz w:val="21"/>
        </w:rPr>
        <w:t>Explore bold ideas without limiting creativity too early. Great solutions often begin as wild thoughts.</w:t>
      </w:r>
    </w:p>
    <w:p>
      <w:pPr>
        <w:spacing w:before="160" w:after="20"/>
      </w:pPr>
      <w:r>
        <w:rPr>
          <w:b/>
          <w:color w:val="1F4E79"/>
          <w:sz w:val="22"/>
        </w:rPr>
        <w:t>STEP 4</w:t>
      </w:r>
    </w:p>
    <w:p>
      <w:pPr>
        <w:spacing w:after="40"/>
        <w:ind w:left="259"/>
      </w:pPr>
      <w:r>
        <w:rPr>
          <w:b/>
          <w:sz w:val="21"/>
        </w:rPr>
        <w:t>Create agents that change the world :)</w:t>
      </w:r>
    </w:p>
    <w:p>
      <w:pPr>
        <w:spacing w:after="100"/>
        <w:ind w:left="259"/>
      </w:pPr>
      <w:r>
        <w:rPr>
          <w:sz w:val="21"/>
        </w:rPr>
        <w:t>Build useful agents that solve real problems, help people, and make everyday work easier or more meaningful.</w:t>
      </w:r>
    </w:p>
    <w:p>
      <w:pPr>
        <w:spacing w:before="160" w:after="60"/>
        <w:shd w:fill="D9EAF7"/>
      </w:pPr>
      <w:r>
        <w:rPr>
          <w:b/>
          <w:color w:val="1F4E79"/>
          <w:sz w:val="22"/>
        </w:rPr>
        <w:t>NOTE</w:t>
      </w:r>
    </w:p>
    <w:p>
      <w:pPr>
        <w:spacing w:after="100"/>
        <w:ind w:left="259"/>
      </w:pPr>
      <w:r>
        <w:rPr>
          <w:sz w:val="21"/>
        </w:rPr>
        <w:t>Happiness grows when creativity has a purpose and the team feels ownership of the mission.</w:t>
      </w:r>
    </w:p>
    <w:p>
      <w:pPr>
        <w:spacing w:before="160" w:after="60"/>
        <w:shd w:fill="FCE4D6"/>
      </w:pPr>
      <w:r>
        <w:rPr>
          <w:b/>
          <w:color w:val="1F4E79"/>
          <w:sz w:val="22"/>
        </w:rPr>
        <w:t>WARNING</w:t>
      </w:r>
    </w:p>
    <w:p>
      <w:pPr>
        <w:spacing w:after="100"/>
        <w:ind w:left="259"/>
      </w:pPr>
      <w:r>
        <w:rPr>
          <w:sz w:val="21"/>
        </w:rPr>
        <w:t>Do not wait for the perfect idea. Start, iterate, and improve as you build.</w:t>
      </w:r>
    </w:p>
    <w:p>
      <w:pPr>
        <w:spacing w:before="160" w:after="60"/>
        <w:shd w:fill="E2F0D9"/>
      </w:pPr>
      <w:r>
        <w:rPr>
          <w:b/>
          <w:color w:val="1F4E79"/>
          <w:sz w:val="22"/>
        </w:rPr>
        <w:t>FINAL REMINDER</w:t>
      </w:r>
    </w:p>
    <w:p>
      <w:pPr>
        <w:spacing w:after="100"/>
        <w:ind w:left="259"/>
      </w:pPr>
      <w:r>
        <w:rPr>
          <w:sz w:val="21"/>
        </w:rPr>
        <w:t>Have fun, build boldly, and remember: the best agents are smart, useful, human-centered, and built for real impact.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How to Be Happy | Internal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Shipley Do-Nuts | Hackathon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