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E49E" w14:textId="6B2EFB21" w:rsidR="00700680" w:rsidRPr="00700680" w:rsidRDefault="00700680" w:rsidP="00F91F93"/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6D1A8CA1" w14:textId="77777777">
        <w:tc>
          <w:tcPr>
            <w:tcW w:w="2500" w:type="pct"/>
            <w:vAlign w:val="center"/>
          </w:tcPr>
          <w:p w14:paraId="671F42A9" w14:textId="7BC79264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944AF8">
              <w:rPr>
                <w:u w:val="single"/>
              </w:rPr>
              <w:t>М3212</w:t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54D2F40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19D47F2B" w14:textId="77777777">
        <w:tc>
          <w:tcPr>
            <w:tcW w:w="2500" w:type="pct"/>
            <w:vAlign w:val="center"/>
          </w:tcPr>
          <w:p w14:paraId="2E91E949" w14:textId="15C9D54A" w:rsidR="0017081E" w:rsidRPr="0017081E" w:rsidRDefault="0017081E" w:rsidP="009257A1">
            <w:pPr>
              <w:spacing w:before="240"/>
            </w:pPr>
            <w:r w:rsidRPr="0017081E">
              <w:t>Студент</w:t>
            </w:r>
            <w:r w:rsidR="00077E29" w:rsidRPr="00077E29">
              <w:rPr>
                <w:u w:val="single"/>
              </w:rPr>
              <w:tab/>
            </w:r>
            <w:r w:rsidR="002D7BFA">
              <w:rPr>
                <w:u w:val="single"/>
              </w:rPr>
              <w:t>Тимофеев В.</w:t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2EAF6578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21ED301A" w14:textId="77777777">
        <w:tc>
          <w:tcPr>
            <w:tcW w:w="2500" w:type="pct"/>
            <w:vAlign w:val="center"/>
          </w:tcPr>
          <w:p w14:paraId="081F4E8B" w14:textId="278A30F3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2D7BFA">
              <w:rPr>
                <w:u w:val="single"/>
              </w:rPr>
              <w:t xml:space="preserve">Егоров        </w:t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944AF8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414EDA2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235B1D87" w14:textId="0B251CDA"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944AF8">
        <w:rPr>
          <w:rFonts w:ascii="Cambria" w:hAnsi="Cambria" w:cs="Times New Roman"/>
          <w:b/>
          <w:spacing w:val="30"/>
          <w:sz w:val="40"/>
          <w:szCs w:val="36"/>
        </w:rPr>
        <w:t xml:space="preserve"> 3.</w:t>
      </w:r>
      <w:r w:rsidR="002D7BFA">
        <w:rPr>
          <w:rFonts w:ascii="Cambria" w:hAnsi="Cambria" w:cs="Times New Roman"/>
          <w:b/>
          <w:spacing w:val="30"/>
          <w:sz w:val="40"/>
          <w:szCs w:val="36"/>
        </w:rPr>
        <w:t>1</w:t>
      </w:r>
      <w:r w:rsidR="00944AF8">
        <w:rPr>
          <w:rFonts w:ascii="Cambria" w:hAnsi="Cambria" w:cs="Times New Roman"/>
          <w:b/>
          <w:spacing w:val="30"/>
          <w:sz w:val="40"/>
          <w:szCs w:val="36"/>
        </w:rPr>
        <w:t>1</w:t>
      </w:r>
    </w:p>
    <w:p w14:paraId="798893D7" w14:textId="77777777" w:rsidR="009257A1" w:rsidRDefault="00000000" w:rsidP="009257A1">
      <w:r>
        <w:pict w14:anchorId="19B7EC8A">
          <v:rect id="_x0000_i1025" style="width:482pt;height:1pt" o:hralign="center" o:hrstd="t" o:hrnoshade="t" o:hr="t" fillcolor="black" stroked="f"/>
        </w:pict>
      </w:r>
    </w:p>
    <w:p w14:paraId="079C8A1B" w14:textId="325F0611" w:rsidR="003F049E" w:rsidRPr="002D7BFA" w:rsidRDefault="002D7BFA" w:rsidP="002D7BFA">
      <w:pPr>
        <w:jc w:val="center"/>
        <w:rPr>
          <w:sz w:val="40"/>
          <w:szCs w:val="40"/>
        </w:rPr>
      </w:pPr>
      <w:r w:rsidRPr="002D7BFA">
        <w:rPr>
          <w:sz w:val="40"/>
          <w:szCs w:val="40"/>
        </w:rPr>
        <w:t>Вынужденные электромагнитные колебания в последовательном колебательном контуре</w:t>
      </w:r>
    </w:p>
    <w:p w14:paraId="1B6AEFF9" w14:textId="77777777" w:rsidR="003F049E" w:rsidRDefault="00000000" w:rsidP="003F049E">
      <w:r>
        <w:pict w14:anchorId="3FFA3284">
          <v:rect id="_x0000_i1026" style="width:482pt;height:1pt" o:hralign="center" o:hrstd="t" o:hrnoshade="t" o:hr="t" fillcolor="black" stroked="f"/>
        </w:pict>
      </w:r>
    </w:p>
    <w:p w14:paraId="79686468" w14:textId="77777777" w:rsidR="002D7BFA" w:rsidRDefault="002D7BFA" w:rsidP="003F049E"/>
    <w:p w14:paraId="3091DBEB" w14:textId="77777777" w:rsidR="002D7BFA" w:rsidRDefault="002D7BFA" w:rsidP="003F049E"/>
    <w:p w14:paraId="54D7A2B1" w14:textId="77777777" w:rsidR="002D7BFA" w:rsidRDefault="002D7BFA" w:rsidP="003F049E"/>
    <w:p w14:paraId="01768700" w14:textId="77777777" w:rsidR="002D7BFA" w:rsidRDefault="002D7BFA" w:rsidP="003F049E"/>
    <w:p w14:paraId="31C42319" w14:textId="77777777" w:rsidR="002D7BFA" w:rsidRDefault="002D7BFA" w:rsidP="003F049E"/>
    <w:p w14:paraId="63D78B54" w14:textId="77777777" w:rsidR="002D7BFA" w:rsidRDefault="002D7BFA" w:rsidP="003F049E"/>
    <w:p w14:paraId="77208D37" w14:textId="77777777" w:rsidR="002D7BFA" w:rsidRDefault="002D7BFA" w:rsidP="003F049E"/>
    <w:p w14:paraId="5C763A18" w14:textId="77777777" w:rsidR="002D7BFA" w:rsidRDefault="002D7BFA" w:rsidP="003F049E"/>
    <w:p w14:paraId="09B2C7DB" w14:textId="77777777" w:rsidR="002D7BFA" w:rsidRDefault="002D7BFA" w:rsidP="003F049E"/>
    <w:p w14:paraId="50D80CD8" w14:textId="77777777" w:rsidR="002D7BFA" w:rsidRDefault="002D7BFA" w:rsidP="003F049E"/>
    <w:p w14:paraId="20EE79E1" w14:textId="77777777" w:rsidR="002D7BFA" w:rsidRDefault="002D7BFA" w:rsidP="003F049E"/>
    <w:p w14:paraId="1400A624" w14:textId="77777777" w:rsidR="002D7BFA" w:rsidRDefault="002D7BFA" w:rsidP="003F049E"/>
    <w:p w14:paraId="2C4085A2" w14:textId="77777777" w:rsidR="002D7BFA" w:rsidRDefault="002D7BFA" w:rsidP="003F049E"/>
    <w:p w14:paraId="169960D6" w14:textId="77777777" w:rsidR="002D7BFA" w:rsidRDefault="002D7BFA" w:rsidP="003F049E"/>
    <w:p w14:paraId="3D0DC28C" w14:textId="77777777" w:rsidR="002D7BFA" w:rsidRDefault="002D7BFA" w:rsidP="003F049E"/>
    <w:p w14:paraId="50308EE0" w14:textId="77777777" w:rsidR="002D7BFA" w:rsidRDefault="002D7BFA" w:rsidP="003F049E"/>
    <w:p w14:paraId="1E53BD78" w14:textId="77777777" w:rsidR="002D7BFA" w:rsidRDefault="002D7BFA" w:rsidP="003F049E"/>
    <w:p w14:paraId="28327F51" w14:textId="77777777" w:rsidR="002D7BFA" w:rsidRDefault="002D7BFA" w:rsidP="003F049E"/>
    <w:p w14:paraId="3EA37F16" w14:textId="77777777" w:rsidR="002D7BFA" w:rsidRDefault="002D7BFA" w:rsidP="003F049E"/>
    <w:p w14:paraId="78B86FE9" w14:textId="77777777" w:rsidR="002D7BFA" w:rsidRDefault="002D7BFA" w:rsidP="003F049E"/>
    <w:p w14:paraId="5C24BECD" w14:textId="77777777" w:rsidR="002D7BFA" w:rsidRDefault="002D7BFA" w:rsidP="003F049E"/>
    <w:p w14:paraId="2FBD43F2" w14:textId="77777777" w:rsidR="002D7BFA" w:rsidRDefault="002D7BFA" w:rsidP="003F049E"/>
    <w:p w14:paraId="79E6FBB4" w14:textId="77777777" w:rsidR="002D7BFA" w:rsidRDefault="002D7BFA" w:rsidP="003F049E"/>
    <w:p w14:paraId="69F004E6" w14:textId="77777777" w:rsidR="002D7BFA" w:rsidRDefault="002D7BFA" w:rsidP="003F049E"/>
    <w:p w14:paraId="5F8E1048" w14:textId="77777777" w:rsidR="002D7BFA" w:rsidRDefault="002D7BFA" w:rsidP="003F049E"/>
    <w:p w14:paraId="50160FA0" w14:textId="77777777" w:rsidR="002D7BFA" w:rsidRDefault="002D7BFA" w:rsidP="003F049E"/>
    <w:p w14:paraId="48637942" w14:textId="77777777" w:rsidR="002D7BFA" w:rsidRDefault="002D7BFA" w:rsidP="003F049E"/>
    <w:p w14:paraId="60C08407" w14:textId="77777777" w:rsidR="002D7BFA" w:rsidRDefault="002D7BFA" w:rsidP="003F049E"/>
    <w:p w14:paraId="142130B1" w14:textId="77777777" w:rsidR="002D7BFA" w:rsidRDefault="002D7BFA" w:rsidP="003F049E"/>
    <w:p w14:paraId="68735391" w14:textId="77777777" w:rsidR="002D7BFA" w:rsidRDefault="002D7BFA" w:rsidP="003F049E"/>
    <w:p w14:paraId="311053DC" w14:textId="77777777" w:rsidR="002D7BFA" w:rsidRDefault="002D7BFA" w:rsidP="003F049E"/>
    <w:p w14:paraId="48D8D7E8" w14:textId="77777777" w:rsidR="002D7BFA" w:rsidRDefault="002D7BFA" w:rsidP="003F049E"/>
    <w:p w14:paraId="3FD62009" w14:textId="77777777" w:rsidR="002D7BFA" w:rsidRDefault="002D7BFA" w:rsidP="003F049E"/>
    <w:p w14:paraId="2025E3DD" w14:textId="77777777" w:rsidR="002D7BFA" w:rsidRDefault="002D7BFA" w:rsidP="003F049E"/>
    <w:p w14:paraId="5C3F2618" w14:textId="77777777" w:rsidR="002D7BFA" w:rsidRDefault="002D7BFA" w:rsidP="003F049E"/>
    <w:p w14:paraId="7E19EE51" w14:textId="77777777" w:rsidR="002D7BFA" w:rsidRDefault="002D7BFA" w:rsidP="002D7BFA">
      <w:pPr>
        <w:pStyle w:val="ab"/>
        <w:numPr>
          <w:ilvl w:val="0"/>
          <w:numId w:val="5"/>
        </w:numPr>
        <w:tabs>
          <w:tab w:val="left" w:pos="950"/>
        </w:tabs>
        <w:adjustRightInd/>
        <w:spacing w:before="96" w:after="240"/>
        <w:ind w:hanging="270"/>
        <w:contextualSpacing w:val="0"/>
        <w:jc w:val="left"/>
        <w:rPr>
          <w:rFonts w:ascii="Times New Roman" w:hAnsi="Times New Roman" w:cs="Times New Roman"/>
          <w:b/>
        </w:rPr>
      </w:pPr>
      <w:r w:rsidRPr="00C6775C">
        <w:rPr>
          <w:rFonts w:ascii="Times New Roman" w:hAnsi="Times New Roman" w:cs="Times New Roman"/>
          <w:b/>
        </w:rPr>
        <w:lastRenderedPageBreak/>
        <w:t>Цель</w:t>
      </w:r>
      <w:r w:rsidRPr="00C6775C">
        <w:rPr>
          <w:rFonts w:ascii="Times New Roman" w:hAnsi="Times New Roman" w:cs="Times New Roman"/>
          <w:b/>
          <w:spacing w:val="1"/>
        </w:rPr>
        <w:t xml:space="preserve"> </w:t>
      </w:r>
      <w:r w:rsidRPr="00C6775C">
        <w:rPr>
          <w:rFonts w:ascii="Times New Roman" w:hAnsi="Times New Roman" w:cs="Times New Roman"/>
          <w:b/>
        </w:rPr>
        <w:t>работы</w:t>
      </w:r>
      <w:r w:rsidRPr="00E77C8E">
        <w:rPr>
          <w:rFonts w:ascii="Times New Roman" w:hAnsi="Times New Roman" w:cs="Times New Roman"/>
          <w:b/>
        </w:rPr>
        <w:t>.</w:t>
      </w:r>
    </w:p>
    <w:p w14:paraId="43D89C8D" w14:textId="77777777" w:rsidR="002D7BFA" w:rsidRPr="00A03036" w:rsidRDefault="002D7BFA" w:rsidP="002D7BFA">
      <w:pPr>
        <w:widowControl/>
        <w:autoSpaceDE/>
        <w:autoSpaceDN/>
        <w:spacing w:before="100" w:beforeAutospacing="1" w:after="100" w:afterAutospacing="1"/>
        <w:ind w:left="949"/>
        <w:rPr>
          <w:rFonts w:ascii="Times New Roman" w:hAnsi="Times New Roman" w:cs="Times New Roman"/>
        </w:rPr>
      </w:pPr>
      <w:r w:rsidRPr="00A03036">
        <w:rPr>
          <w:rFonts w:ascii="Times New Roman" w:hAnsi="Times New Roman" w:cs="Times New Roman"/>
        </w:rPr>
        <w:t>Целью данной лабораторной работы является исследование особенностей вынужденных электромагнитных колебаний в последовательном колебательном контуре. Конкретно, работа направлена на:</w:t>
      </w:r>
    </w:p>
    <w:p w14:paraId="67FAA244" w14:textId="77777777" w:rsidR="002D7BFA" w:rsidRPr="00A03036" w:rsidRDefault="002D7BFA" w:rsidP="002D7BFA">
      <w:pPr>
        <w:widowControl/>
        <w:numPr>
          <w:ilvl w:val="0"/>
          <w:numId w:val="6"/>
        </w:numPr>
        <w:tabs>
          <w:tab w:val="clear" w:pos="1039"/>
          <w:tab w:val="num" w:pos="1309"/>
        </w:tabs>
        <w:autoSpaceDE/>
        <w:autoSpaceDN/>
        <w:adjustRightInd/>
        <w:spacing w:before="100" w:beforeAutospacing="1" w:after="100" w:afterAutospacing="1"/>
        <w:ind w:left="1309"/>
        <w:rPr>
          <w:rFonts w:ascii="Times New Roman" w:hAnsi="Times New Roman" w:cs="Times New Roman"/>
        </w:rPr>
      </w:pPr>
      <w:r w:rsidRPr="00A03036">
        <w:rPr>
          <w:rFonts w:ascii="Times New Roman" w:hAnsi="Times New Roman" w:cs="Times New Roman"/>
        </w:rPr>
        <w:t>Изучение явления вынужденных колебаний и резонанса напряжений в цепи.</w:t>
      </w:r>
    </w:p>
    <w:p w14:paraId="152FEAC4" w14:textId="77777777" w:rsidR="002D7BFA" w:rsidRPr="00A03036" w:rsidRDefault="002D7BFA" w:rsidP="002D7BFA">
      <w:pPr>
        <w:widowControl/>
        <w:numPr>
          <w:ilvl w:val="0"/>
          <w:numId w:val="6"/>
        </w:numPr>
        <w:tabs>
          <w:tab w:val="clear" w:pos="1039"/>
          <w:tab w:val="num" w:pos="1309"/>
        </w:tabs>
        <w:autoSpaceDE/>
        <w:autoSpaceDN/>
        <w:adjustRightInd/>
        <w:spacing w:before="100" w:beforeAutospacing="1" w:after="100" w:afterAutospacing="1"/>
        <w:ind w:left="1309"/>
        <w:rPr>
          <w:rFonts w:ascii="Times New Roman" w:hAnsi="Times New Roman" w:cs="Times New Roman"/>
        </w:rPr>
      </w:pPr>
      <w:r w:rsidRPr="00A03036">
        <w:rPr>
          <w:rFonts w:ascii="Times New Roman" w:hAnsi="Times New Roman" w:cs="Times New Roman"/>
        </w:rPr>
        <w:t>Построение резонансной кривой (зависимости амплитуды тока или напряжения от частоты внешней ЭДС) и определение резонансной частоты.</w:t>
      </w:r>
    </w:p>
    <w:p w14:paraId="6A4E0F6E" w14:textId="77777777" w:rsidR="002D7BFA" w:rsidRPr="00A03036" w:rsidRDefault="002D7BFA" w:rsidP="002D7BFA">
      <w:pPr>
        <w:widowControl/>
        <w:numPr>
          <w:ilvl w:val="0"/>
          <w:numId w:val="6"/>
        </w:numPr>
        <w:tabs>
          <w:tab w:val="clear" w:pos="1039"/>
          <w:tab w:val="num" w:pos="1309"/>
        </w:tabs>
        <w:autoSpaceDE/>
        <w:autoSpaceDN/>
        <w:adjustRightInd/>
        <w:spacing w:before="100" w:beforeAutospacing="1" w:after="100" w:afterAutospacing="1"/>
        <w:ind w:left="1309"/>
        <w:rPr>
          <w:rFonts w:ascii="Times New Roman" w:hAnsi="Times New Roman" w:cs="Times New Roman"/>
        </w:rPr>
      </w:pPr>
      <w:r w:rsidRPr="00A03036">
        <w:rPr>
          <w:rFonts w:ascii="Times New Roman" w:hAnsi="Times New Roman" w:cs="Times New Roman"/>
        </w:rPr>
        <w:t>Определение активного сопротивления и добротности колебательного контура.</w:t>
      </w:r>
    </w:p>
    <w:p w14:paraId="4FB2F1EF" w14:textId="77777777" w:rsidR="002D7BFA" w:rsidRDefault="002D7BFA" w:rsidP="002D7BFA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240"/>
        <w:ind w:hanging="270"/>
        <w:contextualSpacing w:val="0"/>
        <w:jc w:val="left"/>
        <w:rPr>
          <w:rFonts w:ascii="Times New Roman" w:hAnsi="Times New Roman" w:cs="Times New Roman"/>
          <w:b/>
        </w:rPr>
      </w:pPr>
      <w:r w:rsidRPr="008D2D6A">
        <w:rPr>
          <w:rFonts w:ascii="Times New Roman" w:hAnsi="Times New Roman" w:cs="Times New Roman"/>
          <w:b/>
        </w:rPr>
        <w:t>Задачи, решаемые при выполнении работы</w:t>
      </w:r>
      <w:r w:rsidRPr="00C6775C">
        <w:rPr>
          <w:rFonts w:ascii="Times New Roman" w:hAnsi="Times New Roman" w:cs="Times New Roman"/>
          <w:b/>
        </w:rPr>
        <w:t>.</w:t>
      </w:r>
    </w:p>
    <w:p w14:paraId="1EF84B26" w14:textId="77777777" w:rsidR="002D7BFA" w:rsidRPr="008D2D6A" w:rsidRDefault="002D7BFA" w:rsidP="002D7BFA">
      <w:pPr>
        <w:widowControl/>
        <w:autoSpaceDE/>
        <w:autoSpaceDN/>
        <w:spacing w:before="100" w:beforeAutospacing="1" w:after="100" w:afterAutospacing="1"/>
        <w:ind w:left="949"/>
        <w:rPr>
          <w:rFonts w:ascii="Times New Roman" w:hAnsi="Times New Roman" w:cs="Times New Roman"/>
        </w:rPr>
      </w:pPr>
      <w:r w:rsidRPr="008D2D6A">
        <w:rPr>
          <w:rFonts w:ascii="Times New Roman" w:hAnsi="Times New Roman" w:cs="Times New Roman"/>
        </w:rPr>
        <w:t>При выполнении работы</w:t>
      </w:r>
      <w:r>
        <w:rPr>
          <w:rFonts w:ascii="Times New Roman" w:hAnsi="Times New Roman" w:cs="Times New Roman"/>
        </w:rPr>
        <w:t xml:space="preserve"> решаем</w:t>
      </w:r>
      <w:r w:rsidRPr="008D2D6A">
        <w:rPr>
          <w:rFonts w:ascii="Times New Roman" w:hAnsi="Times New Roman" w:cs="Times New Roman"/>
        </w:rPr>
        <w:t xml:space="preserve"> следующие задачи:</w:t>
      </w:r>
    </w:p>
    <w:p w14:paraId="3667A4CE" w14:textId="77777777" w:rsidR="002D7BFA" w:rsidRDefault="002D7BFA" w:rsidP="002D7BFA">
      <w:pPr>
        <w:widowControl/>
        <w:numPr>
          <w:ilvl w:val="0"/>
          <w:numId w:val="7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8D2D6A">
        <w:rPr>
          <w:rFonts w:ascii="Times New Roman" w:hAnsi="Times New Roman" w:cs="Times New Roman"/>
          <w:b/>
          <w:bCs/>
        </w:rPr>
        <w:t>Анализ теоретической модели:</w:t>
      </w:r>
      <w:r w:rsidRPr="008D2D6A">
        <w:rPr>
          <w:rFonts w:ascii="Times New Roman" w:hAnsi="Times New Roman" w:cs="Times New Roman"/>
        </w:rPr>
        <w:t xml:space="preserve"> Исслед</w:t>
      </w:r>
      <w:r>
        <w:rPr>
          <w:rFonts w:ascii="Times New Roman" w:hAnsi="Times New Roman" w:cs="Times New Roman"/>
        </w:rPr>
        <w:t>уем</w:t>
      </w:r>
      <w:r w:rsidRPr="008D2D6A">
        <w:rPr>
          <w:rFonts w:ascii="Times New Roman" w:hAnsi="Times New Roman" w:cs="Times New Roman"/>
        </w:rPr>
        <w:t xml:space="preserve"> математическое описание вынужденных колебаний в последовательном контуре</w:t>
      </w:r>
      <w:r>
        <w:rPr>
          <w:rFonts w:ascii="Times New Roman" w:hAnsi="Times New Roman" w:cs="Times New Roman"/>
        </w:rPr>
        <w:t>.</w:t>
      </w:r>
      <w:r w:rsidRPr="008D2D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этого </w:t>
      </w:r>
      <w:r w:rsidRPr="008D2D6A">
        <w:rPr>
          <w:rFonts w:ascii="Times New Roman" w:hAnsi="Times New Roman" w:cs="Times New Roman"/>
        </w:rPr>
        <w:t>использу</w:t>
      </w:r>
      <w:r>
        <w:rPr>
          <w:rFonts w:ascii="Times New Roman" w:hAnsi="Times New Roman" w:cs="Times New Roman"/>
        </w:rPr>
        <w:t>ем</w:t>
      </w:r>
      <w:r w:rsidRPr="008D2D6A">
        <w:rPr>
          <w:rFonts w:ascii="Times New Roman" w:hAnsi="Times New Roman" w:cs="Times New Roman"/>
        </w:rPr>
        <w:t xml:space="preserve"> дифференциальное уравнение</w:t>
      </w:r>
      <w:r>
        <w:rPr>
          <w:rFonts w:ascii="Times New Roman" w:hAnsi="Times New Roman" w:cs="Times New Roman"/>
        </w:rPr>
        <w:t>. Н</w:t>
      </w:r>
      <w:r w:rsidRPr="008D2D6A">
        <w:rPr>
          <w:rFonts w:ascii="Times New Roman" w:hAnsi="Times New Roman" w:cs="Times New Roman"/>
        </w:rPr>
        <w:t>апример, уравнение вида</w:t>
      </w:r>
      <w:r>
        <w:rPr>
          <w:rFonts w:ascii="Times New Roman" w:hAnsi="Times New Roman" w:cs="Times New Roman"/>
        </w:rPr>
        <w:t>:</w:t>
      </w:r>
      <w:r w:rsidRPr="008D2D6A">
        <w:rPr>
          <w:rFonts w:ascii="Times New Roman" w:hAnsi="Times New Roman" w:cs="Times New Roman"/>
        </w:rPr>
        <w:br/>
      </w:r>
      <w:r w:rsidRPr="008D2D6A">
        <w:rPr>
          <w:rFonts w:ascii="Times New Roman" w:hAnsi="Times New Roman" w:cs="Times New Roman"/>
        </w:rPr>
        <w:t> </w:t>
      </w:r>
      <w:r w:rsidRPr="008D2D6A">
        <w:rPr>
          <w:rFonts w:ascii="Times New Roman" w:hAnsi="Times New Roman" w:cs="Times New Roman"/>
        </w:rPr>
        <w:t> </w:t>
      </w:r>
      <w:r w:rsidRPr="00D01B6E">
        <w:rPr>
          <w:rFonts w:ascii="Times New Roman" w:hAnsi="Times New Roman" w:cs="Times New Roman"/>
          <w:noProof/>
        </w:rPr>
        <w:drawing>
          <wp:inline distT="0" distB="0" distL="0" distR="0" wp14:anchorId="417EAEBC" wp14:editId="340241C2">
            <wp:extent cx="2209800" cy="375522"/>
            <wp:effectExtent l="0" t="0" r="0" b="5715"/>
            <wp:docPr id="131692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287" cy="3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4EEC" w14:textId="77777777" w:rsidR="002D7BFA" w:rsidRPr="008D2D6A" w:rsidRDefault="002D7BFA" w:rsidP="002D7BFA">
      <w:pPr>
        <w:widowControl/>
        <w:autoSpaceDE/>
        <w:autoSpaceDN/>
        <w:spacing w:before="100" w:beforeAutospacing="1" w:after="100" w:afterAutospacing="1"/>
        <w:ind w:left="1669" w:firstLine="491"/>
        <w:rPr>
          <w:rFonts w:ascii="Times New Roman" w:hAnsi="Times New Roman" w:cs="Times New Roman"/>
        </w:rPr>
      </w:pPr>
      <w:r w:rsidRPr="00D01B6E">
        <w:rPr>
          <w:rFonts w:ascii="Times New Roman" w:hAnsi="Times New Roman" w:cs="Times New Roman"/>
          <w:noProof/>
        </w:rPr>
        <w:drawing>
          <wp:inline distT="0" distB="0" distL="0" distR="0" wp14:anchorId="55A172B0" wp14:editId="2DB9A128">
            <wp:extent cx="4216400" cy="737468"/>
            <wp:effectExtent l="0" t="0" r="0" b="5715"/>
            <wp:docPr id="9310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893" cy="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96A5" w14:textId="77777777" w:rsidR="002D7BFA" w:rsidRPr="008D2D6A" w:rsidRDefault="002D7BFA" w:rsidP="002D7BFA">
      <w:pPr>
        <w:widowControl/>
        <w:numPr>
          <w:ilvl w:val="0"/>
          <w:numId w:val="7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8D2D6A">
        <w:rPr>
          <w:rFonts w:ascii="Times New Roman" w:hAnsi="Times New Roman" w:cs="Times New Roman"/>
          <w:b/>
          <w:bCs/>
        </w:rPr>
        <w:t>Построение резонансной кривой:</w:t>
      </w:r>
      <w:r w:rsidRPr="008D2D6A">
        <w:rPr>
          <w:rFonts w:ascii="Times New Roman" w:hAnsi="Times New Roman" w:cs="Times New Roman"/>
        </w:rPr>
        <w:t xml:space="preserve"> Измер</w:t>
      </w:r>
      <w:r>
        <w:rPr>
          <w:rFonts w:ascii="Times New Roman" w:hAnsi="Times New Roman" w:cs="Times New Roman"/>
        </w:rPr>
        <w:t>яем</w:t>
      </w:r>
      <w:r w:rsidRPr="008D2D6A">
        <w:rPr>
          <w:rFonts w:ascii="Times New Roman" w:hAnsi="Times New Roman" w:cs="Times New Roman"/>
        </w:rPr>
        <w:t xml:space="preserve"> выходное напряжение при изменении частоты внешней ЭДС</w:t>
      </w:r>
      <w:r>
        <w:rPr>
          <w:rFonts w:ascii="Times New Roman" w:hAnsi="Times New Roman" w:cs="Times New Roman"/>
        </w:rPr>
        <w:t>.</w:t>
      </w:r>
      <w:r w:rsidRPr="008D2D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Строим</w:t>
      </w:r>
      <w:r w:rsidRPr="008D2D6A">
        <w:rPr>
          <w:rFonts w:ascii="Times New Roman" w:hAnsi="Times New Roman" w:cs="Times New Roman"/>
        </w:rPr>
        <w:t xml:space="preserve"> график зависимости амплитуды от частоты и определ</w:t>
      </w:r>
      <w:r>
        <w:rPr>
          <w:rFonts w:ascii="Times New Roman" w:hAnsi="Times New Roman" w:cs="Times New Roman"/>
        </w:rPr>
        <w:t>яем</w:t>
      </w:r>
      <w:r w:rsidRPr="008D2D6A">
        <w:rPr>
          <w:rFonts w:ascii="Times New Roman" w:hAnsi="Times New Roman" w:cs="Times New Roman"/>
        </w:rPr>
        <w:t xml:space="preserve"> резонансную точку.</w:t>
      </w:r>
    </w:p>
    <w:p w14:paraId="3CF9E26D" w14:textId="77777777" w:rsidR="002D7BFA" w:rsidRPr="008D2D6A" w:rsidRDefault="002D7BFA" w:rsidP="002D7BFA">
      <w:pPr>
        <w:widowControl/>
        <w:numPr>
          <w:ilvl w:val="0"/>
          <w:numId w:val="7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8D2D6A">
        <w:rPr>
          <w:rFonts w:ascii="Times New Roman" w:hAnsi="Times New Roman" w:cs="Times New Roman"/>
          <w:b/>
          <w:bCs/>
        </w:rPr>
        <w:t>Определение резонансной частоты:</w:t>
      </w:r>
      <w:r w:rsidRPr="008D2D6A">
        <w:rPr>
          <w:rFonts w:ascii="Times New Roman" w:hAnsi="Times New Roman" w:cs="Times New Roman"/>
        </w:rPr>
        <w:t xml:space="preserve"> Сравни</w:t>
      </w:r>
      <w:r>
        <w:rPr>
          <w:rFonts w:ascii="Times New Roman" w:hAnsi="Times New Roman" w:cs="Times New Roman"/>
        </w:rPr>
        <w:t>ваем</w:t>
      </w:r>
      <w:r w:rsidRPr="008D2D6A">
        <w:rPr>
          <w:rFonts w:ascii="Times New Roman" w:hAnsi="Times New Roman" w:cs="Times New Roman"/>
        </w:rPr>
        <w:t xml:space="preserve"> экспериментально полученное значение резонансной частоты с расчетным.</w:t>
      </w:r>
    </w:p>
    <w:p w14:paraId="59704910" w14:textId="77777777" w:rsidR="002D7BFA" w:rsidRPr="008D2D6A" w:rsidRDefault="002D7BFA" w:rsidP="002D7BFA">
      <w:pPr>
        <w:widowControl/>
        <w:numPr>
          <w:ilvl w:val="0"/>
          <w:numId w:val="7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8D2D6A">
        <w:rPr>
          <w:rFonts w:ascii="Times New Roman" w:hAnsi="Times New Roman" w:cs="Times New Roman"/>
          <w:b/>
          <w:bCs/>
        </w:rPr>
        <w:t>Вычисление добротности:</w:t>
      </w:r>
      <w:r w:rsidRPr="008D2D6A">
        <w:rPr>
          <w:rFonts w:ascii="Times New Roman" w:hAnsi="Times New Roman" w:cs="Times New Roman"/>
        </w:rPr>
        <w:t xml:space="preserve"> Определ</w:t>
      </w:r>
      <w:r>
        <w:rPr>
          <w:rFonts w:ascii="Times New Roman" w:hAnsi="Times New Roman" w:cs="Times New Roman"/>
        </w:rPr>
        <w:t>яем</w:t>
      </w:r>
      <w:r w:rsidRPr="008D2D6A">
        <w:rPr>
          <w:rFonts w:ascii="Times New Roman" w:hAnsi="Times New Roman" w:cs="Times New Roman"/>
        </w:rPr>
        <w:t xml:space="preserve"> добротность контура двумя способами – через отношение амплитуд напряжений и через ширину резонансной кривой.</w:t>
      </w:r>
    </w:p>
    <w:p w14:paraId="43AFC002" w14:textId="77777777" w:rsidR="002D7BFA" w:rsidRPr="00D01B6E" w:rsidRDefault="002D7BFA" w:rsidP="002D7BFA">
      <w:pPr>
        <w:widowControl/>
        <w:numPr>
          <w:ilvl w:val="0"/>
          <w:numId w:val="7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8D2D6A">
        <w:rPr>
          <w:rFonts w:ascii="Times New Roman" w:hAnsi="Times New Roman" w:cs="Times New Roman"/>
          <w:b/>
          <w:bCs/>
        </w:rPr>
        <w:t>Оценка активного сопротивления:</w:t>
      </w:r>
      <w:r w:rsidRPr="008D2D6A">
        <w:rPr>
          <w:rFonts w:ascii="Times New Roman" w:hAnsi="Times New Roman" w:cs="Times New Roman"/>
        </w:rPr>
        <w:t xml:space="preserve"> На основе смещения графика зависимости квадрата резонансной частоты от обратной емкости оцени</w:t>
      </w:r>
      <w:r>
        <w:rPr>
          <w:rFonts w:ascii="Times New Roman" w:hAnsi="Times New Roman" w:cs="Times New Roman"/>
        </w:rPr>
        <w:t>ваем</w:t>
      </w:r>
      <w:r w:rsidRPr="008D2D6A">
        <w:rPr>
          <w:rFonts w:ascii="Times New Roman" w:hAnsi="Times New Roman" w:cs="Times New Roman"/>
        </w:rPr>
        <w:t xml:space="preserve"> активное сопротивление цепи.</w:t>
      </w:r>
    </w:p>
    <w:p w14:paraId="4865D45C" w14:textId="77777777" w:rsidR="002D7BFA" w:rsidRPr="00990C82" w:rsidRDefault="002D7BFA" w:rsidP="002D7BFA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ind w:hanging="270"/>
        <w:contextualSpacing w:val="0"/>
        <w:jc w:val="left"/>
        <w:rPr>
          <w:rFonts w:ascii="Times New Roman" w:hAnsi="Times New Roman" w:cs="Times New Roman"/>
          <w:b/>
        </w:rPr>
      </w:pPr>
      <w:r w:rsidRPr="00D01B6E">
        <w:rPr>
          <w:rFonts w:ascii="Times New Roman" w:hAnsi="Times New Roman" w:cs="Times New Roman"/>
          <w:b/>
        </w:rPr>
        <w:t>Объект исследования</w:t>
      </w:r>
      <w:r>
        <w:rPr>
          <w:rFonts w:ascii="Times New Roman" w:hAnsi="Times New Roman" w:cs="Times New Roman"/>
          <w:b/>
        </w:rPr>
        <w:t>.</w:t>
      </w:r>
    </w:p>
    <w:p w14:paraId="059099C7" w14:textId="77777777" w:rsidR="002D7BFA" w:rsidRPr="00990C82" w:rsidRDefault="002D7BFA" w:rsidP="002D7BFA">
      <w:pPr>
        <w:widowControl/>
        <w:autoSpaceDE/>
        <w:autoSpaceDN/>
        <w:spacing w:before="100" w:beforeAutospacing="1" w:after="100" w:afterAutospacing="1"/>
        <w:ind w:left="94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</w:rPr>
        <w:t>Объектом исследования является последовательный колебательный контур, состоящий из:</w:t>
      </w:r>
    </w:p>
    <w:p w14:paraId="17681E4B" w14:textId="77777777" w:rsidR="002D7BFA" w:rsidRPr="00990C82" w:rsidRDefault="002D7BFA" w:rsidP="002D7BFA">
      <w:pPr>
        <w:widowControl/>
        <w:numPr>
          <w:ilvl w:val="0"/>
          <w:numId w:val="8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</w:rPr>
        <w:t>Индуктивности (катушки),</w:t>
      </w:r>
    </w:p>
    <w:p w14:paraId="105EE32A" w14:textId="77777777" w:rsidR="002D7BFA" w:rsidRPr="00990C82" w:rsidRDefault="002D7BFA" w:rsidP="002D7BFA">
      <w:pPr>
        <w:widowControl/>
        <w:numPr>
          <w:ilvl w:val="0"/>
          <w:numId w:val="8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</w:rPr>
        <w:t>Конденсатора,</w:t>
      </w:r>
    </w:p>
    <w:p w14:paraId="233D736A" w14:textId="77777777" w:rsidR="002D7BFA" w:rsidRPr="00990C82" w:rsidRDefault="002D7BFA" w:rsidP="002D7BFA">
      <w:pPr>
        <w:widowControl/>
        <w:numPr>
          <w:ilvl w:val="0"/>
          <w:numId w:val="8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</w:rPr>
        <w:t>Активного сопротивления.</w:t>
      </w:r>
    </w:p>
    <w:p w14:paraId="078162FB" w14:textId="77777777" w:rsidR="002D7BFA" w:rsidRPr="00990C82" w:rsidRDefault="002D7BFA" w:rsidP="002D7BFA">
      <w:pPr>
        <w:widowControl/>
        <w:autoSpaceDE/>
        <w:autoSpaceDN/>
        <w:spacing w:before="100" w:beforeAutospacing="1" w:after="100" w:afterAutospacing="1"/>
        <w:ind w:left="94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</w:rPr>
        <w:t>В данном контуре изучаются динамика вынужденных электромагнитных колебаний и явление резонанса, проявляющееся в изменении амплитудных характеристик (тока, заряда и напряжения) при изменении частоты внешнего сигнала.</w:t>
      </w:r>
    </w:p>
    <w:p w14:paraId="09BEF6E0" w14:textId="77777777" w:rsidR="002D7BFA" w:rsidRDefault="002D7BFA" w:rsidP="002D7BFA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ind w:hanging="270"/>
        <w:contextualSpacing w:val="0"/>
        <w:jc w:val="left"/>
        <w:rPr>
          <w:rFonts w:ascii="Times New Roman" w:hAnsi="Times New Roman" w:cs="Times New Roman"/>
          <w:b/>
        </w:rPr>
      </w:pPr>
      <w:r w:rsidRPr="00990C82">
        <w:rPr>
          <w:rFonts w:ascii="Times New Roman" w:hAnsi="Times New Roman" w:cs="Times New Roman"/>
          <w:b/>
        </w:rPr>
        <w:t>Метод экспериментального исследования</w:t>
      </w:r>
      <w:r>
        <w:rPr>
          <w:rFonts w:ascii="Times New Roman" w:hAnsi="Times New Roman" w:cs="Times New Roman"/>
          <w:b/>
        </w:rPr>
        <w:t>.</w:t>
      </w:r>
    </w:p>
    <w:p w14:paraId="7E11B1FC" w14:textId="77777777" w:rsidR="002D7BFA" w:rsidRPr="00990C82" w:rsidRDefault="002D7BFA" w:rsidP="002D7BFA">
      <w:pPr>
        <w:widowControl/>
        <w:autoSpaceDE/>
        <w:autoSpaceDN/>
        <w:spacing w:before="100" w:beforeAutospacing="1" w:after="100" w:afterAutospacing="1"/>
        <w:ind w:left="94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</w:rPr>
        <w:t>Методика работы базируется на экспериментальном подходе, который включает следующие этапы:</w:t>
      </w:r>
    </w:p>
    <w:p w14:paraId="07E5FCBF" w14:textId="77777777" w:rsidR="002D7BFA" w:rsidRPr="00990C82" w:rsidRDefault="002D7BFA" w:rsidP="002D7BFA">
      <w:pPr>
        <w:widowControl/>
        <w:numPr>
          <w:ilvl w:val="0"/>
          <w:numId w:val="9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  <w:b/>
          <w:bCs/>
        </w:rPr>
        <w:lastRenderedPageBreak/>
        <w:t>Сборка установки:</w:t>
      </w:r>
      <w:r w:rsidRPr="00990C82">
        <w:rPr>
          <w:rFonts w:ascii="Times New Roman" w:hAnsi="Times New Roman" w:cs="Times New Roman"/>
        </w:rPr>
        <w:t xml:space="preserve"> Соединение всех компонентов (генератора, блока ФПЭ-11, магазина емкостей и осциллографа) в соответствии со схемой лабораторной установки.</w:t>
      </w:r>
    </w:p>
    <w:p w14:paraId="1D1DE9F4" w14:textId="77777777" w:rsidR="002D7BFA" w:rsidRPr="00990C82" w:rsidRDefault="002D7BFA" w:rsidP="002D7BFA">
      <w:pPr>
        <w:widowControl/>
        <w:numPr>
          <w:ilvl w:val="0"/>
          <w:numId w:val="9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  <w:b/>
          <w:bCs/>
        </w:rPr>
        <w:t>Варьирование частоты:</w:t>
      </w:r>
      <w:r w:rsidRPr="00990C82">
        <w:rPr>
          <w:rFonts w:ascii="Times New Roman" w:hAnsi="Times New Roman" w:cs="Times New Roman"/>
        </w:rPr>
        <w:t xml:space="preserve"> Постепенное изменение частоты синусоидальной внешней ЭДС (с шагом, обеспечивающим плавное изменение амплитуды выходного сигнала) в пределах диапазона, рассчитанного вокруг резонансного значения.</w:t>
      </w:r>
    </w:p>
    <w:p w14:paraId="1FA502D2" w14:textId="77777777" w:rsidR="002D7BFA" w:rsidRPr="00990C82" w:rsidRDefault="002D7BFA" w:rsidP="002D7BFA">
      <w:pPr>
        <w:widowControl/>
        <w:numPr>
          <w:ilvl w:val="0"/>
          <w:numId w:val="9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  <w:b/>
          <w:bCs/>
        </w:rPr>
        <w:t>Измерения:</w:t>
      </w:r>
      <w:r w:rsidRPr="00990C82">
        <w:rPr>
          <w:rFonts w:ascii="Times New Roman" w:hAnsi="Times New Roman" w:cs="Times New Roman"/>
        </w:rPr>
        <w:t xml:space="preserve"> Регистрация амплитуды выходного напряжения на конденсаторе при разных значениях частоты.</w:t>
      </w:r>
    </w:p>
    <w:p w14:paraId="1869E937" w14:textId="77777777" w:rsidR="002D7BFA" w:rsidRPr="00946719" w:rsidRDefault="002D7BFA" w:rsidP="002D7BFA">
      <w:pPr>
        <w:widowControl/>
        <w:numPr>
          <w:ilvl w:val="0"/>
          <w:numId w:val="9"/>
        </w:numPr>
        <w:tabs>
          <w:tab w:val="clear" w:pos="720"/>
          <w:tab w:val="num" w:pos="1669"/>
        </w:tabs>
        <w:autoSpaceDE/>
        <w:autoSpaceDN/>
        <w:adjustRightInd/>
        <w:spacing w:before="100" w:beforeAutospacing="1" w:after="100" w:afterAutospacing="1"/>
        <w:ind w:left="1669"/>
        <w:rPr>
          <w:rFonts w:ascii="Times New Roman" w:hAnsi="Times New Roman" w:cs="Times New Roman"/>
        </w:rPr>
      </w:pPr>
      <w:r w:rsidRPr="00990C82">
        <w:rPr>
          <w:rFonts w:ascii="Times New Roman" w:hAnsi="Times New Roman" w:cs="Times New Roman"/>
          <w:b/>
          <w:bCs/>
        </w:rPr>
        <w:t>Обработка данных:</w:t>
      </w:r>
      <w:r w:rsidRPr="00990C82">
        <w:rPr>
          <w:rFonts w:ascii="Times New Roman" w:hAnsi="Times New Roman" w:cs="Times New Roman"/>
        </w:rPr>
        <w:t xml:space="preserve"> Построение графика зависимости амплитуды от частоты, определение резонансной частоты, расчет добротности и активного сопротивления с использованием теоретических формул.</w:t>
      </w:r>
    </w:p>
    <w:p w14:paraId="32249BED" w14:textId="77777777" w:rsidR="002D7BFA" w:rsidRDefault="002D7BFA" w:rsidP="002D7BFA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ind w:hanging="270"/>
        <w:contextualSpacing w:val="0"/>
        <w:jc w:val="left"/>
        <w:rPr>
          <w:rFonts w:ascii="Times New Roman" w:hAnsi="Times New Roman" w:cs="Times New Roman"/>
          <w:b/>
        </w:rPr>
      </w:pPr>
      <w:r w:rsidRPr="00946719">
        <w:rPr>
          <w:rFonts w:ascii="Times New Roman" w:hAnsi="Times New Roman" w:cs="Times New Roman"/>
          <w:b/>
        </w:rPr>
        <w:t>Рабочие формулы и исходные данные</w:t>
      </w:r>
      <w:r w:rsidRPr="00C6775C">
        <w:rPr>
          <w:rFonts w:ascii="Times New Roman" w:hAnsi="Times New Roman" w:cs="Times New Roman"/>
          <w:b/>
        </w:rPr>
        <w:t>.</w:t>
      </w:r>
    </w:p>
    <w:p w14:paraId="01CDFC7A" w14:textId="1BC830B5" w:rsidR="00B01226" w:rsidRDefault="00B01226" w:rsidP="00B01226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  <w:b/>
        </w:rPr>
      </w:pPr>
      <w:r w:rsidRPr="00B01226">
        <w:rPr>
          <w:rFonts w:ascii="Times New Roman" w:hAnsi="Times New Roman" w:cs="Times New Roman"/>
          <w:b/>
          <w:noProof/>
        </w:rPr>
        <w:drawing>
          <wp:inline distT="0" distB="0" distL="0" distR="0" wp14:anchorId="6A014DB8" wp14:editId="74FCC9ED">
            <wp:extent cx="4559574" cy="6697980"/>
            <wp:effectExtent l="0" t="0" r="0" b="7620"/>
            <wp:docPr id="156748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4337" cy="671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3B9F" w14:textId="0AE3EBD7" w:rsidR="00B01226" w:rsidRPr="00B01226" w:rsidRDefault="00B01226" w:rsidP="00B01226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</w:rPr>
      </w:pPr>
      <w:r w:rsidRPr="00B01226">
        <w:rPr>
          <w:rFonts w:ascii="Times New Roman" w:hAnsi="Times New Roman" w:cs="Times New Roman"/>
        </w:rPr>
        <w:t>Исходные данные:</w:t>
      </w:r>
      <w:r w:rsidRPr="00B01226">
        <w:rPr>
          <w:rFonts w:ascii="Times New Roman" w:hAnsi="Times New Roman" w:cs="Times New Roman"/>
        </w:rPr>
        <w:br/>
      </w:r>
      <w:r w:rsidRPr="00B01226">
        <w:rPr>
          <w:rFonts w:ascii="Times New Roman" w:hAnsi="Times New Roman" w:cs="Times New Roman"/>
        </w:rPr>
        <w:t> </w:t>
      </w:r>
      <w:r w:rsidRPr="00B01226">
        <w:rPr>
          <w:rFonts w:ascii="Times New Roman" w:hAnsi="Times New Roman" w:cs="Times New Roman"/>
        </w:rPr>
        <w:t>- Начальное значение ёмкости конденсатора: 0.1 мкФ (с последующими измерениями и для других значений: 1, 3, 10, 30, 100, 300 нФ).</w:t>
      </w:r>
      <w:r w:rsidRPr="00B01226">
        <w:rPr>
          <w:rFonts w:ascii="Times New Roman" w:hAnsi="Times New Roman" w:cs="Times New Roman"/>
        </w:rPr>
        <w:br/>
      </w:r>
      <w:r w:rsidRPr="00B01226">
        <w:rPr>
          <w:rFonts w:ascii="Times New Roman" w:hAnsi="Times New Roman" w:cs="Times New Roman"/>
        </w:rPr>
        <w:lastRenderedPageBreak/>
        <w:t> </w:t>
      </w:r>
      <w:r w:rsidRPr="00B01226">
        <w:rPr>
          <w:rFonts w:ascii="Times New Roman" w:hAnsi="Times New Roman" w:cs="Times New Roman"/>
        </w:rPr>
        <w:t>- Амплитуда входного синусоидального сигнала: 4,00 В</w:t>
      </w:r>
    </w:p>
    <w:p w14:paraId="482C067A" w14:textId="567E1A12" w:rsidR="00236977" w:rsidRDefault="00842F56" w:rsidP="00236977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ind w:hanging="270"/>
        <w:contextualSpacing w:val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Измерительные приборы</w:t>
      </w:r>
      <w:r w:rsidR="00236977" w:rsidRPr="00C6775C">
        <w:rPr>
          <w:rFonts w:ascii="Times New Roman" w:hAnsi="Times New Roman" w:cs="Times New Roman"/>
          <w:b/>
        </w:rPr>
        <w:t>.</w:t>
      </w:r>
    </w:p>
    <w:p w14:paraId="293CDD24" w14:textId="28D33513" w:rsidR="00FE4AFA" w:rsidRPr="00FE4AFA" w:rsidRDefault="00FE4AFA" w:rsidP="00FE4AFA">
      <w:pPr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  <w:lang w:val="en-US"/>
        </w:rPr>
      </w:pPr>
      <w:r w:rsidRPr="00FE4AFA">
        <w:rPr>
          <w:rFonts w:ascii="Times New Roman" w:hAnsi="Times New Roman" w:cs="Times New Roman"/>
          <w:bCs/>
        </w:rPr>
        <w:t xml:space="preserve">Осциллограф </w:t>
      </w:r>
    </w:p>
    <w:p w14:paraId="490E0AEA" w14:textId="2662B7F3" w:rsidR="00FE4AFA" w:rsidRPr="00FE4AFA" w:rsidRDefault="00FE4AFA" w:rsidP="00FE4AFA">
      <w:pPr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FE4AFA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3437A8F0" wp14:editId="1405D375">
            <wp:extent cx="4043680" cy="1740985"/>
            <wp:effectExtent l="0" t="0" r="0" b="0"/>
            <wp:docPr id="107799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3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96" cy="17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575A" w14:textId="194E70DA" w:rsidR="00236977" w:rsidRDefault="00842F56" w:rsidP="00236977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ind w:hanging="270"/>
        <w:contextualSpacing w:val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Схема установки</w:t>
      </w:r>
      <w:r w:rsidR="00236977" w:rsidRPr="00C6775C">
        <w:rPr>
          <w:rFonts w:ascii="Times New Roman" w:hAnsi="Times New Roman" w:cs="Times New Roman"/>
          <w:b/>
        </w:rPr>
        <w:t>.</w:t>
      </w:r>
    </w:p>
    <w:p w14:paraId="01097793" w14:textId="3AA8D41C" w:rsidR="00236977" w:rsidRDefault="00236977" w:rsidP="00236977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  <w:b/>
        </w:rPr>
      </w:pPr>
      <w:r w:rsidRPr="00236977">
        <w:rPr>
          <w:rFonts w:ascii="Times New Roman" w:hAnsi="Times New Roman" w:cs="Times New Roman"/>
          <w:b/>
          <w:noProof/>
        </w:rPr>
        <w:drawing>
          <wp:inline distT="0" distB="0" distL="0" distR="0" wp14:anchorId="167B8D67" wp14:editId="1338D440">
            <wp:extent cx="3993848" cy="2720340"/>
            <wp:effectExtent l="0" t="0" r="6985" b="3810"/>
            <wp:docPr id="30284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929" cy="274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2F56" w:rsidRPr="00842F56">
        <w:rPr>
          <w:rFonts w:ascii="Times New Roman" w:hAnsi="Times New Roman" w:cs="Times New Roman"/>
          <w:b/>
          <w:noProof/>
        </w:rPr>
        <w:drawing>
          <wp:inline distT="0" distB="0" distL="0" distR="0" wp14:anchorId="79DE001F" wp14:editId="5899C53F">
            <wp:extent cx="4099560" cy="3473071"/>
            <wp:effectExtent l="0" t="0" r="0" b="0"/>
            <wp:docPr id="209621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4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921" cy="34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2A4B" w14:textId="4E4CF268" w:rsidR="00842F56" w:rsidRPr="00842F56" w:rsidRDefault="00177DF6" w:rsidP="00842F56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ind w:hanging="270"/>
        <w:contextualSpacing w:val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Результаты прямых измерений </w:t>
      </w:r>
      <w:r w:rsidR="00842F56" w:rsidRPr="00842F56">
        <w:rPr>
          <w:rFonts w:ascii="Times New Roman" w:hAnsi="Times New Roman" w:cs="Times New Roman"/>
          <w:b/>
        </w:rPr>
        <w:t>и их обработки</w:t>
      </w:r>
    </w:p>
    <w:p w14:paraId="046E75C8" w14:textId="77777777" w:rsidR="00842F56" w:rsidRDefault="00842F56" w:rsidP="00842F56">
      <w:pPr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</w:p>
    <w:p w14:paraId="455CD1F9" w14:textId="78FC5C51" w:rsidR="00842F56" w:rsidRPr="00842F56" w:rsidRDefault="00842F56" w:rsidP="00842F56">
      <w:pPr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 w:rsidRPr="00842F56">
        <w:rPr>
          <w:rFonts w:ascii="Times New Roman" w:hAnsi="Times New Roman" w:cs="Times New Roman"/>
          <w:bCs/>
        </w:rPr>
        <w:t>Таблица 1:</w:t>
      </w:r>
    </w:p>
    <w:p w14:paraId="24A73102" w14:textId="58E5CE92" w:rsidR="00177DF6" w:rsidRDefault="00177DF6" w:rsidP="00177DF6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  <w:b/>
        </w:rPr>
      </w:pPr>
      <w:r w:rsidRPr="00177DF6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332A8EF" wp14:editId="2F29FC56">
            <wp:extent cx="4312920" cy="4075639"/>
            <wp:effectExtent l="0" t="0" r="0" b="1270"/>
            <wp:docPr id="45827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0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847" cy="40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3AC0" w14:textId="447E13A5" w:rsidR="00842F56" w:rsidRPr="00842F56" w:rsidRDefault="00842F56" w:rsidP="00177DF6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  <w:bCs/>
        </w:rPr>
      </w:pPr>
      <w:r w:rsidRPr="00842F56">
        <w:rPr>
          <w:rFonts w:ascii="Times New Roman" w:hAnsi="Times New Roman" w:cs="Times New Roman"/>
          <w:bCs/>
        </w:rPr>
        <w:t>Таблица 2:</w:t>
      </w:r>
    </w:p>
    <w:p w14:paraId="4E249733" w14:textId="7ADB27EA" w:rsidR="00177DF6" w:rsidRDefault="00177DF6" w:rsidP="00177DF6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  <w:b/>
        </w:rPr>
      </w:pPr>
      <w:r w:rsidRPr="00177DF6">
        <w:rPr>
          <w:rFonts w:ascii="Times New Roman" w:hAnsi="Times New Roman" w:cs="Times New Roman"/>
          <w:b/>
          <w:noProof/>
        </w:rPr>
        <w:drawing>
          <wp:inline distT="0" distB="0" distL="0" distR="0" wp14:anchorId="449726DB" wp14:editId="011A782C">
            <wp:extent cx="4572388" cy="1447800"/>
            <wp:effectExtent l="0" t="0" r="0" b="0"/>
            <wp:docPr id="153075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5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664" cy="14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BBA9" w14:textId="77777777" w:rsidR="00842F56" w:rsidRDefault="00842F56" w:rsidP="00177DF6">
      <w:pPr>
        <w:pStyle w:val="ab"/>
        <w:tabs>
          <w:tab w:val="left" w:pos="950"/>
        </w:tabs>
        <w:adjustRightInd/>
        <w:spacing w:after="5"/>
        <w:ind w:left="949"/>
        <w:contextualSpacing w:val="0"/>
        <w:rPr>
          <w:rFonts w:ascii="Times New Roman" w:hAnsi="Times New Roman" w:cs="Times New Roman"/>
          <w:b/>
        </w:rPr>
      </w:pPr>
    </w:p>
    <w:p w14:paraId="03B0FD29" w14:textId="60B72D85" w:rsidR="00842F56" w:rsidRDefault="00842F56" w:rsidP="00842F56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jc w:val="left"/>
        <w:rPr>
          <w:rFonts w:ascii="Times New Roman" w:hAnsi="Times New Roman" w:cs="Times New Roman"/>
          <w:b/>
        </w:rPr>
      </w:pPr>
      <w:r w:rsidRPr="00842F56">
        <w:rPr>
          <w:rFonts w:ascii="Times New Roman" w:hAnsi="Times New Roman" w:cs="Times New Roman"/>
          <w:b/>
        </w:rPr>
        <w:t>Расчет результатов косвенных измерений</w:t>
      </w:r>
    </w:p>
    <w:p w14:paraId="4D6D4E95" w14:textId="77777777" w:rsidR="00E562AE" w:rsidRDefault="00E562AE" w:rsidP="00E562AE">
      <w:pPr>
        <w:pStyle w:val="ab"/>
        <w:tabs>
          <w:tab w:val="left" w:pos="950"/>
        </w:tabs>
        <w:adjustRightInd/>
        <w:spacing w:after="5"/>
        <w:ind w:left="949"/>
        <w:jc w:val="right"/>
        <w:rPr>
          <w:rFonts w:ascii="Times New Roman" w:hAnsi="Times New Roman" w:cs="Times New Roman"/>
          <w:b/>
        </w:rPr>
      </w:pPr>
    </w:p>
    <w:p w14:paraId="43093627" w14:textId="77777777" w:rsidR="00E562AE" w:rsidRDefault="00E562AE" w:rsidP="00E562AE">
      <w:pPr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 w:rsidRPr="00750D8C">
        <w:rPr>
          <w:rFonts w:ascii="Times New Roman" w:hAnsi="Times New Roman" w:cs="Times New Roman"/>
          <w:b/>
        </w:rPr>
        <w:t>1)</w:t>
      </w:r>
      <w:r>
        <w:rPr>
          <w:rFonts w:ascii="Times New Roman" w:hAnsi="Times New Roman" w:cs="Times New Roman"/>
          <w:bCs/>
        </w:rPr>
        <w:t xml:space="preserve"> </w:t>
      </w:r>
      <w:r w:rsidRPr="00E562AE">
        <w:rPr>
          <w:rFonts w:ascii="Times New Roman" w:hAnsi="Times New Roman" w:cs="Times New Roman"/>
          <w:bCs/>
        </w:rPr>
        <w:t>График зависимости амплитуды выходного напряжения от частоты</w:t>
      </w:r>
      <w:r>
        <w:rPr>
          <w:rFonts w:ascii="Times New Roman" w:hAnsi="Times New Roman" w:cs="Times New Roman"/>
          <w:bCs/>
        </w:rPr>
        <w:t xml:space="preserve">. </w:t>
      </w:r>
    </w:p>
    <w:p w14:paraId="536F3E19" w14:textId="77777777" w:rsidR="00E562AE" w:rsidRDefault="00E562AE" w:rsidP="00E562AE">
      <w:pPr>
        <w:tabs>
          <w:tab w:val="left" w:pos="950"/>
        </w:tabs>
        <w:adjustRightInd/>
        <w:spacing w:after="5"/>
        <w:ind w:left="1136"/>
        <w:rPr>
          <w:rFonts w:ascii="Times New Roman" w:hAnsi="Times New Roman" w:cs="Times New Roman"/>
          <w:bCs/>
        </w:rPr>
      </w:pPr>
      <w:r w:rsidRPr="00842F56">
        <w:rPr>
          <w:rFonts w:ascii="Times New Roman" w:hAnsi="Times New Roman" w:cs="Times New Roman"/>
          <w:bCs/>
        </w:rPr>
        <w:t xml:space="preserve">Из этих данных </w:t>
      </w:r>
      <w:r>
        <w:rPr>
          <w:rFonts w:ascii="Times New Roman" w:hAnsi="Times New Roman" w:cs="Times New Roman"/>
          <w:bCs/>
        </w:rPr>
        <w:t xml:space="preserve">таблицы 1 </w:t>
      </w:r>
      <w:r w:rsidRPr="00842F56">
        <w:rPr>
          <w:rFonts w:ascii="Times New Roman" w:hAnsi="Times New Roman" w:cs="Times New Roman"/>
          <w:bCs/>
        </w:rPr>
        <w:t>видно, что максимум амплитуды U2,вых≈6400 мВ достигается при fres,exp​≈1600 Гц.</w:t>
      </w:r>
      <w:r>
        <w:rPr>
          <w:rFonts w:ascii="Times New Roman" w:hAnsi="Times New Roman" w:cs="Times New Roman"/>
          <w:bCs/>
        </w:rPr>
        <w:t xml:space="preserve"> </w:t>
      </w:r>
      <w:r w:rsidRPr="00E562AE">
        <w:rPr>
          <w:rFonts w:ascii="Times New Roman" w:hAnsi="Times New Roman" w:cs="Times New Roman"/>
          <w:bCs/>
        </w:rPr>
        <w:t>По графику</w:t>
      </w:r>
      <w:r>
        <w:rPr>
          <w:rFonts w:ascii="Times New Roman" w:hAnsi="Times New Roman" w:cs="Times New Roman"/>
          <w:bCs/>
        </w:rPr>
        <w:t xml:space="preserve"> (график 1)</w:t>
      </w:r>
      <w:r w:rsidRPr="00E562AE">
        <w:rPr>
          <w:rFonts w:ascii="Times New Roman" w:hAnsi="Times New Roman" w:cs="Times New Roman"/>
          <w:bCs/>
        </w:rPr>
        <w:t xml:space="preserve"> видно, что максимальное значение (резонанс) достигается при f≈1600 Гц.</w:t>
      </w:r>
      <w:r w:rsidRPr="00E562AE">
        <w:rPr>
          <w:rFonts w:ascii="Times New Roman" w:hAnsi="Times New Roman" w:cs="Times New Roman"/>
          <w:bCs/>
        </w:rPr>
        <w:br/>
        <w:t>При сравнении с данными Таблицы 2 для C</w:t>
      </w:r>
      <w:r>
        <w:rPr>
          <w:rFonts w:ascii="Times New Roman" w:hAnsi="Times New Roman" w:cs="Times New Roman"/>
          <w:bCs/>
        </w:rPr>
        <w:t>=</w:t>
      </w:r>
      <w:r w:rsidRPr="00E562AE">
        <w:rPr>
          <w:rFonts w:ascii="Times New Roman" w:hAnsi="Times New Roman" w:cs="Times New Roman"/>
          <w:bCs/>
        </w:rPr>
        <w:t>100 нФ (где расчётное fрасч​≈1591 Гц) разница составляет менее 1 %</w:t>
      </w:r>
      <w:r>
        <w:rPr>
          <w:rFonts w:ascii="Times New Roman" w:hAnsi="Times New Roman" w:cs="Times New Roman"/>
          <w:bCs/>
        </w:rPr>
        <w:t>.</w:t>
      </w:r>
      <w:r w:rsidRPr="00E562AE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Э</w:t>
      </w:r>
      <w:r w:rsidRPr="00E562AE">
        <w:rPr>
          <w:rFonts w:ascii="Times New Roman" w:hAnsi="Times New Roman" w:cs="Times New Roman"/>
          <w:bCs/>
        </w:rPr>
        <w:t>то говорит о хорошем согласии теории и эксперимента.</w:t>
      </w:r>
    </w:p>
    <w:p w14:paraId="6DAE2D4E" w14:textId="3EC1BF6A" w:rsidR="00E562AE" w:rsidRDefault="00E562AE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</w:t>
      </w:r>
      <w:r w:rsidRPr="00750D8C">
        <w:rPr>
          <w:rFonts w:ascii="Times New Roman" w:hAnsi="Times New Roman" w:cs="Times New Roman"/>
          <w:b/>
        </w:rPr>
        <w:t xml:space="preserve"> 2)</w:t>
      </w:r>
      <w:r>
        <w:rPr>
          <w:rFonts w:ascii="Times New Roman" w:hAnsi="Times New Roman" w:cs="Times New Roman"/>
          <w:bCs/>
        </w:rPr>
        <w:t xml:space="preserve"> </w:t>
      </w:r>
      <w:r w:rsidRPr="00E562AE">
        <w:rPr>
          <w:rFonts w:ascii="Times New Roman" w:hAnsi="Times New Roman" w:cs="Times New Roman"/>
          <w:bCs/>
        </w:rPr>
        <w:t>Определение добротности Q по ширине резонансной кривой</w:t>
      </w:r>
    </w:p>
    <w:p w14:paraId="0B7C994A" w14:textId="617C97D2" w:rsidR="00B40234" w:rsidRDefault="00B40234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B40234">
        <w:rPr>
          <w:rFonts w:ascii="Times New Roman" w:hAnsi="Times New Roman" w:cs="Times New Roman"/>
          <w:bCs/>
          <w:noProof/>
        </w:rPr>
        <w:drawing>
          <wp:inline distT="0" distB="0" distL="0" distR="0" wp14:anchorId="03D9451C" wp14:editId="1E6CA234">
            <wp:extent cx="4345369" cy="746760"/>
            <wp:effectExtent l="0" t="0" r="0" b="0"/>
            <wp:docPr id="152782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8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528" cy="75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495" w14:textId="1144A3FA" w:rsidR="00E562AE" w:rsidRDefault="00B40234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ab/>
        <w:t xml:space="preserve">     </w:t>
      </w:r>
      <w:r w:rsidRPr="00B40234">
        <w:rPr>
          <w:rFonts w:ascii="Times New Roman" w:hAnsi="Times New Roman" w:cs="Times New Roman"/>
          <w:bCs/>
        </w:rPr>
        <w:t>а)</w:t>
      </w:r>
      <w:r>
        <w:rPr>
          <w:rFonts w:ascii="Times New Roman" w:hAnsi="Times New Roman" w:cs="Times New Roman"/>
          <w:bCs/>
        </w:rPr>
        <w:t xml:space="preserve"> </w:t>
      </w:r>
      <w:r w:rsidRPr="00B40234">
        <w:rPr>
          <w:rFonts w:ascii="Times New Roman" w:hAnsi="Times New Roman" w:cs="Times New Roman"/>
          <w:bCs/>
        </w:rPr>
        <w:t>Определяем амплитуду в резонансе:</w:t>
      </w:r>
    </w:p>
    <w:p w14:paraId="52B6D63A" w14:textId="188B9E10" w:rsidR="00B40234" w:rsidRDefault="00B40234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</w:t>
      </w:r>
      <w:r w:rsidRPr="00B40234">
        <w:rPr>
          <w:rFonts w:ascii="Times New Roman" w:hAnsi="Times New Roman" w:cs="Times New Roman"/>
          <w:bCs/>
        </w:rPr>
        <w:t>Umax​=6400 мВ</w:t>
      </w:r>
    </w:p>
    <w:p w14:paraId="69C57D96" w14:textId="1D254D88" w:rsidR="00B40234" w:rsidRDefault="00B40234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б) </w:t>
      </w:r>
      <w:r w:rsidRPr="00B40234">
        <w:rPr>
          <w:rFonts w:ascii="Times New Roman" w:hAnsi="Times New Roman" w:cs="Times New Roman"/>
          <w:bCs/>
        </w:rPr>
        <w:t>На уровне 1/</w:t>
      </w:r>
      <m:oMath>
        <m:rad>
          <m:radPr>
            <m:degHide m:val="1"/>
            <m:ctrlPr>
              <w:rPr>
                <w:rFonts w:ascii="Cambria Math" w:hAnsi="Cambria Math" w:cs="Times New Roman"/>
                <w:bCs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>
        <w:rPr>
          <w:rFonts w:ascii="Times New Roman" w:hAnsi="Times New Roman" w:cs="Times New Roman"/>
          <w:bCs/>
        </w:rPr>
        <w:t>:</w:t>
      </w:r>
    </w:p>
    <w:p w14:paraId="3F6CDBD7" w14:textId="2A8AE21D" w:rsidR="00B40234" w:rsidRDefault="00B40234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</w:t>
      </w:r>
      <w:r w:rsidRPr="00B40234">
        <w:rPr>
          <w:rFonts w:ascii="Times New Roman" w:hAnsi="Times New Roman" w:cs="Times New Roman"/>
          <w:bCs/>
        </w:rPr>
        <w:t>U</w:t>
      </w:r>
      <w:r>
        <w:rPr>
          <w:rFonts w:ascii="Times New Roman" w:hAnsi="Times New Roman" w:cs="Times New Roman"/>
          <w:bCs/>
          <w:vertAlign w:val="subscript"/>
        </w:rPr>
        <w:t>1/</w:t>
      </w:r>
      <w:r w:rsidRPr="00B40234">
        <w:rPr>
          <w:rFonts w:ascii="Times New Roman" w:hAnsi="Times New Roman" w:cs="Times New Roman"/>
          <w:b/>
          <w:bCs/>
          <w:vertAlign w:val="subscript"/>
        </w:rPr>
        <w:t>√</w:t>
      </w:r>
      <w:r w:rsidRPr="00B40234">
        <w:rPr>
          <w:rFonts w:ascii="Times New Roman" w:hAnsi="Times New Roman" w:cs="Times New Roman"/>
          <w:bCs/>
          <w:vertAlign w:val="subscript"/>
        </w:rPr>
        <w:t> </w:t>
      </w:r>
      <w:r>
        <w:rPr>
          <w:rFonts w:ascii="Times New Roman" w:hAnsi="Times New Roman" w:cs="Times New Roman"/>
          <w:bCs/>
          <w:vertAlign w:val="subscript"/>
        </w:rPr>
        <w:t>2</w:t>
      </w:r>
      <w:r w:rsidRPr="00B40234">
        <w:rPr>
          <w:rFonts w:ascii="Times New Roman" w:hAnsi="Times New Roman" w:cs="Times New Roman"/>
          <w:bCs/>
        </w:rPr>
        <w:t>=1.4146400​≈4525 мВ</w:t>
      </w:r>
    </w:p>
    <w:p w14:paraId="281636C5" w14:textId="77777777" w:rsidR="00B40234" w:rsidRDefault="00B40234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</w:p>
    <w:p w14:paraId="084A977A" w14:textId="35F65491" w:rsidR="00B40234" w:rsidRDefault="00B40234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  в) </w:t>
      </w:r>
      <w:r w:rsidRPr="00B40234">
        <w:rPr>
          <w:rFonts w:ascii="Times New Roman" w:hAnsi="Times New Roman" w:cs="Times New Roman"/>
          <w:bCs/>
        </w:rPr>
        <w:t>Найдем частоты, при которых U≈4525 мВ</w:t>
      </w:r>
      <w:r>
        <w:rPr>
          <w:rFonts w:ascii="Times New Roman" w:hAnsi="Times New Roman" w:cs="Times New Roman"/>
          <w:bCs/>
        </w:rPr>
        <w:t>:</w:t>
      </w:r>
    </w:p>
    <w:p w14:paraId="0DCBBEFC" w14:textId="77777777" w:rsidR="00750D8C" w:rsidRDefault="00750D8C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Cs/>
        </w:rPr>
      </w:pPr>
    </w:p>
    <w:p w14:paraId="6CFA41A4" w14:textId="58B689FE" w:rsidR="00B40234" w:rsidRPr="00B40234" w:rsidRDefault="00B40234" w:rsidP="00B40234">
      <w:pPr>
        <w:pStyle w:val="ad"/>
        <w:ind w:left="1420"/>
        <w:rPr>
          <w:iCs w:val="0"/>
        </w:rPr>
      </w:pPr>
      <w:r w:rsidRPr="00B40234">
        <w:rPr>
          <w:iCs w:val="0"/>
        </w:rPr>
        <w:t xml:space="preserve">– </w:t>
      </w:r>
      <w:r w:rsidRPr="00B40234">
        <w:rPr>
          <w:b/>
          <w:bCs/>
          <w:iCs w:val="0"/>
        </w:rPr>
        <w:t>Слева от резонанса:</w:t>
      </w:r>
      <w:r w:rsidRPr="00B40234">
        <w:rPr>
          <w:iCs w:val="0"/>
        </w:rPr>
        <w:br/>
      </w:r>
      <w:r w:rsidRPr="00B40234">
        <w:rPr>
          <w:iCs w:val="0"/>
        </w:rPr>
        <w:lastRenderedPageBreak/>
        <w:t>По таблице, при f=1450 Гц U=4600 мВ, а при f=1400 Гц U=3800 мВ.</w:t>
      </w:r>
      <w:r w:rsidRPr="00B40234">
        <w:rPr>
          <w:iCs w:val="0"/>
        </w:rPr>
        <w:br/>
        <w:t>Интерполируя (линейно):</w:t>
      </w:r>
    </w:p>
    <w:p w14:paraId="57B51F8C" w14:textId="25DEB84F" w:rsidR="00B40234" w:rsidRPr="00B40234" w:rsidRDefault="00B40234" w:rsidP="00B40234">
      <w:pPr>
        <w:widowControl/>
        <w:autoSpaceDE/>
        <w:autoSpaceDN/>
        <w:adjustRightInd/>
        <w:ind w:left="1420"/>
        <w:rPr>
          <w:rFonts w:ascii="Times New Roman" w:hAnsi="Times New Roman" w:cs="Times New Roman"/>
          <w:iCs w:val="0"/>
        </w:rPr>
      </w:pPr>
      <w:r w:rsidRPr="00B40234">
        <w:rPr>
          <w:rFonts w:ascii="Times New Roman" w:hAnsi="Times New Roman" w:cs="Times New Roman"/>
          <w:iCs w:val="0"/>
        </w:rPr>
        <w:t>ΔU=4600−3800=800 мВ на 50 Гц</w:t>
      </w:r>
      <w:r w:rsidRPr="00B40234">
        <w:rPr>
          <w:rFonts w:ascii="Cambria Math" w:hAnsi="Cambria Math" w:cs="Cambria Math"/>
          <w:iCs w:val="0"/>
        </w:rPr>
        <w:t>⇒</w:t>
      </w:r>
      <w:r w:rsidRPr="00B40234">
        <w:rPr>
          <w:rFonts w:ascii="Times New Roman" w:hAnsi="Times New Roman" w:cs="Times New Roman"/>
          <w:iCs w:val="0"/>
        </w:rPr>
        <w:t>16 мВ/Гц.</w:t>
      </w:r>
    </w:p>
    <w:p w14:paraId="5A881826" w14:textId="3F6FEC84" w:rsidR="00B40234" w:rsidRPr="00B40234" w:rsidRDefault="00B40234" w:rsidP="00B40234">
      <w:pPr>
        <w:widowControl/>
        <w:autoSpaceDE/>
        <w:autoSpaceDN/>
        <w:adjustRightInd/>
        <w:spacing w:before="100" w:beforeAutospacing="1" w:after="100" w:afterAutospacing="1"/>
        <w:ind w:left="1420"/>
        <w:rPr>
          <w:rFonts w:ascii="Times New Roman" w:hAnsi="Times New Roman" w:cs="Times New Roman"/>
          <w:iCs w:val="0"/>
        </w:rPr>
      </w:pPr>
      <w:r w:rsidRPr="00B40234">
        <w:rPr>
          <w:rFonts w:ascii="Times New Roman" w:hAnsi="Times New Roman" w:cs="Times New Roman"/>
        </w:rPr>
        <w:t>Для спуска от 4600 до 4525 мВ разность 75 мВ, что соответствует 75</w:t>
      </w:r>
      <w:r>
        <w:rPr>
          <w:rFonts w:ascii="Times New Roman" w:hAnsi="Times New Roman" w:cs="Times New Roman"/>
        </w:rPr>
        <w:t>/16</w:t>
      </w:r>
      <w:r w:rsidRPr="00B40234">
        <w:rPr>
          <w:rFonts w:ascii="Times New Roman" w:hAnsi="Times New Roman" w:cs="Times New Roman"/>
        </w:rPr>
        <w:t>​≈4.7 Гц.</w:t>
      </w:r>
      <w:r w:rsidRPr="00B40234">
        <w:rPr>
          <w:rFonts w:ascii="Times New Roman" w:hAnsi="Times New Roman" w:cs="Times New Roman"/>
        </w:rPr>
        <w:br/>
        <w:t>Тогда f</w:t>
      </w:r>
      <w:r w:rsidRPr="00750D8C">
        <w:rPr>
          <w:rFonts w:ascii="Times New Roman" w:hAnsi="Times New Roman" w:cs="Times New Roman"/>
          <w:vertAlign w:val="subscript"/>
        </w:rPr>
        <w:t>left</w:t>
      </w:r>
      <w:r w:rsidRPr="00B40234">
        <w:rPr>
          <w:rFonts w:ascii="Times New Roman" w:hAnsi="Times New Roman" w:cs="Times New Roman"/>
        </w:rPr>
        <w:t>≈1450−4.7≈1445 Гц.</w:t>
      </w:r>
    </w:p>
    <w:p w14:paraId="32133EED" w14:textId="04D2CB69" w:rsidR="00B40234" w:rsidRDefault="00B40234" w:rsidP="00B40234">
      <w:pPr>
        <w:widowControl/>
        <w:autoSpaceDE/>
        <w:autoSpaceDN/>
        <w:adjustRightInd/>
        <w:spacing w:before="100" w:beforeAutospacing="1" w:after="100" w:afterAutospacing="1"/>
        <w:ind w:left="1420"/>
        <w:rPr>
          <w:rFonts w:ascii="Times New Roman" w:hAnsi="Times New Roman" w:cs="Times New Roman"/>
          <w:iCs w:val="0"/>
        </w:rPr>
      </w:pPr>
      <w:r w:rsidRPr="00B40234">
        <w:rPr>
          <w:rFonts w:ascii="Times New Roman" w:hAnsi="Times New Roman" w:cs="Times New Roman"/>
          <w:iCs w:val="0"/>
        </w:rPr>
        <w:t xml:space="preserve">– </w:t>
      </w:r>
      <w:r w:rsidRPr="00B40234">
        <w:rPr>
          <w:rFonts w:ascii="Times New Roman" w:hAnsi="Times New Roman" w:cs="Times New Roman"/>
          <w:b/>
          <w:bCs/>
          <w:iCs w:val="0"/>
        </w:rPr>
        <w:t>Справа от резонанса:</w:t>
      </w:r>
      <w:r w:rsidRPr="00B40234">
        <w:rPr>
          <w:rFonts w:ascii="Times New Roman" w:hAnsi="Times New Roman" w:cs="Times New Roman"/>
          <w:iCs w:val="0"/>
        </w:rPr>
        <w:br/>
        <w:t>При f=1650 Гц U=5800 мВ, а при f=1700 Гц U=4000 мВ.</w:t>
      </w:r>
      <w:r w:rsidRPr="00B40234">
        <w:rPr>
          <w:rFonts w:ascii="Times New Roman" w:hAnsi="Times New Roman" w:cs="Times New Roman"/>
          <w:iCs w:val="0"/>
        </w:rPr>
        <w:br/>
        <w:t xml:space="preserve">Разность: 5800−4000=1800 мВ на 50 Гц </w:t>
      </w:r>
      <w:r w:rsidRPr="00B40234">
        <w:rPr>
          <w:rFonts w:ascii="Cambria Math" w:hAnsi="Cambria Math" w:cs="Cambria Math"/>
          <w:iCs w:val="0"/>
        </w:rPr>
        <w:t>⇒</w:t>
      </w:r>
      <w:r w:rsidRPr="00B40234">
        <w:rPr>
          <w:rFonts w:ascii="Times New Roman" w:hAnsi="Times New Roman" w:cs="Times New Roman"/>
          <w:iCs w:val="0"/>
        </w:rPr>
        <w:t>36 мВ/Гц.</w:t>
      </w:r>
      <w:r w:rsidRPr="00B40234">
        <w:rPr>
          <w:rFonts w:ascii="Times New Roman" w:hAnsi="Times New Roman" w:cs="Times New Roman"/>
          <w:iCs w:val="0"/>
        </w:rPr>
        <w:br/>
        <w:t>От 5800 до 4525 мВ разность 1275 мВ, что даёт 1275</w:t>
      </w:r>
      <w:r w:rsidR="00750D8C">
        <w:rPr>
          <w:rFonts w:ascii="Times New Roman" w:hAnsi="Times New Roman" w:cs="Times New Roman"/>
          <w:iCs w:val="0"/>
        </w:rPr>
        <w:t>/</w:t>
      </w:r>
      <w:r w:rsidRPr="00B40234">
        <w:rPr>
          <w:rFonts w:ascii="Times New Roman" w:hAnsi="Times New Roman" w:cs="Times New Roman"/>
          <w:iCs w:val="0"/>
        </w:rPr>
        <w:t>36≈35.4 Гц.</w:t>
      </w:r>
      <w:r w:rsidRPr="00B40234">
        <w:rPr>
          <w:rFonts w:ascii="Times New Roman" w:hAnsi="Times New Roman" w:cs="Times New Roman"/>
          <w:iCs w:val="0"/>
        </w:rPr>
        <w:br/>
        <w:t>Тогда f</w:t>
      </w:r>
      <w:r w:rsidRPr="00B40234">
        <w:rPr>
          <w:rFonts w:ascii="Times New Roman" w:hAnsi="Times New Roman" w:cs="Times New Roman"/>
          <w:iCs w:val="0"/>
          <w:vertAlign w:val="subscript"/>
        </w:rPr>
        <w:t>right</w:t>
      </w:r>
      <w:r w:rsidRPr="00B40234">
        <w:rPr>
          <w:rFonts w:ascii="Times New Roman" w:hAnsi="Times New Roman" w:cs="Times New Roman"/>
          <w:iCs w:val="0"/>
        </w:rPr>
        <w:t>≈1650+35.4≈1685 Гц.</w:t>
      </w:r>
    </w:p>
    <w:p w14:paraId="3BDCD7E3" w14:textId="5E000248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 xml:space="preserve">                     г) Ширина резонансной кривой:</w:t>
      </w:r>
    </w:p>
    <w:p w14:paraId="7E564950" w14:textId="12089CD3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 w:rsidRPr="00750D8C">
        <w:rPr>
          <w:rFonts w:ascii="Times New Roman" w:hAnsi="Times New Roman" w:cs="Times New Roman"/>
          <w:iCs w:val="0"/>
          <w:noProof/>
        </w:rPr>
        <w:drawing>
          <wp:inline distT="0" distB="0" distL="0" distR="0" wp14:anchorId="6F750F6F" wp14:editId="583F8305">
            <wp:extent cx="3158984" cy="168855"/>
            <wp:effectExtent l="0" t="0" r="0" b="3175"/>
            <wp:docPr id="114038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0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9560" cy="1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 w:val="0"/>
        </w:rPr>
        <w:t xml:space="preserve"> </w:t>
      </w:r>
    </w:p>
    <w:p w14:paraId="61BFC7E7" w14:textId="41646E2E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 xml:space="preserve">                     д) Добротность:</w:t>
      </w:r>
    </w:p>
    <w:p w14:paraId="6EB1F578" w14:textId="74B32C67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 w:rsidRPr="00750D8C">
        <w:rPr>
          <w:rFonts w:ascii="Times New Roman" w:hAnsi="Times New Roman" w:cs="Times New Roman"/>
          <w:iCs w:val="0"/>
          <w:noProof/>
        </w:rPr>
        <w:drawing>
          <wp:inline distT="0" distB="0" distL="0" distR="0" wp14:anchorId="18BB6C13" wp14:editId="2AE779AE">
            <wp:extent cx="1943100" cy="469024"/>
            <wp:effectExtent l="0" t="0" r="0" b="7620"/>
            <wp:docPr id="949565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5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5337" cy="4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37E2" w14:textId="51B3DCF1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  <w:t xml:space="preserve">   </w:t>
      </w:r>
      <w:r w:rsidRPr="00750D8C">
        <w:rPr>
          <w:rFonts w:ascii="Times New Roman" w:hAnsi="Times New Roman" w:cs="Times New Roman"/>
          <w:b/>
          <w:bCs/>
          <w:iCs w:val="0"/>
        </w:rPr>
        <w:t>3)</w:t>
      </w:r>
      <w:r>
        <w:rPr>
          <w:rFonts w:ascii="Times New Roman" w:hAnsi="Times New Roman" w:cs="Times New Roman"/>
          <w:iCs w:val="0"/>
        </w:rPr>
        <w:t xml:space="preserve"> </w:t>
      </w:r>
      <w:r w:rsidRPr="00750D8C">
        <w:rPr>
          <w:rFonts w:ascii="Times New Roman" w:hAnsi="Times New Roman" w:cs="Times New Roman"/>
        </w:rPr>
        <w:t>Определение добротности Q по отношению амплитуд</w:t>
      </w:r>
    </w:p>
    <w:p w14:paraId="5818B81F" w14:textId="21C9E361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750D8C">
        <w:rPr>
          <w:rFonts w:ascii="Times New Roman" w:hAnsi="Times New Roman" w:cs="Times New Roman"/>
          <w:noProof/>
        </w:rPr>
        <w:drawing>
          <wp:inline distT="0" distB="0" distL="0" distR="0" wp14:anchorId="5924B762" wp14:editId="47C6AC1B">
            <wp:extent cx="1082040" cy="489842"/>
            <wp:effectExtent l="0" t="0" r="3810" b="5715"/>
            <wp:docPr id="114414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40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9652" cy="49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94CC" w14:textId="6CCF05F2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ind w:left="1320"/>
        <w:rPr>
          <w:rFonts w:ascii="Times New Roman" w:hAnsi="Times New Roman" w:cs="Times New Roman"/>
          <w:iCs w:val="0"/>
        </w:rPr>
      </w:pPr>
      <w:r w:rsidRPr="00750D8C">
        <w:rPr>
          <w:rFonts w:ascii="Times New Roman" w:hAnsi="Times New Roman" w:cs="Times New Roman"/>
        </w:rPr>
        <w:t>где U</w:t>
      </w:r>
      <w:r w:rsidRPr="00750D8C">
        <w:rPr>
          <w:rFonts w:ascii="Times New Roman" w:hAnsi="Times New Roman" w:cs="Times New Roman"/>
          <w:vertAlign w:val="subscript"/>
        </w:rPr>
        <w:t xml:space="preserve">C,res​ </w:t>
      </w:r>
      <w:r w:rsidRPr="00750D8C">
        <w:rPr>
          <w:rFonts w:ascii="Times New Roman" w:hAnsi="Times New Roman" w:cs="Times New Roman"/>
        </w:rPr>
        <w:t>– амплитуда напряжения на конденсаторе (в нашем случае</w:t>
      </w:r>
      <w:r>
        <w:rPr>
          <w:rFonts w:ascii="Times New Roman" w:hAnsi="Times New Roman" w:cs="Times New Roman"/>
        </w:rPr>
        <w:t xml:space="preserve"> </w:t>
      </w:r>
      <w:r w:rsidRPr="00750D8C">
        <w:rPr>
          <w:rFonts w:ascii="Times New Roman" w:hAnsi="Times New Roman" w:cs="Times New Roman"/>
        </w:rPr>
        <w:t>U</w:t>
      </w:r>
      <w:r w:rsidRPr="00750D8C">
        <w:rPr>
          <w:rFonts w:ascii="Times New Roman" w:hAnsi="Times New Roman" w:cs="Times New Roman"/>
          <w:vertAlign w:val="subscript"/>
        </w:rPr>
        <w:t>2,вых</w:t>
      </w:r>
      <w:r w:rsidRPr="00750D8C">
        <w:rPr>
          <w:rFonts w:ascii="Times New Roman" w:hAnsi="Times New Roman" w:cs="Times New Roman"/>
        </w:rPr>
        <w:t xml:space="preserve">​) при </w:t>
      </w:r>
      <w:r>
        <w:rPr>
          <w:rFonts w:ascii="Times New Roman" w:hAnsi="Times New Roman" w:cs="Times New Roman"/>
        </w:rPr>
        <w:t xml:space="preserve">                 </w:t>
      </w:r>
      <w:r w:rsidRPr="00750D8C">
        <w:rPr>
          <w:rFonts w:ascii="Times New Roman" w:hAnsi="Times New Roman" w:cs="Times New Roman"/>
        </w:rPr>
        <w:t>резонансе, а E</w:t>
      </w:r>
      <w:r w:rsidRPr="00750D8C">
        <w:rPr>
          <w:rFonts w:ascii="Times New Roman" w:hAnsi="Times New Roman" w:cs="Times New Roman"/>
          <w:vertAlign w:val="subscript"/>
        </w:rPr>
        <w:t>0</w:t>
      </w:r>
      <w:r w:rsidRPr="00750D8C">
        <w:rPr>
          <w:rFonts w:ascii="Times New Roman" w:hAnsi="Times New Roman" w:cs="Times New Roman"/>
        </w:rPr>
        <w:t>​ – амплитуда ЭДС генератора.</w:t>
      </w:r>
    </w:p>
    <w:p w14:paraId="1A208226" w14:textId="79FAF8BE" w:rsidR="00750D8C" w:rsidRDefault="00750D8C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 w:rsidR="00C52998">
        <w:rPr>
          <w:rFonts w:ascii="Times New Roman" w:hAnsi="Times New Roman" w:cs="Times New Roman"/>
          <w:iCs w:val="0"/>
        </w:rPr>
        <w:t xml:space="preserve">         </w:t>
      </w:r>
      <w:r>
        <w:rPr>
          <w:rFonts w:ascii="Times New Roman" w:hAnsi="Times New Roman" w:cs="Times New Roman"/>
          <w:iCs w:val="0"/>
        </w:rPr>
        <w:tab/>
      </w:r>
      <w:r w:rsidR="00C52998" w:rsidRPr="00C52998">
        <w:rPr>
          <w:rFonts w:ascii="Times New Roman" w:hAnsi="Times New Roman" w:cs="Times New Roman"/>
          <w:iCs w:val="0"/>
          <w:noProof/>
        </w:rPr>
        <w:drawing>
          <wp:inline distT="0" distB="0" distL="0" distR="0" wp14:anchorId="5F754DB6" wp14:editId="2DA6FB14">
            <wp:extent cx="1249680" cy="451273"/>
            <wp:effectExtent l="0" t="0" r="7620" b="6350"/>
            <wp:docPr id="128668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1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207" cy="4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7F22" w14:textId="15754D9D" w:rsidR="00161B68" w:rsidRDefault="00161B68" w:rsidP="00161B68">
      <w:pPr>
        <w:widowControl/>
        <w:autoSpaceDE/>
        <w:autoSpaceDN/>
        <w:adjustRightInd/>
        <w:spacing w:before="100" w:beforeAutospacing="1" w:after="100" w:afterAutospacing="1"/>
        <w:ind w:left="1136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>Полученное значение несколько расходится с прошлым пунктом. Это можно связать с                        идеализированными допущениями в формулах, ограниченной точностью измерений и методикой обработки данных.</w:t>
      </w:r>
    </w:p>
    <w:p w14:paraId="35AC0D90" w14:textId="358AFE1D" w:rsidR="00C52998" w:rsidRDefault="00C52998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</w:r>
      <w:r>
        <w:rPr>
          <w:rFonts w:ascii="Times New Roman" w:hAnsi="Times New Roman" w:cs="Times New Roman"/>
          <w:iCs w:val="0"/>
        </w:rPr>
        <w:tab/>
        <w:t xml:space="preserve">  </w:t>
      </w:r>
      <w:r w:rsidRPr="00C52998">
        <w:rPr>
          <w:rFonts w:ascii="Times New Roman" w:hAnsi="Times New Roman" w:cs="Times New Roman"/>
          <w:b/>
          <w:bCs/>
          <w:iCs w:val="0"/>
        </w:rPr>
        <w:t>4)</w:t>
      </w:r>
      <w:r>
        <w:rPr>
          <w:rFonts w:ascii="Times New Roman" w:hAnsi="Times New Roman" w:cs="Times New Roman"/>
          <w:b/>
          <w:bCs/>
          <w:iCs w:val="0"/>
        </w:rPr>
        <w:t xml:space="preserve"> </w:t>
      </w:r>
      <w:r w:rsidRPr="00C52998">
        <w:rPr>
          <w:rFonts w:ascii="Times New Roman" w:hAnsi="Times New Roman" w:cs="Times New Roman"/>
          <w:b/>
          <w:bCs/>
        </w:rPr>
        <w:t>Построение графика (2πf</w:t>
      </w:r>
      <w:r w:rsidRPr="00C52998">
        <w:rPr>
          <w:rFonts w:ascii="Times New Roman" w:hAnsi="Times New Roman" w:cs="Times New Roman"/>
          <w:b/>
          <w:bCs/>
          <w:vertAlign w:val="subscript"/>
        </w:rPr>
        <w:t>ru</w:t>
      </w:r>
      <w:r w:rsidRPr="00C52998">
        <w:rPr>
          <w:rFonts w:ascii="Times New Roman" w:hAnsi="Times New Roman" w:cs="Times New Roman"/>
          <w:b/>
          <w:bCs/>
        </w:rPr>
        <w:t>)</w:t>
      </w:r>
      <w:r w:rsidRPr="00C52998">
        <w:rPr>
          <w:rFonts w:ascii="Times New Roman" w:hAnsi="Times New Roman" w:cs="Times New Roman"/>
          <w:b/>
          <w:bCs/>
          <w:vertAlign w:val="superscript"/>
        </w:rPr>
        <w:t>2</w:t>
      </w:r>
      <w:r w:rsidRPr="00C52998">
        <w:rPr>
          <w:rFonts w:ascii="Times New Roman" w:hAnsi="Times New Roman" w:cs="Times New Roman"/>
          <w:b/>
          <w:bCs/>
        </w:rPr>
        <w:t xml:space="preserve"> от 1/C для определения индуктивности L</w:t>
      </w:r>
    </w:p>
    <w:p w14:paraId="26655872" w14:textId="67F35ECD" w:rsidR="00C52998" w:rsidRDefault="00C52998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</w:t>
      </w:r>
      <w:r w:rsidRPr="00C529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88C725" wp14:editId="153FADDD">
            <wp:extent cx="1889304" cy="461509"/>
            <wp:effectExtent l="0" t="0" r="0" b="0"/>
            <wp:docPr id="120111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19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730" cy="46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084C" w14:textId="159470EB" w:rsidR="00C52998" w:rsidRDefault="00C52998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</w:t>
      </w:r>
      <w:r w:rsidRPr="00C529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BCA170" wp14:editId="6A104310">
            <wp:extent cx="3726180" cy="551528"/>
            <wp:effectExtent l="0" t="0" r="0" b="1270"/>
            <wp:docPr id="42827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73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9783" cy="5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9080" w14:textId="625BFCD0" w:rsidR="00C52998" w:rsidRDefault="00C52998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</w:t>
      </w:r>
      <w:r w:rsidRPr="00C52998">
        <w:rPr>
          <w:rFonts w:ascii="Times New Roman" w:hAnsi="Times New Roman" w:cs="Times New Roman"/>
        </w:rPr>
        <w:t>При линейной аппроксимации Y=aX+b получаем</w:t>
      </w:r>
      <w:r>
        <w:rPr>
          <w:rFonts w:ascii="Times New Roman" w:hAnsi="Times New Roman" w:cs="Times New Roman"/>
        </w:rPr>
        <w:t>:</w:t>
      </w:r>
    </w:p>
    <w:p w14:paraId="2DB7A494" w14:textId="3420FFA1" w:rsidR="00C52998" w:rsidRDefault="00C52998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C52998">
        <w:rPr>
          <w:rFonts w:ascii="Times New Roman" w:hAnsi="Times New Roman" w:cs="Times New Roman"/>
          <w:noProof/>
        </w:rPr>
        <w:drawing>
          <wp:inline distT="0" distB="0" distL="0" distR="0" wp14:anchorId="70FB88F2" wp14:editId="6B7B29DB">
            <wp:extent cx="1859280" cy="397900"/>
            <wp:effectExtent l="0" t="0" r="7620" b="2540"/>
            <wp:docPr id="176607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8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5043" cy="40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A600" w14:textId="5BA99203" w:rsidR="00C52998" w:rsidRDefault="00C52998" w:rsidP="00750D8C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C52998">
        <w:rPr>
          <w:rFonts w:ascii="Times New Roman" w:hAnsi="Times New Roman" w:cs="Times New Roman"/>
          <w:noProof/>
        </w:rPr>
        <w:drawing>
          <wp:inline distT="0" distB="0" distL="0" distR="0" wp14:anchorId="1353610C" wp14:editId="50B3A260">
            <wp:extent cx="3642360" cy="481755"/>
            <wp:effectExtent l="0" t="0" r="0" b="0"/>
            <wp:docPr id="184617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57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001" cy="48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5156" w14:textId="3387905D" w:rsidR="00161B68" w:rsidRPr="00B40234" w:rsidRDefault="00161B68" w:rsidP="00161B68">
      <w:pPr>
        <w:widowControl/>
        <w:autoSpaceDE/>
        <w:autoSpaceDN/>
        <w:adjustRightInd/>
        <w:spacing w:before="100" w:beforeAutospacing="1" w:after="100" w:afterAutospacing="1"/>
        <w:ind w:left="1420"/>
        <w:rPr>
          <w:rFonts w:ascii="Times New Roman" w:hAnsi="Times New Roman" w:cs="Times New Roman"/>
          <w:iCs w:val="0"/>
        </w:rPr>
      </w:pPr>
      <w:r w:rsidRPr="00161B68">
        <w:rPr>
          <w:rFonts w:ascii="Times New Roman" w:hAnsi="Times New Roman" w:cs="Times New Roman"/>
        </w:rPr>
        <w:t>Из наклона прямой a=1</w:t>
      </w:r>
      <w:r>
        <w:rPr>
          <w:rFonts w:ascii="Times New Roman" w:hAnsi="Times New Roman" w:cs="Times New Roman"/>
        </w:rPr>
        <w:t>/</w:t>
      </w:r>
      <w:r w:rsidRPr="00161B68">
        <w:rPr>
          <w:rFonts w:ascii="Times New Roman" w:hAnsi="Times New Roman" w:cs="Times New Roman"/>
        </w:rPr>
        <w:t>L​ получаем оценку L. Если свободный член b отрицателен, то по формуле R=2L−b​ можно оценить активное сопротивление.</w:t>
      </w:r>
    </w:p>
    <w:p w14:paraId="7FD4E8F5" w14:textId="762BAF3B" w:rsidR="00B40234" w:rsidRDefault="00161B68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161B68">
        <w:rPr>
          <w:rFonts w:ascii="Times New Roman" w:hAnsi="Times New Roman" w:cs="Times New Roman"/>
          <w:b/>
        </w:rPr>
        <w:t xml:space="preserve">  5)</w:t>
      </w:r>
      <w:r>
        <w:rPr>
          <w:rFonts w:ascii="Times New Roman" w:hAnsi="Times New Roman" w:cs="Times New Roman"/>
          <w:b/>
        </w:rPr>
        <w:t xml:space="preserve"> </w:t>
      </w:r>
      <w:r w:rsidRPr="00161B68">
        <w:rPr>
          <w:rFonts w:ascii="Times New Roman" w:hAnsi="Times New Roman" w:cs="Times New Roman"/>
          <w:b/>
        </w:rPr>
        <w:t>Оценка активного сопротивления R</w:t>
      </w:r>
    </w:p>
    <w:p w14:paraId="468CA2D8" w14:textId="412F758D" w:rsidR="00161B68" w:rsidRDefault="00161B68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41086F" w:rsidRPr="0041086F">
        <w:rPr>
          <w:rFonts w:ascii="Times New Roman" w:hAnsi="Times New Roman" w:cs="Times New Roman"/>
          <w:b/>
          <w:noProof/>
        </w:rPr>
        <w:drawing>
          <wp:inline distT="0" distB="0" distL="0" distR="0" wp14:anchorId="54BD75B1" wp14:editId="2CBB3AC5">
            <wp:extent cx="2308860" cy="480415"/>
            <wp:effectExtent l="0" t="0" r="0" b="0"/>
            <wp:docPr id="185904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43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1456" cy="4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C68A" w14:textId="739F5621" w:rsidR="0041086F" w:rsidRDefault="0041086F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Pr="0041086F">
        <w:rPr>
          <w:rFonts w:ascii="Times New Roman" w:hAnsi="Times New Roman" w:cs="Times New Roman"/>
          <w:b/>
          <w:noProof/>
        </w:rPr>
        <w:drawing>
          <wp:inline distT="0" distB="0" distL="0" distR="0" wp14:anchorId="42B82C55" wp14:editId="213D77A7">
            <wp:extent cx="1981200" cy="405871"/>
            <wp:effectExtent l="0" t="0" r="0" b="0"/>
            <wp:docPr id="79921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10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3284" cy="41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BF97" w14:textId="099186DA" w:rsidR="0041086F" w:rsidRDefault="0041086F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41086F">
        <w:rPr>
          <w:rFonts w:ascii="Times New Roman" w:hAnsi="Times New Roman" w:cs="Times New Roman"/>
          <w:b/>
          <w:noProof/>
        </w:rPr>
        <w:drawing>
          <wp:inline distT="0" distB="0" distL="0" distR="0" wp14:anchorId="2EEF0182" wp14:editId="57598BA5">
            <wp:extent cx="3078480" cy="482251"/>
            <wp:effectExtent l="0" t="0" r="7620" b="0"/>
            <wp:docPr id="73472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25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450" cy="4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A1B8" w14:textId="294B2961" w:rsidR="00985E38" w:rsidRDefault="00985E38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Pr="00985E38">
        <w:rPr>
          <w:rFonts w:ascii="Times New Roman" w:hAnsi="Times New Roman" w:cs="Times New Roman"/>
          <w:b/>
          <w:noProof/>
        </w:rPr>
        <w:drawing>
          <wp:inline distT="0" distB="0" distL="0" distR="0" wp14:anchorId="0B56779F" wp14:editId="18492E98">
            <wp:extent cx="434340" cy="343853"/>
            <wp:effectExtent l="0" t="0" r="3810" b="0"/>
            <wp:docPr id="70607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8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743" cy="3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E38">
        <w:rPr>
          <w:rFonts w:ascii="Times New Roman" w:hAnsi="Times New Roman" w:cs="Times New Roman"/>
          <w:b/>
          <w:noProof/>
        </w:rPr>
        <w:drawing>
          <wp:inline distT="0" distB="0" distL="0" distR="0" wp14:anchorId="437F25C3" wp14:editId="2C19DE70">
            <wp:extent cx="960120" cy="233979"/>
            <wp:effectExtent l="0" t="0" r="0" b="0"/>
            <wp:docPr id="159257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5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84B2" w14:textId="52F0D4DC" w:rsidR="00985E38" w:rsidRDefault="00985E38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Pr="00985E38">
        <w:rPr>
          <w:rFonts w:ascii="Times New Roman" w:hAnsi="Times New Roman" w:cs="Times New Roman"/>
          <w:b/>
          <w:noProof/>
        </w:rPr>
        <w:drawing>
          <wp:inline distT="0" distB="0" distL="0" distR="0" wp14:anchorId="7C22E112" wp14:editId="1132577F">
            <wp:extent cx="1524000" cy="251534"/>
            <wp:effectExtent l="0" t="0" r="0" b="0"/>
            <wp:docPr id="1107969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9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1" cy="2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D00C" w14:textId="589E2934" w:rsidR="00985E38" w:rsidRPr="00985E38" w:rsidRDefault="00985E38" w:rsidP="00985E38">
      <w:pPr>
        <w:widowControl/>
        <w:autoSpaceDE/>
        <w:autoSpaceDN/>
        <w:adjustRightInd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b/>
        </w:rPr>
        <w:t xml:space="preserve">       </w:t>
      </w:r>
      <w:r>
        <w:rPr>
          <w:rFonts w:ascii="Times New Roman" w:hAnsi="Symbol" w:cs="Times New Roman"/>
          <w:iCs w:val="0"/>
        </w:rPr>
        <w:t xml:space="preserve">   </w:t>
      </w:r>
      <w:r w:rsidRPr="00985E38">
        <w:rPr>
          <w:rFonts w:ascii="Times New Roman" w:hAnsi="Times New Roman" w:cs="Times New Roman"/>
          <w:iCs w:val="0"/>
        </w:rPr>
        <w:t xml:space="preserve"> </w:t>
      </w:r>
      <w:r>
        <w:rPr>
          <w:rFonts w:ascii="Times New Roman" w:hAnsi="Times New Roman" w:cs="Times New Roman"/>
          <w:iCs w:val="0"/>
        </w:rPr>
        <w:t xml:space="preserve">            </w:t>
      </w:r>
      <w:r w:rsidRPr="00985E38">
        <w:rPr>
          <w:rFonts w:ascii="Times New Roman" w:hAnsi="Times New Roman" w:cs="Times New Roman"/>
          <w:iCs w:val="0"/>
        </w:rPr>
        <w:t xml:space="preserve"> Индуктивность L≈0.175 Гн, </w:t>
      </w:r>
    </w:p>
    <w:p w14:paraId="3E5FA005" w14:textId="34C14D82" w:rsidR="00985E38" w:rsidRPr="00161B68" w:rsidRDefault="00985E38" w:rsidP="00985E38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>
        <w:rPr>
          <w:rFonts w:ascii="Times New Roman" w:hAnsi="Symbol" w:cs="Times New Roman"/>
          <w:iCs w:val="0"/>
        </w:rPr>
        <w:t xml:space="preserve">   </w:t>
      </w:r>
      <w:r w:rsidRPr="00985E38">
        <w:rPr>
          <w:rFonts w:ascii="Times New Roman" w:hAnsi="Times New Roman" w:cs="Times New Roman"/>
          <w:iCs w:val="0"/>
        </w:rPr>
        <w:t xml:space="preserve">  </w:t>
      </w:r>
      <w:r>
        <w:rPr>
          <w:rFonts w:ascii="Times New Roman" w:hAnsi="Times New Roman" w:cs="Times New Roman"/>
          <w:iCs w:val="0"/>
        </w:rPr>
        <w:t xml:space="preserve">   </w:t>
      </w:r>
      <w:r w:rsidRPr="00985E38">
        <w:rPr>
          <w:rFonts w:ascii="Times New Roman" w:hAnsi="Times New Roman" w:cs="Times New Roman"/>
          <w:iCs w:val="0"/>
        </w:rPr>
        <w:t>Активное сопротивление R≈10 Ом</w:t>
      </w:r>
    </w:p>
    <w:p w14:paraId="687B6C78" w14:textId="5ABDE6D6" w:rsidR="00E562AE" w:rsidRDefault="0054537A" w:rsidP="00E562AE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Погрешности</w:t>
      </w:r>
    </w:p>
    <w:p w14:paraId="34BEF274" w14:textId="5044DB37" w:rsidR="0054537A" w:rsidRDefault="0054537A" w:rsidP="0054537A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54537A">
        <w:rPr>
          <w:rFonts w:ascii="Times New Roman" w:hAnsi="Times New Roman" w:cs="Times New Roman"/>
          <w:b/>
          <w:noProof/>
        </w:rPr>
        <w:drawing>
          <wp:inline distT="0" distB="0" distL="0" distR="0" wp14:anchorId="7CAD9462" wp14:editId="2A226618">
            <wp:extent cx="1047896" cy="581106"/>
            <wp:effectExtent l="0" t="0" r="0" b="9525"/>
            <wp:docPr id="25934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17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37A">
        <w:rPr>
          <w:rFonts w:ascii="Times New Roman" w:hAnsi="Times New Roman" w:cs="Times New Roman"/>
          <w:b/>
          <w:noProof/>
        </w:rPr>
        <w:drawing>
          <wp:inline distT="0" distB="0" distL="0" distR="0" wp14:anchorId="7C9AB20E" wp14:editId="55ADC490">
            <wp:extent cx="1076475" cy="533474"/>
            <wp:effectExtent l="0" t="0" r="9525" b="0"/>
            <wp:docPr id="162911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2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8C1D" w14:textId="6C444288" w:rsidR="0054537A" w:rsidRDefault="0054537A" w:rsidP="0054537A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54537A">
        <w:rPr>
          <w:rFonts w:ascii="Times New Roman" w:hAnsi="Times New Roman" w:cs="Times New Roman"/>
          <w:b/>
          <w:noProof/>
        </w:rPr>
        <w:drawing>
          <wp:inline distT="0" distB="0" distL="0" distR="0" wp14:anchorId="11B93E3D" wp14:editId="0A95741E">
            <wp:extent cx="1943371" cy="581106"/>
            <wp:effectExtent l="0" t="0" r="0" b="9525"/>
            <wp:docPr id="213594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81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800E" w14:textId="58C3D3CF" w:rsidR="0054537A" w:rsidRDefault="0054537A" w:rsidP="0054537A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54537A">
        <w:rPr>
          <w:rFonts w:ascii="Times New Roman" w:hAnsi="Times New Roman" w:cs="Times New Roman"/>
          <w:b/>
          <w:noProof/>
        </w:rPr>
        <w:drawing>
          <wp:inline distT="0" distB="0" distL="0" distR="0" wp14:anchorId="6BA19326" wp14:editId="309708AD">
            <wp:extent cx="4363059" cy="714475"/>
            <wp:effectExtent l="0" t="0" r="0" b="9525"/>
            <wp:docPr id="102302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4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5D26" w14:textId="40AB73DE" w:rsidR="0054537A" w:rsidRDefault="0054537A" w:rsidP="0054537A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54537A">
        <w:rPr>
          <w:rFonts w:ascii="Times New Roman" w:hAnsi="Times New Roman" w:cs="Times New Roman"/>
          <w:b/>
          <w:noProof/>
        </w:rPr>
        <w:drawing>
          <wp:inline distT="0" distB="0" distL="0" distR="0" wp14:anchorId="0C88F06E" wp14:editId="7C7C6B32">
            <wp:extent cx="1295581" cy="238158"/>
            <wp:effectExtent l="0" t="0" r="0" b="9525"/>
            <wp:docPr id="99400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73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BE56" w14:textId="77777777" w:rsidR="0054537A" w:rsidRDefault="0054537A" w:rsidP="0054537A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</w:p>
    <w:p w14:paraId="6BB01CB8" w14:textId="5B064A74" w:rsidR="0054537A" w:rsidRPr="00842F56" w:rsidRDefault="0054537A" w:rsidP="0054537A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54537A">
        <w:rPr>
          <w:rFonts w:ascii="Times New Roman" w:hAnsi="Times New Roman" w:cs="Times New Roman"/>
          <w:b/>
          <w:noProof/>
        </w:rPr>
        <w:drawing>
          <wp:inline distT="0" distB="0" distL="0" distR="0" wp14:anchorId="1B632361" wp14:editId="024886AE">
            <wp:extent cx="5369560" cy="2906758"/>
            <wp:effectExtent l="0" t="0" r="2540" b="8255"/>
            <wp:docPr id="213653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363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081" cy="29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038A" w14:textId="5CBD23A9" w:rsidR="00E562AE" w:rsidRDefault="00E562AE" w:rsidP="00E562AE">
      <w:pPr>
        <w:pStyle w:val="ab"/>
        <w:numPr>
          <w:ilvl w:val="0"/>
          <w:numId w:val="5"/>
        </w:numPr>
        <w:tabs>
          <w:tab w:val="left" w:pos="950"/>
        </w:tabs>
        <w:adjustRightInd/>
        <w:spacing w:after="5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Графики</w:t>
      </w:r>
    </w:p>
    <w:p w14:paraId="090E3E35" w14:textId="1AB58348" w:rsidR="00E562AE" w:rsidRPr="00E562AE" w:rsidRDefault="00E562AE" w:rsidP="00E562AE">
      <w:pPr>
        <w:pStyle w:val="ab"/>
        <w:tabs>
          <w:tab w:val="left" w:pos="950"/>
        </w:tabs>
        <w:adjustRightInd/>
        <w:spacing w:after="5"/>
        <w:ind w:left="949"/>
        <w:rPr>
          <w:rFonts w:ascii="Times New Roman" w:hAnsi="Times New Roman" w:cs="Times New Roman"/>
          <w:b/>
        </w:rPr>
      </w:pPr>
      <w:r w:rsidRPr="00E562A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07A2198" wp14:editId="6576333A">
            <wp:extent cx="5087620" cy="3633801"/>
            <wp:effectExtent l="0" t="0" r="0" b="5080"/>
            <wp:docPr id="26057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71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4558" cy="36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6258" w14:textId="52317C27" w:rsidR="00842F56" w:rsidRDefault="00842F56" w:rsidP="00842F56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21B03580" w14:textId="65793F7A" w:rsidR="00E562AE" w:rsidRDefault="00C52998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Cs/>
        </w:rPr>
      </w:pPr>
      <w:r w:rsidRPr="00C52998">
        <w:rPr>
          <w:rFonts w:ascii="Times New Roman" w:hAnsi="Times New Roman" w:cs="Times New Roman"/>
          <w:bCs/>
          <w:noProof/>
        </w:rPr>
        <w:drawing>
          <wp:inline distT="0" distB="0" distL="0" distR="0" wp14:anchorId="77852201" wp14:editId="32959FD1">
            <wp:extent cx="5697220" cy="4069204"/>
            <wp:effectExtent l="0" t="0" r="0" b="7620"/>
            <wp:docPr id="16097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4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1850" cy="40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1378" w14:textId="1BBB7E05" w:rsidR="0054537A" w:rsidRDefault="0054537A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           </w:t>
      </w:r>
      <w:r w:rsidRPr="0054537A">
        <w:rPr>
          <w:rFonts w:ascii="Times New Roman" w:hAnsi="Times New Roman" w:cs="Times New Roman"/>
          <w:b/>
        </w:rPr>
        <w:t>12. Окончательные результаты</w:t>
      </w:r>
    </w:p>
    <w:p w14:paraId="6F0E3EC2" w14:textId="77777777" w:rsidR="008F6950" w:rsidRPr="0054537A" w:rsidRDefault="008F6950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/>
        </w:rPr>
      </w:pPr>
    </w:p>
    <w:p w14:paraId="258D3E49" w14:textId="40B12863" w:rsidR="0054537A" w:rsidRDefault="0054537A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Pr="0054537A">
        <w:rPr>
          <w:rFonts w:ascii="Times New Roman" w:hAnsi="Times New Roman" w:cs="Times New Roman"/>
          <w:bCs/>
          <w:noProof/>
        </w:rPr>
        <w:drawing>
          <wp:inline distT="0" distB="0" distL="0" distR="0" wp14:anchorId="67673195" wp14:editId="7CE6163D">
            <wp:extent cx="5633568" cy="1219097"/>
            <wp:effectExtent l="0" t="0" r="5715" b="635"/>
            <wp:docPr id="121393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48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7460" cy="12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D0E4" w14:textId="77777777" w:rsidR="00C65D1C" w:rsidRDefault="00C65D1C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Cs/>
        </w:rPr>
      </w:pPr>
    </w:p>
    <w:p w14:paraId="796822CC" w14:textId="06963636" w:rsidR="0054537A" w:rsidRDefault="0054537A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lastRenderedPageBreak/>
        <w:t xml:space="preserve">           </w:t>
      </w:r>
      <w:r w:rsidRPr="0054537A">
        <w:rPr>
          <w:rFonts w:ascii="Times New Roman" w:hAnsi="Times New Roman" w:cs="Times New Roman"/>
          <w:b/>
        </w:rPr>
        <w:t>13. Вывод</w:t>
      </w:r>
    </w:p>
    <w:p w14:paraId="658598C2" w14:textId="728EDC8D" w:rsidR="00992A57" w:rsidRDefault="00992A57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13849D01" w14:textId="41AA9F7C" w:rsidR="00992A57" w:rsidRPr="0054537A" w:rsidRDefault="00992A57" w:rsidP="00992A57">
      <w:pPr>
        <w:tabs>
          <w:tab w:val="left" w:pos="950"/>
        </w:tabs>
        <w:adjustRightInd/>
        <w:spacing w:after="5"/>
        <w:ind w:left="95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t>В данной лабораторной работе мы исследовали вынужденные электромагнитные колебания в последовательном колебательном контуре. Основной задачей эксперимента было изучение явления резонанса, построение резонансной кривой зависимости амплитуды выходного напряжения от частоты внешней ЭДС и определение таких характеристик системы, как резонансная частота, добротность, активное сопротивление и индуктивность. П</w:t>
      </w:r>
      <w:r w:rsidRPr="00992A57">
        <w:t>роведённое исследование позволило подтвердить теоретическую зависимость резонансной частоты от параметров колебательного контура и оценить его характеристики. Небольшие расхождения между экспериментальными и теоретическими значениями объясняются погрешностями измерений, допусками используемых элементов</w:t>
      </w:r>
      <w:r>
        <w:t>. Э</w:t>
      </w:r>
      <w:r w:rsidRPr="00992A57">
        <w:t>кспериментальная методика оказалась работоспособной, а результаты – согласованными с теоретическими ожиданиями.</w:t>
      </w:r>
    </w:p>
    <w:p w14:paraId="4815DAB3" w14:textId="31CF5121" w:rsidR="0054537A" w:rsidRDefault="0054537A" w:rsidP="00E562AE">
      <w:pPr>
        <w:tabs>
          <w:tab w:val="left" w:pos="950"/>
        </w:tabs>
        <w:adjustRightInd/>
        <w:spacing w:after="5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37C6DC51" w14:textId="1D186273" w:rsidR="00842F56" w:rsidRPr="00842F56" w:rsidRDefault="0054537A" w:rsidP="0054537A">
      <w:pPr>
        <w:tabs>
          <w:tab w:val="left" w:pos="950"/>
        </w:tabs>
        <w:adjustRightInd/>
        <w:spacing w:after="5"/>
        <w:ind w:left="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="00842F56" w:rsidRPr="00842F56">
        <w:rPr>
          <w:rFonts w:ascii="Times New Roman" w:hAnsi="Times New Roman" w:cs="Times New Roman"/>
          <w:b/>
        </w:rPr>
        <w:t xml:space="preserve"> </w:t>
      </w:r>
    </w:p>
    <w:sectPr w:rsidR="00842F56" w:rsidRPr="00842F56" w:rsidSect="00534FDF">
      <w:footerReference w:type="even" r:id="rId39"/>
      <w:footerReference w:type="default" r:id="rId40"/>
      <w:headerReference w:type="first" r:id="rId4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732E" w14:textId="77777777" w:rsidR="004A1F46" w:rsidRDefault="004A1F46">
      <w:r>
        <w:separator/>
      </w:r>
    </w:p>
  </w:endnote>
  <w:endnote w:type="continuationSeparator" w:id="0">
    <w:p w14:paraId="4644AF9B" w14:textId="77777777" w:rsidR="004A1F46" w:rsidRDefault="004A1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EE93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43D5E5D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1E2B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0F42314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668C9" w14:textId="77777777" w:rsidR="004A1F46" w:rsidRDefault="004A1F46">
      <w:r>
        <w:separator/>
      </w:r>
    </w:p>
  </w:footnote>
  <w:footnote w:type="continuationSeparator" w:id="0">
    <w:p w14:paraId="318EA359" w14:textId="77777777" w:rsidR="004A1F46" w:rsidRDefault="004A1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19BE4109" w14:textId="77777777" w:rsidTr="00534FDF">
      <w:tc>
        <w:tcPr>
          <w:tcW w:w="6663" w:type="dxa"/>
          <w:vAlign w:val="center"/>
        </w:tcPr>
        <w:p w14:paraId="5E4E1584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49C4779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2A6EDF4D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7A7947A3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90CCAE4" wp14:editId="7AD0810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D1C3D2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93A"/>
    <w:multiLevelType w:val="multilevel"/>
    <w:tmpl w:val="643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5E85"/>
    <w:multiLevelType w:val="hybridMultilevel"/>
    <w:tmpl w:val="BC5CAE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3D516F"/>
    <w:multiLevelType w:val="hybridMultilevel"/>
    <w:tmpl w:val="B6509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34880"/>
    <w:multiLevelType w:val="multilevel"/>
    <w:tmpl w:val="59A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0AE0B5A"/>
    <w:multiLevelType w:val="multilevel"/>
    <w:tmpl w:val="503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55858"/>
    <w:multiLevelType w:val="hybridMultilevel"/>
    <w:tmpl w:val="0A40AEE4"/>
    <w:lvl w:ilvl="0" w:tplc="E2601E0C">
      <w:start w:val="1"/>
      <w:numFmt w:val="decimal"/>
      <w:lvlText w:val="%1."/>
      <w:lvlJc w:val="left"/>
      <w:pPr>
        <w:ind w:left="949" w:hanging="269"/>
        <w:jc w:val="right"/>
      </w:pPr>
      <w:rPr>
        <w:rFonts w:ascii="Times New Roman" w:eastAsia="Microsoft Sans Serif" w:hAnsi="Times New Roman" w:cs="Times New Roman" w:hint="default"/>
        <w:b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9" w15:restartNumberingAfterBreak="0">
    <w:nsid w:val="7C034320"/>
    <w:multiLevelType w:val="multilevel"/>
    <w:tmpl w:val="A99AF660"/>
    <w:lvl w:ilvl="0">
      <w:start w:val="1"/>
      <w:numFmt w:val="bullet"/>
      <w:lvlText w:val=""/>
      <w:lvlJc w:val="left"/>
      <w:pPr>
        <w:tabs>
          <w:tab w:val="num" w:pos="1039"/>
        </w:tabs>
        <w:ind w:left="10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59"/>
        </w:tabs>
        <w:ind w:left="17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79"/>
        </w:tabs>
        <w:ind w:left="247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19"/>
        </w:tabs>
        <w:ind w:left="391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39"/>
        </w:tabs>
        <w:ind w:left="463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79"/>
        </w:tabs>
        <w:ind w:left="607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99"/>
        </w:tabs>
        <w:ind w:left="6799" w:hanging="360"/>
      </w:pPr>
      <w:rPr>
        <w:rFonts w:ascii="Wingdings" w:hAnsi="Wingdings" w:hint="default"/>
        <w:sz w:val="20"/>
      </w:rPr>
    </w:lvl>
  </w:abstractNum>
  <w:num w:numId="1" w16cid:durableId="415371140">
    <w:abstractNumId w:val="6"/>
  </w:num>
  <w:num w:numId="2" w16cid:durableId="517502115">
    <w:abstractNumId w:val="2"/>
  </w:num>
  <w:num w:numId="3" w16cid:durableId="1774396054">
    <w:abstractNumId w:val="3"/>
  </w:num>
  <w:num w:numId="4" w16cid:durableId="2102798794">
    <w:abstractNumId w:val="4"/>
  </w:num>
  <w:num w:numId="5" w16cid:durableId="136190984">
    <w:abstractNumId w:val="8"/>
  </w:num>
  <w:num w:numId="6" w16cid:durableId="642468783">
    <w:abstractNumId w:val="9"/>
  </w:num>
  <w:num w:numId="7" w16cid:durableId="664168365">
    <w:abstractNumId w:val="5"/>
  </w:num>
  <w:num w:numId="8" w16cid:durableId="1033001376">
    <w:abstractNumId w:val="7"/>
  </w:num>
  <w:num w:numId="9" w16cid:durableId="687413168">
    <w:abstractNumId w:val="0"/>
  </w:num>
  <w:num w:numId="10" w16cid:durableId="121118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315E6"/>
    <w:rsid w:val="00042B59"/>
    <w:rsid w:val="00077E29"/>
    <w:rsid w:val="00087077"/>
    <w:rsid w:val="000F7B8D"/>
    <w:rsid w:val="0014721A"/>
    <w:rsid w:val="00161B68"/>
    <w:rsid w:val="0017081E"/>
    <w:rsid w:val="00177DF6"/>
    <w:rsid w:val="001B1683"/>
    <w:rsid w:val="0021632E"/>
    <w:rsid w:val="00236977"/>
    <w:rsid w:val="00286744"/>
    <w:rsid w:val="002D1EE3"/>
    <w:rsid w:val="002D7BFA"/>
    <w:rsid w:val="002E0EEF"/>
    <w:rsid w:val="002E4C57"/>
    <w:rsid w:val="00351C28"/>
    <w:rsid w:val="00370B17"/>
    <w:rsid w:val="003F049E"/>
    <w:rsid w:val="0041086F"/>
    <w:rsid w:val="00480FB1"/>
    <w:rsid w:val="004A1F46"/>
    <w:rsid w:val="004C6876"/>
    <w:rsid w:val="004E7AAB"/>
    <w:rsid w:val="004F0FB0"/>
    <w:rsid w:val="00534FDF"/>
    <w:rsid w:val="00537184"/>
    <w:rsid w:val="0054537A"/>
    <w:rsid w:val="00551048"/>
    <w:rsid w:val="005935D5"/>
    <w:rsid w:val="005A42CA"/>
    <w:rsid w:val="005D44D9"/>
    <w:rsid w:val="006B55C6"/>
    <w:rsid w:val="006C48AD"/>
    <w:rsid w:val="006C490F"/>
    <w:rsid w:val="00700680"/>
    <w:rsid w:val="00750D8C"/>
    <w:rsid w:val="007609F8"/>
    <w:rsid w:val="00821521"/>
    <w:rsid w:val="00834871"/>
    <w:rsid w:val="00842F56"/>
    <w:rsid w:val="008875BE"/>
    <w:rsid w:val="008A7E8C"/>
    <w:rsid w:val="008F6950"/>
    <w:rsid w:val="009257A1"/>
    <w:rsid w:val="00944AF8"/>
    <w:rsid w:val="00985E38"/>
    <w:rsid w:val="00992A57"/>
    <w:rsid w:val="009A3B94"/>
    <w:rsid w:val="009C4AC5"/>
    <w:rsid w:val="009F600F"/>
    <w:rsid w:val="00A12871"/>
    <w:rsid w:val="00A135B8"/>
    <w:rsid w:val="00A14EAB"/>
    <w:rsid w:val="00AF1070"/>
    <w:rsid w:val="00B01226"/>
    <w:rsid w:val="00B15CC9"/>
    <w:rsid w:val="00B40234"/>
    <w:rsid w:val="00BA0D2F"/>
    <w:rsid w:val="00BB2675"/>
    <w:rsid w:val="00BF624D"/>
    <w:rsid w:val="00C32E38"/>
    <w:rsid w:val="00C52998"/>
    <w:rsid w:val="00C65D1C"/>
    <w:rsid w:val="00C83565"/>
    <w:rsid w:val="00CB38C4"/>
    <w:rsid w:val="00D674AD"/>
    <w:rsid w:val="00D725DC"/>
    <w:rsid w:val="00D81A36"/>
    <w:rsid w:val="00D91DA4"/>
    <w:rsid w:val="00DA5E17"/>
    <w:rsid w:val="00E25785"/>
    <w:rsid w:val="00E562AE"/>
    <w:rsid w:val="00EA597C"/>
    <w:rsid w:val="00EA630A"/>
    <w:rsid w:val="00EE0E9B"/>
    <w:rsid w:val="00EF5169"/>
    <w:rsid w:val="00F0595E"/>
    <w:rsid w:val="00F40F3C"/>
    <w:rsid w:val="00F52A66"/>
    <w:rsid w:val="00F91F93"/>
    <w:rsid w:val="00FD0D41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AAE199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44AF8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B40234"/>
    <w:rPr>
      <w:color w:val="666666"/>
    </w:rPr>
  </w:style>
  <w:style w:type="paragraph" w:styleId="ad">
    <w:name w:val="Normal (Web)"/>
    <w:basedOn w:val="a"/>
    <w:uiPriority w:val="99"/>
    <w:unhideWhenUsed/>
    <w:rsid w:val="00B40234"/>
    <w:rPr>
      <w:rFonts w:ascii="Times New Roman" w:hAnsi="Times New Roman" w:cs="Times New Roman"/>
    </w:rPr>
  </w:style>
  <w:style w:type="character" w:customStyle="1" w:styleId="katex-mathml">
    <w:name w:val="katex-mathml"/>
    <w:basedOn w:val="a0"/>
    <w:rsid w:val="00992A57"/>
  </w:style>
  <w:style w:type="character" w:customStyle="1" w:styleId="mord">
    <w:name w:val="mord"/>
    <w:basedOn w:val="a0"/>
    <w:rsid w:val="0099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6382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Тимофеев Вячеслав Александрович</cp:lastModifiedBy>
  <cp:revision>8</cp:revision>
  <cp:lastPrinted>2023-02-24T17:59:00Z</cp:lastPrinted>
  <dcterms:created xsi:type="dcterms:W3CDTF">2025-03-06T21:35:00Z</dcterms:created>
  <dcterms:modified xsi:type="dcterms:W3CDTF">2026-01-30T22:39:00Z</dcterms:modified>
</cp:coreProperties>
</file>