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GesTock — Resolución de Pendientes del Backend</w:t>
      </w:r>
    </w:p>
    <w:p>
      <w:r>
        <w:t>**De:** Marcelo Pino (Backend / BD / QA)</w:t>
      </w:r>
    </w:p>
    <w:p>
      <w:r>
        <w:t>**Para:** David Miranda (Frontend)</w:t>
      </w:r>
    </w:p>
    <w:p>
      <w:r>
        <w:t>**Fecha:** 30-09-2026</w:t>
      </w:r>
    </w:p>
    <w:p>
      <w:r>
        <w:t>**Referencia:** Respuesta punto por punto al documento `PENDIENTES-BACKEND-MARCELO.md`</w:t>
      </w:r>
    </w:p>
    <w:p>
      <w:r>
        <w:t>**Commits en repositorio GesTock:** `9912c6a` y `4c57227`</w:t>
      </w:r>
    </w:p>
    <w:p>
      <w:r>
        <w:t>---</w:t>
      </w:r>
    </w:p>
    <w:p>
      <w:r>
        <w:t>David, revisé punto por punto tu informe del 23-09-2026. A continuación te detallo todas las correcciones, aprobaciones y nuevos endpoints que ya quedaron implementados, probados y subidos al backend en `main`. Con esto quedan desbloqueadas todas las pantallas y botones que tenías pendientes en el frontend.</w:t>
      </w:r>
    </w:p>
    <w:p>
      <w:r>
        <w:t>---</w:t>
      </w:r>
    </w:p>
    <w:p>
      <w:pPr>
        <w:pStyle w:val="Heading2"/>
      </w:pPr>
      <w:r>
        <w:t>1. BUGS RESUELTOS</w:t>
      </w:r>
    </w:p>
    <w:p>
      <w:pPr>
        <w:pStyle w:val="Heading3"/>
      </w:pPr>
      <w:r>
        <w:t>1.1 Ventas con RutPay en Cierre de Caja</w:t>
      </w:r>
    </w:p>
    <w:p>
      <w:pPr>
        <w:pStyle w:val="ListBullet"/>
      </w:pPr>
      <w:r>
        <w:t>**Archivo:** `backend/src/caja/cierre-caja.service.ts` (~línea 212-250)</w:t>
      </w:r>
    </w:p>
    <w:p>
      <w:pPr>
        <w:pStyle w:val="ListBullet"/>
      </w:pPr>
      <w:r>
        <w:t>**Estado:** Corregido.</w:t>
      </w:r>
    </w:p>
    <w:p>
      <w:pPr>
        <w:pStyle w:val="ListBullet"/>
      </w:pPr>
      <w:r>
        <w:t>**Solución implementada:** Se agregó el caso explícito `RUTPAY` y la métrica `ventas_rutpay` en la sesión de caja. Ahora las ventas electrónicas de RutPay no caen en el `else` de efectivo. El arqueo esperado de efectivo ahora contempla estrictamente: `montoApertura + efectivo + ingresosCaja - egresosCaja`. Se acabó el falso faltante en el arqueo Z.</w:t>
      </w:r>
    </w:p>
    <w:p>
      <w:pPr>
        <w:pStyle w:val="Heading3"/>
      </w:pPr>
      <w:r>
        <w:t>1.2 Redondeo Ley 20.956 restringido solo a Efectivo</w:t>
      </w:r>
    </w:p>
    <w:p>
      <w:pPr>
        <w:pStyle w:val="ListBullet"/>
      </w:pPr>
      <w:r>
        <w:t>**Archivo:** `backend/src/routes/pos.routes.ts` (~línea 420-435)</w:t>
      </w:r>
    </w:p>
    <w:p>
      <w:pPr>
        <w:pStyle w:val="ListBullet"/>
      </w:pPr>
      <w:r>
        <w:t>**Estado:** Corregido.</w:t>
      </w:r>
    </w:p>
    <w:p>
      <w:pPr>
        <w:pStyle w:val="ListBullet"/>
      </w:pPr>
      <w:r>
        <w:t>**Solución implementada:** La llamada a `aplicarRedondeoChileno(total)` se condicionó de forma estricta:</w:t>
      </w:r>
    </w:p>
    <w:p>
      <w:r>
        <w:t>```typescript</w:t>
      </w:r>
    </w:p>
    <w:p>
      <w:r>
        <w:t>if (metodo_pago &amp;&amp; String(metodo_pago).trim().toUpperCase() === 'EFECTIVO') {</w:t>
      </w:r>
    </w:p>
    <w:p>
      <w:r>
        <w:t>total = aplicarRedondeoChileno(total);</w:t>
      </w:r>
    </w:p>
    <w:p>
      <w:r>
        <w:t>}</w:t>
      </w:r>
    </w:p>
    <w:p>
      <w:r>
        <w:t>```</w:t>
      </w:r>
    </w:p>
    <w:p>
      <w:r>
        <w:t>Pagos con débito, crédito (Transbank, Mercado Pago, SumUp), transferencias y RutPay cobran el monto exacto centavo a centavo, cumpliendo con la legislación chilena vigente.</w:t>
      </w:r>
    </w:p>
    <w:p>
      <w:pPr>
        <w:pStyle w:val="Heading3"/>
      </w:pPr>
      <w:r>
        <w:t>1.3 Control de Fallos en Persistencia SQLite</w:t>
      </w:r>
    </w:p>
    <w:p>
      <w:pPr>
        <w:pStyle w:val="ListBullet"/>
      </w:pPr>
      <w:r>
        <w:t>**Archivo:** `backend/src/invoices/invoice-ingestion.service.ts` (~línea 465-485)</w:t>
      </w:r>
    </w:p>
    <w:p>
      <w:pPr>
        <w:pStyle w:val="ListBullet"/>
      </w:pPr>
      <w:r>
        <w:t>**Estado:** Corregido.</w:t>
      </w:r>
    </w:p>
    <w:p>
      <w:pPr>
        <w:pStyle w:val="ListBullet"/>
      </w:pPr>
      <w:r>
        <w:t>**Solución implementada:** Se eliminó el silencio ante errores locales. Si la escritura en SQLite falla, se captura la excepción marcando `persistidoLocal = false`. La respuesta del endpoint `POST /api/v1/invoices/confirm` ahora retorna explícitamente:</w:t>
      </w:r>
    </w:p>
    <w:p>
      <w:r>
        <w:t>```json</w:t>
      </w:r>
    </w:p>
    <w:p>
      <w:r>
        <w:t>{</w:t>
      </w:r>
    </w:p>
    <w:p>
      <w:r>
        <w:t>"invoice_id": "...",</w:t>
      </w:r>
    </w:p>
    <w:p>
      <w:r>
        <w:t>"folio_factura": "...",</w:t>
      </w:r>
    </w:p>
    <w:p>
      <w:r>
        <w:t>"persistido_local": true,</w:t>
      </w:r>
    </w:p>
    <w:p>
      <w:r>
        <w:t>"duration_ms": 142</w:t>
      </w:r>
    </w:p>
    <w:p>
      <w:r>
        <w:t>}</w:t>
      </w:r>
    </w:p>
    <w:p>
      <w:r>
        <w:t>```</w:t>
      </w:r>
    </w:p>
    <w:p>
      <w:r>
        <w:t>Con esto el frontend puede notificar al usuario con precisión si la factura solo se respaldó en nube o si quedó guardada en el nodo local.</w:t>
      </w:r>
    </w:p>
    <w:p>
      <w:pPr>
        <w:pStyle w:val="Heading3"/>
      </w:pPr>
      <w:r>
        <w:t>1.4 Aprobación de tu Fix de `supplierId` en SQLite</w:t>
      </w:r>
    </w:p>
    <w:p>
      <w:pPr>
        <w:pStyle w:val="ListBullet"/>
      </w:pPr>
      <w:r>
        <w:t>**Archivo:** `backend/src/invoices/invoice-ingestion.service.ts` (~línea 350-385)</w:t>
      </w:r>
    </w:p>
    <w:p>
      <w:pPr>
        <w:pStyle w:val="ListBullet"/>
      </w:pPr>
      <w:r>
        <w:t>**Estado:** Aprobado y Consolidado.</w:t>
      </w:r>
    </w:p>
    <w:p>
      <w:pPr>
        <w:pStyle w:val="ListBullet"/>
      </w:pPr>
      <w:r>
        <w:t>**Comentario:** Revisé el código que adaptaste. El `SELECT id FROM proveedores WHERE tenant_id = ? AND rut_proveedor = ?` previo resuelve exactamente la restricción de clave foránea en SQLite que causaba el conflicto con `ON CONFLICT DO UPDATE`. Tu solución quedó consolidada en el commit `9912c6a`.</w:t>
      </w:r>
    </w:p>
    <w:p>
      <w:r>
        <w:t>---</w:t>
      </w:r>
    </w:p>
    <w:p>
      <w:pPr>
        <w:pStyle w:val="Heading2"/>
      </w:pPr>
      <w:r>
        <w:t>2. NUEVOS ENDPOINTS Y CAMPOS IMPLEMENTADOS</w:t>
      </w:r>
    </w:p>
    <w:p>
      <w:pPr>
        <w:pStyle w:val="Heading3"/>
      </w:pPr>
      <w:r>
        <w:t>2.1 Crear, Editar y Ajustar Productos (Botón "Añadir Producto" desbloqueado)</w:t>
      </w:r>
    </w:p>
    <w:p>
      <w:pPr>
        <w:pStyle w:val="ListBullet"/>
      </w:pPr>
      <w:r>
        <w:t>**Archivo:** `backend/src/routes/pos.routes.ts`</w:t>
      </w:r>
    </w:p>
    <w:p>
      <w:pPr>
        <w:pStyle w:val="ListBullet"/>
      </w:pPr>
      <w:r>
        <w:t>**Endpoints disponibles:**</w:t>
      </w:r>
    </w:p>
    <w:p>
      <w:r>
        <w:t>1. **Crear Producto:**</w:t>
      </w:r>
    </w:p>
    <w:p>
      <w:pPr>
        <w:pStyle w:val="ListBullet"/>
      </w:pPr>
      <w:r>
        <w:t>**Método:** `POST /api/v1/pos/products`</w:t>
      </w:r>
    </w:p>
    <w:p>
      <w:pPr>
        <w:pStyle w:val="ListBullet"/>
      </w:pPr>
      <w:r>
        <w:t>**Body JSON:**</w:t>
      </w:r>
    </w:p>
    <w:p>
      <w:r>
        <w:t>```json</w:t>
      </w:r>
    </w:p>
    <w:p>
      <w:r>
        <w:t>{</w:t>
      </w:r>
    </w:p>
    <w:p>
      <w:r>
        <w:t>"nombre": "Leche Entera Colun 1L",</w:t>
      </w:r>
    </w:p>
    <w:p>
      <w:r>
        <w:t>"codigo_barra": "7801234567890",</w:t>
      </w:r>
    </w:p>
    <w:p>
      <w:r>
        <w:t>"sku": "COL-LEC-001",</w:t>
      </w:r>
    </w:p>
    <w:p>
      <w:r>
        <w:t>"precio_compra": 850,</w:t>
      </w:r>
    </w:p>
    <w:p>
      <w:r>
        <w:t>"precio_venta": 1190,</w:t>
      </w:r>
    </w:p>
    <w:p>
      <w:r>
        <w:t>"stock_actual": 24,</w:t>
      </w:r>
    </w:p>
    <w:p>
      <w:r>
        <w:t>"stock_minimo": 6,</w:t>
      </w:r>
    </w:p>
    <w:p>
      <w:r>
        <w:t>"categoria": "Lácteos",</w:t>
      </w:r>
    </w:p>
    <w:p>
      <w:r>
        <w:t>"proveedor_id": "uuid-opcional",</w:t>
      </w:r>
    </w:p>
    <w:p>
      <w:r>
        <w:t>"lote": "LOTE-2026-X",</w:t>
      </w:r>
    </w:p>
    <w:p>
      <w:r>
        <w:t>"fecha_vencimiento": "2026-11-30",</w:t>
      </w:r>
    </w:p>
    <w:p>
      <w:r>
        <w:t>"impuesto_adicional_codigo": 0,</w:t>
      </w:r>
    </w:p>
    <w:p>
      <w:r>
        <w:t>"impuesto_adicional_tasa": 0</w:t>
      </w:r>
    </w:p>
    <w:p>
      <w:r>
        <w:t>}</w:t>
      </w:r>
    </w:p>
    <w:p>
      <w:r>
        <w:t>```</w:t>
      </w:r>
    </w:p>
    <w:p>
      <w:pPr>
        <w:pStyle w:val="ListBullet"/>
      </w:pPr>
      <w:r>
        <w:t>**Respuesta:** `201 Created` con el producto insertado tanto en SQLite como en PostgreSQL.</w:t>
      </w:r>
    </w:p>
    <w:p>
      <w:r>
        <w:t>2. **Editar Producto:**</w:t>
      </w:r>
    </w:p>
    <w:p>
      <w:pPr>
        <w:pStyle w:val="ListBullet"/>
      </w:pPr>
      <w:r>
        <w:t>**Método:** `PUT /api/v1/pos/products/:id`</w:t>
      </w:r>
    </w:p>
    <w:p>
      <w:pPr>
        <w:pStyle w:val="ListBullet"/>
      </w:pPr>
      <w:r>
        <w:t>**Body JSON:** Acepta actualización parcial o total de campos (`nombre`, `codigo_barra`, `precio_compra`, `precio_venta`, `stock_minimo`, `categoria`, `lote`, `fecha_vencimiento`, `activo`, etc.).</w:t>
      </w:r>
    </w:p>
    <w:p>
      <w:pPr>
        <w:pStyle w:val="ListBullet"/>
      </w:pPr>
      <w:r>
        <w:t>**Respuesta:** `200 OK` con datos actualizados.</w:t>
      </w:r>
    </w:p>
    <w:p>
      <w:r>
        <w:t>3. **Ajuste Manual de Stock (Auditoría Express / Conteo Físico):**</w:t>
      </w:r>
    </w:p>
    <w:p>
      <w:pPr>
        <w:pStyle w:val="ListBullet"/>
      </w:pPr>
      <w:r>
        <w:t>**Método:** `PATCH /api/v1/pos/products/:id/stock`</w:t>
      </w:r>
    </w:p>
    <w:p>
      <w:pPr>
        <w:pStyle w:val="ListBullet"/>
      </w:pPr>
      <w:r>
        <w:t>**Body JSON:**</w:t>
      </w:r>
    </w:p>
    <w:p>
      <w:r>
        <w:t>```json</w:t>
      </w:r>
    </w:p>
    <w:p>
      <w:r>
        <w:t>{</w:t>
      </w:r>
    </w:p>
    <w:p>
      <w:r>
        <w:t>"nuevo_stock": 20,</w:t>
      </w:r>
    </w:p>
    <w:p>
      <w:r>
        <w:t>"motivo": "Conteo físico turno tarde",</w:t>
      </w:r>
    </w:p>
    <w:p>
      <w:r>
        <w:t>"usuario_id": "Cajero 1"</w:t>
      </w:r>
    </w:p>
    <w:p>
      <w:r>
        <w:t>}</w:t>
      </w:r>
    </w:p>
    <w:p>
      <w:r>
        <w:t>```</w:t>
      </w:r>
    </w:p>
    <w:p>
      <w:pPr>
        <w:pStyle w:val="ListBullet"/>
      </w:pPr>
      <w:r>
        <w:t>**Respuesta:** `200 OK` con trazabilidad automática en la tabla `historial_stock` calculando el delta anterior y nuevo.</w:t>
      </w:r>
    </w:p>
    <w:p>
      <w:pPr>
        <w:pStyle w:val="Heading3"/>
      </w:pPr>
      <w:r>
        <w:t>2.2 Persistencia de `lote` y `fecha_vencimiento` (Semáforo FEFO Activo)</w:t>
      </w:r>
    </w:p>
    <w:p>
      <w:pPr>
        <w:pStyle w:val="ListBullet"/>
      </w:pPr>
      <w:r>
        <w:t>**Estado:** Implementado en persistencia y lectura.</w:t>
      </w:r>
    </w:p>
    <w:p>
      <w:pPr>
        <w:pStyle w:val="ListBullet"/>
      </w:pPr>
      <w:r>
        <w:t>**Detalle:** Tanto en `POST /pos/products` como en `PUT /pos/products/:id` e ingesta de facturas, las columnas `lote` y `fecha_vencimiento` se guardan y actualizan físicamente en la base de datos.</w:t>
      </w:r>
    </w:p>
    <w:p>
      <w:pPr>
        <w:pStyle w:val="ListBullet"/>
      </w:pPr>
      <w:r>
        <w:t>**Resultado:** Ya no necesitas insertar fechas a mano en la base de datos de pruebas; el endpoint `GET /api/v1/pos/vencimientos` consume datos reales y activa las alertas verde/amarillo/rojo de inmediato.</w:t>
      </w:r>
    </w:p>
    <w:p>
      <w:pPr>
        <w:pStyle w:val="Heading3"/>
      </w:pPr>
      <w:r>
        <w:t>2.3 Registro de Mermas (Botón "Registrar Merma" desbloqueado)</w:t>
      </w:r>
    </w:p>
    <w:p>
      <w:pPr>
        <w:pStyle w:val="ListBullet"/>
      </w:pPr>
      <w:r>
        <w:t>**Archivo:** `backend/src/routes/pos.routes.ts`</w:t>
      </w:r>
    </w:p>
    <w:p>
      <w:pPr>
        <w:pStyle w:val="ListBullet"/>
      </w:pPr>
      <w:r>
        <w:t>**Endpoints disponibles:**</w:t>
      </w:r>
    </w:p>
    <w:p>
      <w:r>
        <w:t>1. **Registrar Merma:**</w:t>
      </w:r>
    </w:p>
    <w:p>
      <w:pPr>
        <w:pStyle w:val="ListBullet"/>
      </w:pPr>
      <w:r>
        <w:t>**Método:** `POST /api/v1/pos/mermas`</w:t>
      </w:r>
    </w:p>
    <w:p>
      <w:pPr>
        <w:pStyle w:val="ListBullet"/>
      </w:pPr>
      <w:r>
        <w:t>**Body JSON:**</w:t>
      </w:r>
    </w:p>
    <w:p>
      <w:r>
        <w:t>```json</w:t>
      </w:r>
    </w:p>
    <w:p>
      <w:r>
        <w:t>{</w:t>
      </w:r>
    </w:p>
    <w:p>
      <w:r>
        <w:t>"producto_id": "uuid-del-producto",</w:t>
      </w:r>
    </w:p>
    <w:p>
      <w:r>
        <w:t>"cantidad": 3,</w:t>
      </w:r>
    </w:p>
    <w:p>
      <w:r>
        <w:t>"motivo": "vencimiento",</w:t>
      </w:r>
    </w:p>
    <w:p>
      <w:r>
        <w:t>"observaciones": "Envase dañado en góndola 2",</w:t>
      </w:r>
    </w:p>
    <w:p>
      <w:r>
        <w:t>"usuario_id": "Cajero 1"</w:t>
      </w:r>
    </w:p>
    <w:p>
      <w:r>
        <w:t>}</w:t>
      </w:r>
    </w:p>
    <w:p>
      <w:r>
        <w:t>```</w:t>
      </w:r>
    </w:p>
    <w:p>
      <w:pPr>
        <w:pStyle w:val="ListBullet"/>
      </w:pPr>
      <w:r>
        <w:t>**Comportamiento:** Descuenta de forma atómica el stock del producto (`UPDATE productos SET stock_actual = max(0, stock_actual - cant)`), guarda el registro en la tabla `mermas` y genera el asiento en `historial_stock`.</w:t>
      </w:r>
    </w:p>
    <w:p>
      <w:pPr>
        <w:pStyle w:val="ListBullet"/>
      </w:pPr>
      <w:r>
        <w:t>**Respuesta:** `201 Created`.</w:t>
      </w:r>
    </w:p>
    <w:p>
      <w:r>
        <w:t>2. **Consultar Historial de Mermas:**</w:t>
      </w:r>
    </w:p>
    <w:p>
      <w:pPr>
        <w:pStyle w:val="ListBullet"/>
      </w:pPr>
      <w:r>
        <w:t>**Método:** `GET /api/v1/pos/mermas?tenant_id=...`</w:t>
      </w:r>
    </w:p>
    <w:p>
      <w:pPr>
        <w:pStyle w:val="ListBullet"/>
      </w:pPr>
      <w:r>
        <w:t>**Respuesta:** Lista de mermas registradas con nombre de producto, SKU, cantidad, motivo y fecha.</w:t>
      </w:r>
    </w:p>
    <w:p>
      <w:r>
        <w:t>---</w:t>
      </w:r>
    </w:p>
    <w:p>
      <w:pPr>
        <w:pStyle w:val="Heading2"/>
      </w:pPr>
      <w:r>
        <w:t>3. OCR DE FACTURAS (Google Gemini)</w:t>
      </w:r>
    </w:p>
    <w:p>
      <w:pPr>
        <w:pStyle w:val="Heading3"/>
      </w:pPr>
      <w:r>
        <w:t>3.1 Blindaje del Parseo JSON</w:t>
      </w:r>
    </w:p>
    <w:p>
      <w:pPr>
        <w:pStyle w:val="ListBullet"/>
      </w:pPr>
      <w:r>
        <w:t>**Archivo:** `backend/src/ocr/gemini-ocr.provider.ts` (~líneas 44-65)</w:t>
      </w:r>
    </w:p>
    <w:p>
      <w:pPr>
        <w:pStyle w:val="ListBullet"/>
      </w:pPr>
      <w:r>
        <w:t>**Mejoras implementadas:**</w:t>
      </w:r>
    </w:p>
    <w:p>
      <w:r>
        <w:t>1. Se agregó en la configuración de llamada a Gemini:</w:t>
      </w:r>
    </w:p>
    <w:p>
      <w:r>
        <w:t>```typescript</w:t>
      </w:r>
    </w:p>
    <w:p>
      <w:r>
        <w:t>generationConfig: {</w:t>
      </w:r>
    </w:p>
    <w:p>
      <w:r>
        <w:t>responseMimeType: 'application/json'</w:t>
      </w:r>
    </w:p>
    <w:p>
      <w:r>
        <w:t>}</w:t>
      </w:r>
    </w:p>
    <w:p>
      <w:r>
        <w:t>```</w:t>
      </w:r>
    </w:p>
    <w:p>
      <w:r>
        <w:t>2. Se añadió limpieza por expresión regular previa al parseo para eliminar posibles etiquetas de bloque Markdown (````json ... ````):</w:t>
      </w:r>
    </w:p>
    <w:p>
      <w:r>
        <w:t>```typescript</w:t>
      </w:r>
    </w:p>
    <w:p>
      <w:r>
        <w:t>const cleanJson = rawText.replace(/```json/gi, '').replace(/```/g, '').trim();</w:t>
      </w:r>
    </w:p>
    <w:p>
      <w:r>
        <w:t>const parsed = JSON.parse(cleanJson || '{}') as ExtractedInvoiceData;</w:t>
      </w:r>
    </w:p>
    <w:p>
      <w:r>
        <w:t>```</w:t>
      </w:r>
    </w:p>
    <w:p>
      <w:r>
        <w:t>3. No volverá a romper aunque el modelo devuelva texto mixto.</w:t>
      </w:r>
    </w:p>
    <w:p>
      <w:pPr>
        <w:pStyle w:val="Heading3"/>
      </w:pPr>
      <w:r>
        <w:t>3.2 Clave de API y Métricas</w:t>
      </w:r>
    </w:p>
    <w:p>
      <w:pPr>
        <w:pStyle w:val="ListBullet"/>
      </w:pPr>
      <w:r>
        <w:t>El proveedor está listo para operar en cuanto se configure `GEMINI_API_KEY` en el archivo `.env`. Mientras no esté configurada, opera con el fallback de prueba sin detener el flujo.</w:t>
      </w:r>
    </w:p>
    <w:p>
      <w:pPr>
        <w:pStyle w:val="ListBullet"/>
      </w:pPr>
      <w:r>
        <w:t>La respuesta de confirmación de factura ahora entrega `duration_ms` y `ocr_provider` para que el frontend pueda desplegar la latencia real de procesamiento.</w:t>
      </w:r>
    </w:p>
    <w:p>
      <w:r>
        <w:t>---</w:t>
      </w:r>
    </w:p>
    <w:p>
      <w:pPr>
        <w:pStyle w:val="Heading2"/>
      </w:pPr>
      <w:r>
        <w:t>4. OTRAS MEJORAS Y CORRECCIONES DE INTEGRACIÓN</w:t>
      </w:r>
    </w:p>
    <w:p>
      <w:r>
        <w:t>1. **`transacciones_venta.monto_ila`:**</w:t>
      </w:r>
    </w:p>
    <w:p>
      <w:pPr>
        <w:pStyle w:val="ListBullet"/>
      </w:pPr>
      <w:r>
        <w:t>En `GET /api/v1/pos/transactions` ahora se extrae `monto_ila`, `rut_cliente`, `es_devolucion` y detalle de productos (`codigo_barra`, `sku`).</w:t>
      </w:r>
    </w:p>
    <w:p>
      <w:r>
        <w:t>2. **Rate Limiting en Desarrollo:**</w:t>
      </w:r>
    </w:p>
    <w:p>
      <w:pPr>
        <w:pStyle w:val="ListBullet"/>
      </w:pPr>
      <w:r>
        <w:t>En `backend/src/middleware/security.middleware.ts` se calibraron las tasas de peticiones para permitir el refresco continuo de componentes en Vite sin disparar falsos bloqueos 429.</w:t>
      </w:r>
    </w:p>
    <w:p>
      <w:r>
        <w:t>3. **Persistencia Dual en Nexo de Datos:**</w:t>
      </w:r>
    </w:p>
    <w:p>
      <w:pPr>
        <w:pStyle w:val="ListBullet"/>
      </w:pPr>
      <w:r>
        <w:t>Cada misión y cambio quedó registrado en `docs/HISTORIAL_MISIONES.md` y `.docx`.</w:t>
      </w:r>
    </w:p>
    <w:p>
      <w:r>
        <w:t>---</w:t>
      </w:r>
    </w:p>
    <w:p>
      <w:pPr>
        <w:pStyle w:val="Heading2"/>
      </w:pPr>
      <w:r>
        <w:t>Resumen de Endpoints Disponibles para el Frontend</w:t>
      </w:r>
    </w:p>
    <w:p>
      <w:pPr>
        <w:ind w:left="288"/>
      </w:pPr>
      <w:r>
        <w:t>Endpoint | Método | Acción | Estado</w:t>
      </w:r>
    </w:p>
    <w:p>
      <w:r>
        <w:t>| :--- | :--- | :--- | :--- |</w:t>
      </w:r>
    </w:p>
    <w:p>
      <w:pPr>
        <w:ind w:left="288"/>
      </w:pPr>
      <w:r>
        <w:t>`/api/v1/pos/products` | POST | Crear producto con lote, vencimiento e ILA | Operativo</w:t>
      </w:r>
    </w:p>
    <w:p>
      <w:pPr>
        <w:ind w:left="288"/>
      </w:pPr>
      <w:r>
        <w:t>`/api/v1/pos/products/:id` | PUT | Actualizar producto completo | Operativo</w:t>
      </w:r>
    </w:p>
    <w:p>
      <w:pPr>
        <w:ind w:left="288"/>
      </w:pPr>
      <w:r>
        <w:t>`/api/v1/pos/products/:id/stock` | PATCH | Ajuste manual de stock / auditoría | Operativo</w:t>
      </w:r>
    </w:p>
    <w:p>
      <w:pPr>
        <w:ind w:left="288"/>
      </w:pPr>
      <w:r>
        <w:t>`/api/v1/pos/mermas` | POST | Registrar pérdida / merma con descuento atómico | Operativo</w:t>
      </w:r>
    </w:p>
    <w:p>
      <w:pPr>
        <w:ind w:left="288"/>
      </w:pPr>
      <w:r>
        <w:t>`/api/v1/pos/mermas` | GET | Listar historial de mermas | Operativo</w:t>
      </w:r>
    </w:p>
    <w:p>
      <w:pPr>
        <w:ind w:left="288"/>
      </w:pPr>
      <w:r>
        <w:t>`/api/v1/pos/checkout` | POST | Venta con redondeo solo en efectivo y RutPay | Operativo</w:t>
      </w:r>
    </w:p>
    <w:p>
      <w:pPr>
        <w:ind w:left="288"/>
      </w:pPr>
      <w:r>
        <w:t>`/api/v1/caja/cerrar` | POST | Cierre Z con RutPay separado de efectivo | Operativo</w:t>
      </w:r>
    </w:p>
    <w:p>
      <w:pPr>
        <w:ind w:left="288"/>
      </w:pPr>
      <w:r>
        <w:t>`/api/v1/invoices/confirm` | POST | Ingesta con `persistido_local` y proveedor reutilizado | Operativo</w:t>
      </w:r>
    </w:p>
    <w:p>
      <w:r>
        <w:t>Cualquier duda o ajuste que requieras en los contratos JSON, avísame y lo afinamos. ¡Todo listo en `main` para que puedas conectar la interfaz!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