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32CBA" w14:textId="1151EE82" w:rsidR="0088115F" w:rsidRDefault="0088115F" w:rsidP="0088115F">
      <w:pPr>
        <w:pStyle w:val="Heading2"/>
      </w:pPr>
      <w:bookmarkStart w:id="0" w:name="_Toc92142826"/>
      <w:r>
        <w:t>Comparison of metrics between the three solutions</w:t>
      </w:r>
      <w:bookmarkEnd w:id="0"/>
    </w:p>
    <w:tbl>
      <w:tblPr>
        <w:tblStyle w:val="a"/>
        <w:tblW w:w="113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9"/>
        <w:gridCol w:w="1376"/>
        <w:gridCol w:w="1221"/>
        <w:gridCol w:w="997"/>
        <w:gridCol w:w="1165"/>
        <w:gridCol w:w="1854"/>
        <w:gridCol w:w="1854"/>
      </w:tblGrid>
      <w:tr w:rsidR="0088115F" w14:paraId="60B42605" w14:textId="77777777" w:rsidTr="00DB56B1">
        <w:tc>
          <w:tcPr>
            <w:tcW w:w="290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67BB40" w14:textId="77777777" w:rsidR="0088115F" w:rsidRDefault="0088115F" w:rsidP="00DB56B1">
            <w:pPr>
              <w:widowControl w:val="0"/>
              <w:rPr>
                <w:sz w:val="20"/>
                <w:szCs w:val="20"/>
              </w:rPr>
            </w:pPr>
          </w:p>
        </w:tc>
        <w:tc>
          <w:tcPr>
            <w:tcW w:w="1376"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78784BB" w14:textId="77777777" w:rsidR="0088115F" w:rsidRDefault="0088115F" w:rsidP="00DB56B1">
            <w:pPr>
              <w:widowControl w:val="0"/>
              <w:jc w:val="center"/>
              <w:rPr>
                <w:sz w:val="20"/>
                <w:szCs w:val="20"/>
              </w:rPr>
            </w:pPr>
            <w:r>
              <w:rPr>
                <w:sz w:val="20"/>
                <w:szCs w:val="20"/>
              </w:rPr>
              <w:t>Accuracy</w:t>
            </w:r>
          </w:p>
        </w:tc>
        <w:tc>
          <w:tcPr>
            <w:tcW w:w="122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4FBC4CA" w14:textId="77777777" w:rsidR="0088115F" w:rsidRDefault="0088115F" w:rsidP="00DB56B1">
            <w:pPr>
              <w:widowControl w:val="0"/>
              <w:jc w:val="center"/>
              <w:rPr>
                <w:sz w:val="20"/>
                <w:szCs w:val="20"/>
              </w:rPr>
            </w:pPr>
            <w:r>
              <w:rPr>
                <w:sz w:val="20"/>
                <w:szCs w:val="20"/>
              </w:rPr>
              <w:t>Precision</w:t>
            </w:r>
          </w:p>
        </w:tc>
        <w:tc>
          <w:tcPr>
            <w:tcW w:w="99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9B93E78" w14:textId="77777777" w:rsidR="0088115F" w:rsidRDefault="0088115F" w:rsidP="00DB56B1">
            <w:pPr>
              <w:widowControl w:val="0"/>
              <w:jc w:val="center"/>
              <w:rPr>
                <w:sz w:val="20"/>
                <w:szCs w:val="20"/>
              </w:rPr>
            </w:pPr>
            <w:r>
              <w:rPr>
                <w:sz w:val="20"/>
                <w:szCs w:val="20"/>
              </w:rPr>
              <w:t>Recall</w:t>
            </w:r>
          </w:p>
        </w:tc>
        <w:tc>
          <w:tcPr>
            <w:tcW w:w="116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29E4733" w14:textId="77777777" w:rsidR="0088115F" w:rsidRDefault="0088115F" w:rsidP="00DB56B1">
            <w:pPr>
              <w:widowControl w:val="0"/>
              <w:jc w:val="center"/>
              <w:rPr>
                <w:sz w:val="20"/>
                <w:szCs w:val="20"/>
              </w:rPr>
            </w:pPr>
            <w:r>
              <w:rPr>
                <w:sz w:val="20"/>
                <w:szCs w:val="20"/>
              </w:rPr>
              <w:t>F1-Score</w:t>
            </w:r>
          </w:p>
        </w:tc>
        <w:tc>
          <w:tcPr>
            <w:tcW w:w="185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D1E65EA" w14:textId="77777777" w:rsidR="0088115F" w:rsidRDefault="0088115F" w:rsidP="00DB56B1">
            <w:pPr>
              <w:widowControl w:val="0"/>
              <w:jc w:val="center"/>
              <w:rPr>
                <w:sz w:val="20"/>
                <w:szCs w:val="20"/>
              </w:rPr>
            </w:pPr>
            <w:r>
              <w:rPr>
                <w:sz w:val="20"/>
                <w:szCs w:val="20"/>
              </w:rPr>
              <w:t>Training Accuracy</w:t>
            </w:r>
          </w:p>
        </w:tc>
        <w:tc>
          <w:tcPr>
            <w:tcW w:w="185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2389B8C" w14:textId="77777777" w:rsidR="0088115F" w:rsidRDefault="0088115F" w:rsidP="00DB56B1">
            <w:pPr>
              <w:widowControl w:val="0"/>
              <w:jc w:val="center"/>
              <w:rPr>
                <w:sz w:val="20"/>
                <w:szCs w:val="20"/>
              </w:rPr>
            </w:pPr>
            <w:r>
              <w:rPr>
                <w:sz w:val="20"/>
                <w:szCs w:val="20"/>
              </w:rPr>
              <w:t>Training Loss</w:t>
            </w:r>
          </w:p>
        </w:tc>
      </w:tr>
      <w:tr w:rsidR="0088115F" w14:paraId="35357D9F" w14:textId="77777777" w:rsidTr="00DB56B1">
        <w:tc>
          <w:tcPr>
            <w:tcW w:w="290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A2377B0" w14:textId="77777777" w:rsidR="0088115F" w:rsidRDefault="0088115F" w:rsidP="00DB56B1">
            <w:pPr>
              <w:widowControl w:val="0"/>
              <w:rPr>
                <w:sz w:val="20"/>
                <w:szCs w:val="20"/>
              </w:rPr>
            </w:pPr>
            <w:r>
              <w:rPr>
                <w:sz w:val="20"/>
                <w:szCs w:val="20"/>
              </w:rPr>
              <w:t>Network Trained on MNIST dataset</w:t>
            </w:r>
          </w:p>
        </w:tc>
        <w:tc>
          <w:tcPr>
            <w:tcW w:w="137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B38E07" w14:textId="77777777" w:rsidR="0088115F" w:rsidRDefault="0088115F" w:rsidP="00DB56B1">
            <w:pPr>
              <w:widowControl w:val="0"/>
              <w:jc w:val="right"/>
              <w:rPr>
                <w:sz w:val="20"/>
                <w:szCs w:val="20"/>
              </w:rPr>
            </w:pPr>
            <w:r>
              <w:rPr>
                <w:sz w:val="20"/>
                <w:szCs w:val="20"/>
              </w:rPr>
              <w:t>0.97</w:t>
            </w:r>
          </w:p>
        </w:tc>
        <w:tc>
          <w:tcPr>
            <w:tcW w:w="12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5C7C62" w14:textId="77777777" w:rsidR="0088115F" w:rsidRDefault="0088115F" w:rsidP="00DB56B1">
            <w:pPr>
              <w:widowControl w:val="0"/>
              <w:jc w:val="right"/>
              <w:rPr>
                <w:sz w:val="20"/>
                <w:szCs w:val="20"/>
              </w:rPr>
            </w:pPr>
            <w:r>
              <w:rPr>
                <w:sz w:val="20"/>
                <w:szCs w:val="20"/>
              </w:rPr>
              <w:t>0.97</w:t>
            </w:r>
          </w:p>
        </w:tc>
        <w:tc>
          <w:tcPr>
            <w:tcW w:w="9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1C8D45" w14:textId="77777777" w:rsidR="0088115F" w:rsidRDefault="0088115F" w:rsidP="00DB56B1">
            <w:pPr>
              <w:widowControl w:val="0"/>
              <w:jc w:val="right"/>
              <w:rPr>
                <w:sz w:val="20"/>
                <w:szCs w:val="20"/>
              </w:rPr>
            </w:pPr>
            <w:r>
              <w:rPr>
                <w:sz w:val="20"/>
                <w:szCs w:val="20"/>
              </w:rPr>
              <w:t>0.97</w:t>
            </w:r>
          </w:p>
        </w:tc>
        <w:tc>
          <w:tcPr>
            <w:tcW w:w="11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648FD2" w14:textId="77777777" w:rsidR="0088115F" w:rsidRDefault="0088115F" w:rsidP="00DB56B1">
            <w:pPr>
              <w:widowControl w:val="0"/>
              <w:jc w:val="right"/>
              <w:rPr>
                <w:sz w:val="20"/>
                <w:szCs w:val="20"/>
              </w:rPr>
            </w:pPr>
            <w:r>
              <w:rPr>
                <w:sz w:val="20"/>
                <w:szCs w:val="20"/>
              </w:rPr>
              <w:t>0.97</w:t>
            </w:r>
          </w:p>
        </w:tc>
        <w:tc>
          <w:tcPr>
            <w:tcW w:w="18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EE3998" w14:textId="77777777" w:rsidR="0088115F" w:rsidRDefault="0088115F" w:rsidP="00DB56B1">
            <w:pPr>
              <w:widowControl w:val="0"/>
              <w:jc w:val="right"/>
              <w:rPr>
                <w:sz w:val="20"/>
                <w:szCs w:val="20"/>
              </w:rPr>
            </w:pPr>
            <w:r>
              <w:rPr>
                <w:sz w:val="20"/>
                <w:szCs w:val="20"/>
              </w:rPr>
              <w:t>0.99</w:t>
            </w:r>
          </w:p>
        </w:tc>
        <w:tc>
          <w:tcPr>
            <w:tcW w:w="18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242893" w14:textId="77777777" w:rsidR="0088115F" w:rsidRDefault="0088115F" w:rsidP="00DB56B1">
            <w:pPr>
              <w:widowControl w:val="0"/>
              <w:jc w:val="right"/>
              <w:rPr>
                <w:sz w:val="20"/>
                <w:szCs w:val="20"/>
              </w:rPr>
            </w:pPr>
            <w:r>
              <w:rPr>
                <w:sz w:val="20"/>
                <w:szCs w:val="20"/>
              </w:rPr>
              <w:t>0.01</w:t>
            </w:r>
          </w:p>
        </w:tc>
      </w:tr>
      <w:tr w:rsidR="0088115F" w14:paraId="4260F1B8" w14:textId="77777777" w:rsidTr="00DB56B1">
        <w:tc>
          <w:tcPr>
            <w:tcW w:w="290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0211E18" w14:textId="77777777" w:rsidR="0088115F" w:rsidRDefault="0088115F" w:rsidP="00DB56B1">
            <w:pPr>
              <w:widowControl w:val="0"/>
              <w:rPr>
                <w:sz w:val="20"/>
                <w:szCs w:val="20"/>
              </w:rPr>
            </w:pPr>
            <w:r>
              <w:rPr>
                <w:sz w:val="20"/>
                <w:szCs w:val="20"/>
              </w:rPr>
              <w:t xml:space="preserve">Pre-built Network Trained on </w:t>
            </w:r>
            <w:proofErr w:type="spellStart"/>
            <w:r>
              <w:rPr>
                <w:sz w:val="20"/>
                <w:szCs w:val="20"/>
              </w:rPr>
              <w:t>AddNIST</w:t>
            </w:r>
            <w:proofErr w:type="spellEnd"/>
            <w:r>
              <w:rPr>
                <w:sz w:val="20"/>
                <w:szCs w:val="20"/>
              </w:rPr>
              <w:t xml:space="preserve"> dataset</w:t>
            </w:r>
          </w:p>
        </w:tc>
        <w:tc>
          <w:tcPr>
            <w:tcW w:w="137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8C56AF" w14:textId="77777777" w:rsidR="0088115F" w:rsidRDefault="0088115F" w:rsidP="00DB56B1">
            <w:pPr>
              <w:widowControl w:val="0"/>
              <w:jc w:val="right"/>
              <w:rPr>
                <w:sz w:val="20"/>
                <w:szCs w:val="20"/>
              </w:rPr>
            </w:pPr>
            <w:r>
              <w:rPr>
                <w:sz w:val="20"/>
                <w:szCs w:val="20"/>
              </w:rPr>
              <w:t>0.79</w:t>
            </w:r>
          </w:p>
        </w:tc>
        <w:tc>
          <w:tcPr>
            <w:tcW w:w="12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E65ADB" w14:textId="77777777" w:rsidR="0088115F" w:rsidRDefault="0088115F" w:rsidP="00DB56B1">
            <w:pPr>
              <w:widowControl w:val="0"/>
              <w:jc w:val="right"/>
              <w:rPr>
                <w:sz w:val="20"/>
                <w:szCs w:val="20"/>
              </w:rPr>
            </w:pPr>
            <w:r>
              <w:rPr>
                <w:sz w:val="20"/>
                <w:szCs w:val="20"/>
              </w:rPr>
              <w:t>0.80</w:t>
            </w:r>
          </w:p>
        </w:tc>
        <w:tc>
          <w:tcPr>
            <w:tcW w:w="9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3850F6" w14:textId="77777777" w:rsidR="0088115F" w:rsidRDefault="0088115F" w:rsidP="00DB56B1">
            <w:pPr>
              <w:widowControl w:val="0"/>
              <w:jc w:val="right"/>
              <w:rPr>
                <w:sz w:val="20"/>
                <w:szCs w:val="20"/>
              </w:rPr>
            </w:pPr>
            <w:r>
              <w:rPr>
                <w:sz w:val="20"/>
                <w:szCs w:val="20"/>
              </w:rPr>
              <w:t>0.80</w:t>
            </w:r>
          </w:p>
        </w:tc>
        <w:tc>
          <w:tcPr>
            <w:tcW w:w="11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86B933" w14:textId="77777777" w:rsidR="0088115F" w:rsidRDefault="0088115F" w:rsidP="00DB56B1">
            <w:pPr>
              <w:widowControl w:val="0"/>
              <w:jc w:val="right"/>
              <w:rPr>
                <w:sz w:val="20"/>
                <w:szCs w:val="20"/>
              </w:rPr>
            </w:pPr>
            <w:r>
              <w:rPr>
                <w:sz w:val="20"/>
                <w:szCs w:val="20"/>
              </w:rPr>
              <w:t>0.80</w:t>
            </w:r>
          </w:p>
        </w:tc>
        <w:tc>
          <w:tcPr>
            <w:tcW w:w="18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7B861C" w14:textId="77777777" w:rsidR="0088115F" w:rsidRDefault="0088115F" w:rsidP="00DB56B1">
            <w:pPr>
              <w:widowControl w:val="0"/>
              <w:jc w:val="right"/>
              <w:rPr>
                <w:sz w:val="20"/>
                <w:szCs w:val="20"/>
              </w:rPr>
            </w:pPr>
            <w:r>
              <w:rPr>
                <w:sz w:val="20"/>
                <w:szCs w:val="20"/>
              </w:rPr>
              <w:t>0.94</w:t>
            </w:r>
          </w:p>
        </w:tc>
        <w:tc>
          <w:tcPr>
            <w:tcW w:w="18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D4BCEE" w14:textId="77777777" w:rsidR="0088115F" w:rsidRDefault="0088115F" w:rsidP="00DB56B1">
            <w:pPr>
              <w:widowControl w:val="0"/>
              <w:jc w:val="right"/>
              <w:rPr>
                <w:sz w:val="20"/>
                <w:szCs w:val="20"/>
              </w:rPr>
            </w:pPr>
            <w:r>
              <w:rPr>
                <w:sz w:val="20"/>
                <w:szCs w:val="20"/>
              </w:rPr>
              <w:t>0.17</w:t>
            </w:r>
          </w:p>
        </w:tc>
      </w:tr>
      <w:tr w:rsidR="0088115F" w14:paraId="5DFC9AF9" w14:textId="77777777" w:rsidTr="00DB56B1">
        <w:tc>
          <w:tcPr>
            <w:tcW w:w="290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C25F20B" w14:textId="77777777" w:rsidR="0088115F" w:rsidRDefault="0088115F" w:rsidP="00DB56B1">
            <w:pPr>
              <w:widowControl w:val="0"/>
              <w:rPr>
                <w:sz w:val="20"/>
                <w:szCs w:val="20"/>
              </w:rPr>
            </w:pPr>
            <w:r>
              <w:rPr>
                <w:sz w:val="20"/>
                <w:szCs w:val="20"/>
              </w:rPr>
              <w:t xml:space="preserve">Network Trained on </w:t>
            </w:r>
            <w:proofErr w:type="spellStart"/>
            <w:r>
              <w:rPr>
                <w:sz w:val="20"/>
                <w:szCs w:val="20"/>
              </w:rPr>
              <w:t>AddNIST</w:t>
            </w:r>
            <w:proofErr w:type="spellEnd"/>
            <w:r>
              <w:rPr>
                <w:sz w:val="20"/>
                <w:szCs w:val="20"/>
              </w:rPr>
              <w:t xml:space="preserve"> dataset</w:t>
            </w:r>
          </w:p>
        </w:tc>
        <w:tc>
          <w:tcPr>
            <w:tcW w:w="137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C34D6F" w14:textId="77777777" w:rsidR="0088115F" w:rsidRDefault="0088115F" w:rsidP="00DB56B1">
            <w:pPr>
              <w:widowControl w:val="0"/>
              <w:jc w:val="right"/>
              <w:rPr>
                <w:sz w:val="20"/>
                <w:szCs w:val="20"/>
              </w:rPr>
            </w:pPr>
            <w:r>
              <w:rPr>
                <w:sz w:val="20"/>
                <w:szCs w:val="20"/>
              </w:rPr>
              <w:t>0.89</w:t>
            </w:r>
          </w:p>
        </w:tc>
        <w:tc>
          <w:tcPr>
            <w:tcW w:w="12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7E996E" w14:textId="77777777" w:rsidR="0088115F" w:rsidRDefault="0088115F" w:rsidP="00DB56B1">
            <w:pPr>
              <w:widowControl w:val="0"/>
              <w:jc w:val="right"/>
              <w:rPr>
                <w:sz w:val="20"/>
                <w:szCs w:val="20"/>
              </w:rPr>
            </w:pPr>
            <w:r>
              <w:rPr>
                <w:sz w:val="20"/>
                <w:szCs w:val="20"/>
              </w:rPr>
              <w:t>0.89</w:t>
            </w:r>
          </w:p>
        </w:tc>
        <w:tc>
          <w:tcPr>
            <w:tcW w:w="9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D0DF69" w14:textId="77777777" w:rsidR="0088115F" w:rsidRDefault="0088115F" w:rsidP="00DB56B1">
            <w:pPr>
              <w:widowControl w:val="0"/>
              <w:jc w:val="right"/>
              <w:rPr>
                <w:sz w:val="20"/>
                <w:szCs w:val="20"/>
              </w:rPr>
            </w:pPr>
            <w:r>
              <w:rPr>
                <w:sz w:val="20"/>
                <w:szCs w:val="20"/>
              </w:rPr>
              <w:t>0.89</w:t>
            </w:r>
          </w:p>
        </w:tc>
        <w:tc>
          <w:tcPr>
            <w:tcW w:w="11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179FCE" w14:textId="77777777" w:rsidR="0088115F" w:rsidRDefault="0088115F" w:rsidP="00DB56B1">
            <w:pPr>
              <w:widowControl w:val="0"/>
              <w:jc w:val="right"/>
              <w:rPr>
                <w:sz w:val="20"/>
                <w:szCs w:val="20"/>
              </w:rPr>
            </w:pPr>
            <w:r>
              <w:rPr>
                <w:sz w:val="20"/>
                <w:szCs w:val="20"/>
              </w:rPr>
              <w:t>0.89</w:t>
            </w:r>
          </w:p>
        </w:tc>
        <w:tc>
          <w:tcPr>
            <w:tcW w:w="18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5A6174" w14:textId="77777777" w:rsidR="0088115F" w:rsidRDefault="0088115F" w:rsidP="00DB56B1">
            <w:pPr>
              <w:widowControl w:val="0"/>
              <w:jc w:val="right"/>
              <w:rPr>
                <w:sz w:val="20"/>
                <w:szCs w:val="20"/>
              </w:rPr>
            </w:pPr>
            <w:r>
              <w:rPr>
                <w:sz w:val="20"/>
                <w:szCs w:val="20"/>
              </w:rPr>
              <w:t>0.91</w:t>
            </w:r>
          </w:p>
        </w:tc>
        <w:tc>
          <w:tcPr>
            <w:tcW w:w="18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595AC8" w14:textId="77777777" w:rsidR="0088115F" w:rsidRDefault="0088115F" w:rsidP="0088115F">
            <w:pPr>
              <w:keepNext/>
              <w:widowControl w:val="0"/>
              <w:jc w:val="right"/>
              <w:rPr>
                <w:sz w:val="20"/>
                <w:szCs w:val="20"/>
              </w:rPr>
            </w:pPr>
            <w:r>
              <w:rPr>
                <w:sz w:val="20"/>
                <w:szCs w:val="20"/>
              </w:rPr>
              <w:t>0.27</w:t>
            </w:r>
          </w:p>
        </w:tc>
      </w:tr>
    </w:tbl>
    <w:p w14:paraId="7234B6A8" w14:textId="16667C65" w:rsidR="0088115F" w:rsidRDefault="0088115F" w:rsidP="0088115F">
      <w:pPr>
        <w:pStyle w:val="Caption"/>
        <w:jc w:val="center"/>
      </w:pPr>
      <w:bookmarkStart w:id="1" w:name="_Toc92142865"/>
      <w:bookmarkStart w:id="2" w:name="_Toc92142901"/>
      <w:r>
        <w:t xml:space="preserve">Figure </w:t>
      </w:r>
      <w:r w:rsidR="0087234C">
        <w:fldChar w:fldCharType="begin"/>
      </w:r>
      <w:r w:rsidR="0087234C">
        <w:instrText xml:space="preserve"> SEQ Figure \* ARABIC </w:instrText>
      </w:r>
      <w:r w:rsidR="0087234C">
        <w:fldChar w:fldCharType="separate"/>
      </w:r>
      <w:r>
        <w:rPr>
          <w:noProof/>
        </w:rPr>
        <w:t>1</w:t>
      </w:r>
      <w:r w:rsidR="0087234C">
        <w:rPr>
          <w:noProof/>
        </w:rPr>
        <w:fldChar w:fldCharType="end"/>
      </w:r>
      <w:r>
        <w:t xml:space="preserve">: </w:t>
      </w:r>
      <w:r w:rsidRPr="00EA7AFD">
        <w:t>Comparison of metrics between the three solutions</w:t>
      </w:r>
      <w:bookmarkEnd w:id="1"/>
      <w:bookmarkEnd w:id="2"/>
    </w:p>
    <w:p w14:paraId="6FA6A713" w14:textId="637646A6" w:rsidR="00AA15A2" w:rsidRDefault="00C045BB">
      <w:pPr>
        <w:pStyle w:val="Heading2"/>
        <w:shd w:val="clear" w:color="auto" w:fill="FFFFFF"/>
        <w:spacing w:after="220"/>
      </w:pPr>
      <w:bookmarkStart w:id="3" w:name="_Toc92142827"/>
      <w:r>
        <w:t>Part 1</w:t>
      </w:r>
      <w:r w:rsidR="00E52B63">
        <w:t xml:space="preserve">: </w:t>
      </w:r>
      <w:r w:rsidR="007736F4">
        <w:t>Convolutional Neural Network trained on</w:t>
      </w:r>
      <w:r w:rsidR="00E52B63">
        <w:t xml:space="preserve"> MNIST </w:t>
      </w:r>
      <w:r w:rsidR="007736F4">
        <w:t>dataset</w:t>
      </w:r>
      <w:bookmarkEnd w:id="3"/>
    </w:p>
    <w:p w14:paraId="78E36CCB" w14:textId="77777777" w:rsidR="00061938" w:rsidRDefault="00C045BB" w:rsidP="00061938">
      <w:pPr>
        <w:keepNext/>
        <w:shd w:val="clear" w:color="auto" w:fill="FFFFFF"/>
        <w:spacing w:after="220"/>
        <w:jc w:val="center"/>
      </w:pPr>
      <w:r>
        <w:rPr>
          <w:noProof/>
        </w:rPr>
        <w:drawing>
          <wp:inline distT="114300" distB="114300" distL="114300" distR="114300" wp14:anchorId="5CDF5CB5" wp14:editId="57822881">
            <wp:extent cx="5238750" cy="2124075"/>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5238750" cy="2124075"/>
                    </a:xfrm>
                    <a:prstGeom prst="rect">
                      <a:avLst/>
                    </a:prstGeom>
                    <a:ln/>
                  </pic:spPr>
                </pic:pic>
              </a:graphicData>
            </a:graphic>
          </wp:inline>
        </w:drawing>
      </w:r>
    </w:p>
    <w:p w14:paraId="676484ED" w14:textId="694B69AF" w:rsidR="00AA15A2" w:rsidRDefault="00061938" w:rsidP="00061938">
      <w:pPr>
        <w:pStyle w:val="Caption"/>
        <w:jc w:val="center"/>
      </w:pPr>
      <w:bookmarkStart w:id="4" w:name="_Toc92142866"/>
      <w:bookmarkStart w:id="5" w:name="_Toc92142902"/>
      <w:r>
        <w:t xml:space="preserve">Figure </w:t>
      </w:r>
      <w:r w:rsidR="0087234C">
        <w:fldChar w:fldCharType="begin"/>
      </w:r>
      <w:r w:rsidR="0087234C">
        <w:instrText xml:space="preserve"> SEQ Figure \* ARABIC </w:instrText>
      </w:r>
      <w:r w:rsidR="0087234C">
        <w:fldChar w:fldCharType="separate"/>
      </w:r>
      <w:r w:rsidR="0088115F">
        <w:rPr>
          <w:noProof/>
        </w:rPr>
        <w:t>2</w:t>
      </w:r>
      <w:r w:rsidR="0087234C">
        <w:rPr>
          <w:noProof/>
        </w:rPr>
        <w:fldChar w:fldCharType="end"/>
      </w:r>
      <w:r w:rsidRPr="00203993">
        <w:t>:</w:t>
      </w:r>
      <w:r>
        <w:t xml:space="preserve"> </w:t>
      </w:r>
      <w:r w:rsidRPr="00203993">
        <w:t>Convolutional neural network architecture</w:t>
      </w:r>
      <w:bookmarkEnd w:id="4"/>
      <w:bookmarkEnd w:id="5"/>
    </w:p>
    <w:p w14:paraId="0D79819D" w14:textId="50040BCC" w:rsidR="00AA15A2" w:rsidRDefault="00C045BB">
      <w:pPr>
        <w:shd w:val="clear" w:color="auto" w:fill="FFFFFF"/>
        <w:spacing w:after="220"/>
      </w:pPr>
      <w:r>
        <w:t xml:space="preserve">To predict MNIST handwritten digits, I chose to construct a convolutional neural network with one 2D convolution layer. After feature extraction, the feature map is downsampled using </w:t>
      </w:r>
      <w:r w:rsidR="007736F4">
        <w:t>m</w:t>
      </w:r>
      <w:r>
        <w:t>ax</w:t>
      </w:r>
      <w:r w:rsidR="007736F4">
        <w:t xml:space="preserve"> p</w:t>
      </w:r>
      <w:r>
        <w:t xml:space="preserve">ooling and flattened into a one-dimensional input tensor. I then applied a </w:t>
      </w:r>
      <w:r w:rsidR="007736F4">
        <w:t>b</w:t>
      </w:r>
      <w:r>
        <w:t>atch</w:t>
      </w:r>
      <w:r w:rsidR="007736F4">
        <w:t xml:space="preserve"> n</w:t>
      </w:r>
      <w:r>
        <w:t>ormalization layer to make the network more stable during training and reduce the number of epochs required to train the neural network. The flattened and normalized output is then passed into the first fully</w:t>
      </w:r>
      <w:r w:rsidR="007736F4">
        <w:t xml:space="preserve"> </w:t>
      </w:r>
      <w:r>
        <w:t>connected feature selection layer, with a ReLU activation function to avoid the vanishing gradient problem. A dropout layer is added between the two feature selection layers to prevent overfitting. For multi-class classification, the softmax activation function suits us best and is used in the final dense layer to produce the model’s prediction.</w:t>
      </w:r>
    </w:p>
    <w:p w14:paraId="096E2E25" w14:textId="4DF5DD11" w:rsidR="00AA15A2" w:rsidRDefault="00C045BB">
      <w:pPr>
        <w:shd w:val="clear" w:color="auto" w:fill="FFFFFF"/>
        <w:spacing w:after="220"/>
      </w:pPr>
      <w:r>
        <w:t>Compiling the model, I chose stochastic gradient descent with a learning rate of 0.01, and 0.9 momentum, as it yielded slightly higher accuracy than the Adam optimizer. Converting the data labels to one-hot encoding and using the categorical cross-entropy loss function also yielded the best results, when compared to spar</w:t>
      </w:r>
      <w:r w:rsidR="00323272">
        <w:t>s</w:t>
      </w:r>
      <w:r>
        <w:t xml:space="preserve">e categorical cross-entropy and </w:t>
      </w:r>
      <w:proofErr w:type="spellStart"/>
      <w:r>
        <w:t>Kullback</w:t>
      </w:r>
      <w:proofErr w:type="spellEnd"/>
      <w:r>
        <w:t xml:space="preserve"> </w:t>
      </w:r>
      <w:proofErr w:type="spellStart"/>
      <w:r>
        <w:t>Leibler</w:t>
      </w:r>
      <w:proofErr w:type="spellEnd"/>
      <w:r>
        <w:t xml:space="preserve"> divergence loss. When training the model, I chose the number of epochs and batch size that provided the fastest training speed, without sacrificing accuracy.</w:t>
      </w:r>
    </w:p>
    <w:p w14:paraId="2322F12D" w14:textId="77777777" w:rsidR="00061938" w:rsidRDefault="00C045BB" w:rsidP="00061938">
      <w:pPr>
        <w:keepNext/>
        <w:shd w:val="clear" w:color="auto" w:fill="FFFFFF"/>
        <w:spacing w:after="220"/>
        <w:jc w:val="center"/>
      </w:pPr>
      <w:r>
        <w:rPr>
          <w:noProof/>
        </w:rPr>
        <w:lastRenderedPageBreak/>
        <w:drawing>
          <wp:inline distT="114300" distB="114300" distL="114300" distR="114300" wp14:anchorId="5F79D7EA" wp14:editId="605D0818">
            <wp:extent cx="7223760" cy="2273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7223760" cy="2273300"/>
                    </a:xfrm>
                    <a:prstGeom prst="rect">
                      <a:avLst/>
                    </a:prstGeom>
                    <a:ln/>
                  </pic:spPr>
                </pic:pic>
              </a:graphicData>
            </a:graphic>
          </wp:inline>
        </w:drawing>
      </w:r>
    </w:p>
    <w:p w14:paraId="07D2DC4A" w14:textId="2B8E7389" w:rsidR="0088115F" w:rsidRDefault="00061938" w:rsidP="0088115F">
      <w:pPr>
        <w:pStyle w:val="Caption"/>
        <w:jc w:val="center"/>
      </w:pPr>
      <w:bookmarkStart w:id="6" w:name="_Toc92142867"/>
      <w:bookmarkStart w:id="7" w:name="_Toc92142903"/>
      <w:r>
        <w:t xml:space="preserve">Figure </w:t>
      </w:r>
      <w:r w:rsidR="0087234C">
        <w:fldChar w:fldCharType="begin"/>
      </w:r>
      <w:r w:rsidR="0087234C">
        <w:instrText xml:space="preserve"> SEQ Figure \* ARABIC </w:instrText>
      </w:r>
      <w:r w:rsidR="0087234C">
        <w:fldChar w:fldCharType="separate"/>
      </w:r>
      <w:r w:rsidR="0088115F">
        <w:rPr>
          <w:noProof/>
        </w:rPr>
        <w:t>3</w:t>
      </w:r>
      <w:r w:rsidR="0087234C">
        <w:rPr>
          <w:noProof/>
        </w:rPr>
        <w:fldChar w:fldCharType="end"/>
      </w:r>
      <w:r>
        <w:t xml:space="preserve">: </w:t>
      </w:r>
      <w:r w:rsidRPr="00B24E59">
        <w:t>Part 1 Training and Validation accuracy and loss</w:t>
      </w:r>
      <w:bookmarkEnd w:id="6"/>
      <w:bookmarkEnd w:id="7"/>
    </w:p>
    <w:p w14:paraId="70B1A664" w14:textId="780EB196" w:rsidR="00AA15A2" w:rsidRDefault="00C045BB">
      <w:pPr>
        <w:shd w:val="clear" w:color="auto" w:fill="FFFFFF"/>
        <w:spacing w:after="220"/>
        <w:rPr>
          <w:i/>
        </w:rPr>
      </w:pPr>
      <w:r>
        <w:t xml:space="preserve">This was the most successful, yet the most manual approach of the three, </w:t>
      </w:r>
      <w:r w:rsidR="00BB4B0A">
        <w:t xml:space="preserve">achieving 99% accuracy while training, 98% accuracy on the validation dataset, and </w:t>
      </w:r>
      <w:r w:rsidR="00BB4B0A">
        <w:t>97%</w:t>
      </w:r>
      <w:r w:rsidR="00BB4B0A">
        <w:t xml:space="preserve"> accuracy on the testing dataset</w:t>
      </w:r>
      <w:r>
        <w:t>. See below the classification report for Part 1, with precision, recall, and F1 scores for all predicted classes.</w:t>
      </w:r>
    </w:p>
    <w:p w14:paraId="17051B0E" w14:textId="77777777" w:rsidR="00061938" w:rsidRDefault="00C045BB" w:rsidP="00061938">
      <w:pPr>
        <w:keepNext/>
        <w:shd w:val="clear" w:color="auto" w:fill="FFFFFF"/>
        <w:spacing w:after="220"/>
        <w:jc w:val="center"/>
      </w:pPr>
      <w:r>
        <w:rPr>
          <w:noProof/>
        </w:rPr>
        <w:lastRenderedPageBreak/>
        <w:drawing>
          <wp:inline distT="114300" distB="114300" distL="114300" distR="114300" wp14:anchorId="6C0C639F" wp14:editId="536C9017">
            <wp:extent cx="5934075" cy="8524875"/>
            <wp:effectExtent l="0" t="0" r="9525"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51626" cy="8550089"/>
                    </a:xfrm>
                    <a:prstGeom prst="rect">
                      <a:avLst/>
                    </a:prstGeom>
                    <a:ln/>
                  </pic:spPr>
                </pic:pic>
              </a:graphicData>
            </a:graphic>
          </wp:inline>
        </w:drawing>
      </w:r>
    </w:p>
    <w:p w14:paraId="583A528E" w14:textId="22F24A3E" w:rsidR="00AA15A2" w:rsidRPr="00061938" w:rsidRDefault="00061938" w:rsidP="00061938">
      <w:pPr>
        <w:pStyle w:val="Caption"/>
        <w:jc w:val="center"/>
        <w:rPr>
          <w:i w:val="0"/>
        </w:rPr>
      </w:pPr>
      <w:bookmarkStart w:id="8" w:name="_Toc92142868"/>
      <w:bookmarkStart w:id="9" w:name="_Toc92142904"/>
      <w:r>
        <w:t xml:space="preserve">Figure </w:t>
      </w:r>
      <w:r w:rsidR="0087234C">
        <w:fldChar w:fldCharType="begin"/>
      </w:r>
      <w:r w:rsidR="0087234C">
        <w:instrText xml:space="preserve"> SEQ Figure \* ARABIC </w:instrText>
      </w:r>
      <w:r w:rsidR="0087234C">
        <w:fldChar w:fldCharType="separate"/>
      </w:r>
      <w:r w:rsidR="0088115F">
        <w:rPr>
          <w:noProof/>
        </w:rPr>
        <w:t>4</w:t>
      </w:r>
      <w:r w:rsidR="0087234C">
        <w:rPr>
          <w:noProof/>
        </w:rPr>
        <w:fldChar w:fldCharType="end"/>
      </w:r>
      <w:r>
        <w:t xml:space="preserve">: </w:t>
      </w:r>
      <w:r w:rsidRPr="00A97061">
        <w:t>Part 1 Classification report</w:t>
      </w:r>
      <w:bookmarkEnd w:id="8"/>
      <w:bookmarkEnd w:id="9"/>
    </w:p>
    <w:p w14:paraId="507DF0D2" w14:textId="51029634" w:rsidR="00AA15A2" w:rsidRDefault="00C045BB">
      <w:pPr>
        <w:pStyle w:val="Heading2"/>
        <w:shd w:val="clear" w:color="auto" w:fill="FFFFFF"/>
        <w:spacing w:after="220"/>
      </w:pPr>
      <w:bookmarkStart w:id="10" w:name="_lhewh84i2cjj" w:colFirst="0" w:colLast="0"/>
      <w:bookmarkStart w:id="11" w:name="_Toc92142828"/>
      <w:bookmarkEnd w:id="10"/>
      <w:r>
        <w:lastRenderedPageBreak/>
        <w:t>Part 2</w:t>
      </w:r>
      <w:r w:rsidR="00463256">
        <w:t xml:space="preserve">: Pre-built DenseNet169 network trained on </w:t>
      </w:r>
      <w:proofErr w:type="spellStart"/>
      <w:r w:rsidR="00463256">
        <w:t>AddNIST</w:t>
      </w:r>
      <w:proofErr w:type="spellEnd"/>
      <w:r w:rsidR="00463256">
        <w:t xml:space="preserve"> dataset</w:t>
      </w:r>
      <w:bookmarkEnd w:id="11"/>
    </w:p>
    <w:p w14:paraId="54C8438A" w14:textId="77777777" w:rsidR="00061938" w:rsidRDefault="00C045BB" w:rsidP="00061938">
      <w:pPr>
        <w:keepNext/>
        <w:shd w:val="clear" w:color="auto" w:fill="FFFFFF"/>
        <w:spacing w:after="220"/>
        <w:jc w:val="center"/>
      </w:pPr>
      <w:r>
        <w:rPr>
          <w:noProof/>
        </w:rPr>
        <w:drawing>
          <wp:inline distT="114300" distB="114300" distL="114300" distR="114300" wp14:anchorId="455C46FF" wp14:editId="001C80CE">
            <wp:extent cx="6016943" cy="294496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016943" cy="2944968"/>
                    </a:xfrm>
                    <a:prstGeom prst="rect">
                      <a:avLst/>
                    </a:prstGeom>
                    <a:ln/>
                  </pic:spPr>
                </pic:pic>
              </a:graphicData>
            </a:graphic>
          </wp:inline>
        </w:drawing>
      </w:r>
    </w:p>
    <w:p w14:paraId="0A8C7CF6" w14:textId="0501B80C" w:rsidR="00AA15A2" w:rsidRDefault="00061938" w:rsidP="00061938">
      <w:pPr>
        <w:pStyle w:val="Caption"/>
        <w:jc w:val="center"/>
      </w:pPr>
      <w:bookmarkStart w:id="12" w:name="_Toc92142869"/>
      <w:bookmarkStart w:id="13" w:name="_Toc92142905"/>
      <w:r>
        <w:t xml:space="preserve">Figure </w:t>
      </w:r>
      <w:r w:rsidR="0087234C">
        <w:fldChar w:fldCharType="begin"/>
      </w:r>
      <w:r w:rsidR="0087234C">
        <w:instrText xml:space="preserve"> SEQ Figure \* ARABIC </w:instrText>
      </w:r>
      <w:r w:rsidR="0087234C">
        <w:fldChar w:fldCharType="separate"/>
      </w:r>
      <w:r w:rsidR="0088115F">
        <w:rPr>
          <w:noProof/>
        </w:rPr>
        <w:t>5</w:t>
      </w:r>
      <w:r w:rsidR="0087234C">
        <w:rPr>
          <w:noProof/>
        </w:rPr>
        <w:fldChar w:fldCharType="end"/>
      </w:r>
      <w:r>
        <w:t xml:space="preserve">: </w:t>
      </w:r>
      <w:proofErr w:type="spellStart"/>
      <w:r w:rsidRPr="00B27FB8">
        <w:t>DenseNet</w:t>
      </w:r>
      <w:proofErr w:type="spellEnd"/>
      <w:r w:rsidRPr="00B27FB8">
        <w:t xml:space="preserve"> architecture</w:t>
      </w:r>
      <w:bookmarkEnd w:id="12"/>
      <w:bookmarkEnd w:id="13"/>
    </w:p>
    <w:p w14:paraId="5CDD8B54" w14:textId="17E35374" w:rsidR="00AA15A2" w:rsidRDefault="00C045BB">
      <w:pPr>
        <w:shd w:val="clear" w:color="auto" w:fill="FFFFFF"/>
        <w:spacing w:after="220"/>
      </w:pPr>
      <w:r>
        <w:t xml:space="preserve">To predict digit combinations from the </w:t>
      </w:r>
      <w:proofErr w:type="spellStart"/>
      <w:r>
        <w:t>AddNIST</w:t>
      </w:r>
      <w:proofErr w:type="spellEnd"/>
      <w:r>
        <w:t xml:space="preserve"> dataset using a pre-built deep neural network, I chose DenseNet169. I took the top layer off and added two layers above the pre-trained model, Input and Lambda, which take the images and resize them to fit the </w:t>
      </w:r>
      <w:proofErr w:type="spellStart"/>
      <w:r>
        <w:t>DenseNet</w:t>
      </w:r>
      <w:proofErr w:type="spellEnd"/>
      <w:r>
        <w:t xml:space="preserve"> model. I froze all layers except the convolutional layers in the final dense block (Dense Block (4)), to drastically reduce the training time. I used global average pooling instead of flattening the output of the pre-built network because flattening would make the next fully connected (FC) layer too computationally expensive, as the </w:t>
      </w:r>
      <w:r w:rsidR="00BB4B0A">
        <w:t xml:space="preserve">flattened </w:t>
      </w:r>
      <w:r>
        <w:t>output tensor shape would be (None, 81,536). The output is then passed into the first FC layer for feature selection, after which batch normalization and dropout are applied, before getting the final prediction using another FC layer, with 20 neurons and the softmax activation function.</w:t>
      </w:r>
    </w:p>
    <w:p w14:paraId="3A36F041" w14:textId="2C9AC19B" w:rsidR="00AA15A2" w:rsidRDefault="00C045BB">
      <w:pPr>
        <w:shd w:val="clear" w:color="auto" w:fill="FFFFFF"/>
        <w:spacing w:after="220"/>
      </w:pPr>
      <w:r>
        <w:t xml:space="preserve">This model uses </w:t>
      </w:r>
      <w:r w:rsidR="00BB4B0A">
        <w:t xml:space="preserve">the </w:t>
      </w:r>
      <w:r>
        <w:t>Adam optimizer</w:t>
      </w:r>
      <w:r w:rsidR="00BB4B0A">
        <w:t xml:space="preserve"> </w:t>
      </w:r>
      <w:r>
        <w:t>and</w:t>
      </w:r>
      <w:r w:rsidR="00BB4B0A">
        <w:t xml:space="preserve"> the same</w:t>
      </w:r>
      <w:r>
        <w:t xml:space="preserve"> categorical cross-entropy loss function as the first mode</w:t>
      </w:r>
      <w:r w:rsidR="00BB4B0A">
        <w:t>l</w:t>
      </w:r>
      <w:r>
        <w:t>, as these have yielded the highest accuracy. At 10 epochs and a batch size of 64, the model achieves 94% training accuracy, although the validation accuracy is only 77%, meaning that the model is severely overfitting.</w:t>
      </w:r>
    </w:p>
    <w:p w14:paraId="0AFA83A3" w14:textId="77777777" w:rsidR="00061938" w:rsidRDefault="00C045BB" w:rsidP="00061938">
      <w:pPr>
        <w:keepNext/>
        <w:shd w:val="clear" w:color="auto" w:fill="FFFFFF"/>
        <w:spacing w:after="220"/>
        <w:jc w:val="center"/>
      </w:pPr>
      <w:r>
        <w:rPr>
          <w:noProof/>
        </w:rPr>
        <w:drawing>
          <wp:inline distT="114300" distB="114300" distL="114300" distR="114300" wp14:anchorId="6085FBFB" wp14:editId="0F20BF47">
            <wp:extent cx="7223760" cy="2273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7223760" cy="2273300"/>
                    </a:xfrm>
                    <a:prstGeom prst="rect">
                      <a:avLst/>
                    </a:prstGeom>
                    <a:ln/>
                  </pic:spPr>
                </pic:pic>
              </a:graphicData>
            </a:graphic>
          </wp:inline>
        </w:drawing>
      </w:r>
    </w:p>
    <w:p w14:paraId="68ABC62D" w14:textId="0906356B" w:rsidR="00AA15A2" w:rsidRDefault="00061938" w:rsidP="00061938">
      <w:pPr>
        <w:pStyle w:val="Caption"/>
        <w:jc w:val="center"/>
      </w:pPr>
      <w:bookmarkStart w:id="14" w:name="_Toc92142870"/>
      <w:bookmarkStart w:id="15" w:name="_Toc92142906"/>
      <w:r>
        <w:t xml:space="preserve">Figure </w:t>
      </w:r>
      <w:r w:rsidR="0087234C">
        <w:fldChar w:fldCharType="begin"/>
      </w:r>
      <w:r w:rsidR="0087234C">
        <w:instrText xml:space="preserve"> SEQ Figure \* ARABIC </w:instrText>
      </w:r>
      <w:r w:rsidR="0087234C">
        <w:fldChar w:fldCharType="separate"/>
      </w:r>
      <w:r w:rsidR="0088115F">
        <w:rPr>
          <w:noProof/>
        </w:rPr>
        <w:t>6</w:t>
      </w:r>
      <w:r w:rsidR="0087234C">
        <w:rPr>
          <w:noProof/>
        </w:rPr>
        <w:fldChar w:fldCharType="end"/>
      </w:r>
      <w:r>
        <w:t xml:space="preserve">: </w:t>
      </w:r>
      <w:r w:rsidRPr="002917E5">
        <w:t>Part 2 Training and Validation accuracy and loss</w:t>
      </w:r>
      <w:bookmarkEnd w:id="14"/>
      <w:bookmarkEnd w:id="15"/>
    </w:p>
    <w:p w14:paraId="17D3C2D0" w14:textId="77777777" w:rsidR="00AA15A2" w:rsidRDefault="00C045BB">
      <w:pPr>
        <w:shd w:val="clear" w:color="auto" w:fill="FFFFFF"/>
        <w:spacing w:after="220"/>
      </w:pPr>
      <w:r>
        <w:t>The evaluation of the model on testing data once again proves that the model is overfitting. I will work on improving this, potentially by adding more dropout layers and constraining the model’s complexity. The model predicts many false positives for classes 15 and 16, as shown by the respective Precision of these two classes.</w:t>
      </w:r>
    </w:p>
    <w:p w14:paraId="4835B75D" w14:textId="77777777" w:rsidR="00061938" w:rsidRDefault="00C045BB" w:rsidP="00061938">
      <w:pPr>
        <w:keepNext/>
        <w:shd w:val="clear" w:color="auto" w:fill="FFFFFF"/>
        <w:spacing w:after="220"/>
        <w:jc w:val="center"/>
      </w:pPr>
      <w:r>
        <w:rPr>
          <w:noProof/>
        </w:rPr>
        <w:lastRenderedPageBreak/>
        <w:drawing>
          <wp:inline distT="114300" distB="114300" distL="114300" distR="114300" wp14:anchorId="7656C8A7" wp14:editId="32F75AB1">
            <wp:extent cx="6087110" cy="8731661"/>
            <wp:effectExtent l="0" t="0" r="889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097998" cy="8747279"/>
                    </a:xfrm>
                    <a:prstGeom prst="rect">
                      <a:avLst/>
                    </a:prstGeom>
                    <a:ln/>
                  </pic:spPr>
                </pic:pic>
              </a:graphicData>
            </a:graphic>
          </wp:inline>
        </w:drawing>
      </w:r>
    </w:p>
    <w:p w14:paraId="20EA59FD" w14:textId="1DB4341D" w:rsidR="00AA15A2" w:rsidRDefault="00061938" w:rsidP="00061938">
      <w:pPr>
        <w:pStyle w:val="Caption"/>
        <w:jc w:val="center"/>
      </w:pPr>
      <w:bookmarkStart w:id="16" w:name="_Toc92142871"/>
      <w:bookmarkStart w:id="17" w:name="_Toc92142907"/>
      <w:r>
        <w:t xml:space="preserve">Figure </w:t>
      </w:r>
      <w:r w:rsidR="0087234C">
        <w:fldChar w:fldCharType="begin"/>
      </w:r>
      <w:r w:rsidR="0087234C">
        <w:instrText xml:space="preserve"> SEQ Figure \* ARABIC </w:instrText>
      </w:r>
      <w:r w:rsidR="0087234C">
        <w:fldChar w:fldCharType="separate"/>
      </w:r>
      <w:r w:rsidR="0088115F">
        <w:rPr>
          <w:noProof/>
        </w:rPr>
        <w:t>7</w:t>
      </w:r>
      <w:r w:rsidR="0087234C">
        <w:rPr>
          <w:noProof/>
        </w:rPr>
        <w:fldChar w:fldCharType="end"/>
      </w:r>
      <w:r>
        <w:t xml:space="preserve">: </w:t>
      </w:r>
      <w:r w:rsidRPr="00D66A51">
        <w:t>Part 2 Classification report</w:t>
      </w:r>
      <w:bookmarkStart w:id="18" w:name="_v5gkqvg1b34h" w:colFirst="0" w:colLast="0"/>
      <w:bookmarkEnd w:id="16"/>
      <w:bookmarkEnd w:id="17"/>
      <w:bookmarkEnd w:id="18"/>
    </w:p>
    <w:p w14:paraId="3C2D1762" w14:textId="77777777" w:rsidR="00061938" w:rsidRDefault="00061938">
      <w:pPr>
        <w:rPr>
          <w:sz w:val="32"/>
          <w:szCs w:val="32"/>
        </w:rPr>
      </w:pPr>
      <w:bookmarkStart w:id="19" w:name="_6x0oyppbup7w" w:colFirst="0" w:colLast="0"/>
      <w:bookmarkEnd w:id="19"/>
      <w:r>
        <w:br w:type="page"/>
      </w:r>
    </w:p>
    <w:p w14:paraId="598AFFF2" w14:textId="2FBCCCFC" w:rsidR="00AA15A2" w:rsidRDefault="00C045BB">
      <w:pPr>
        <w:pStyle w:val="Heading2"/>
        <w:shd w:val="clear" w:color="auto" w:fill="FFFFFF"/>
        <w:spacing w:after="220"/>
      </w:pPr>
      <w:bookmarkStart w:id="20" w:name="_Toc92142829"/>
      <w:r>
        <w:lastRenderedPageBreak/>
        <w:t>Part 3</w:t>
      </w:r>
      <w:r w:rsidR="00463256">
        <w:t xml:space="preserve">: Convolutional Neural Network trained on </w:t>
      </w:r>
      <w:proofErr w:type="spellStart"/>
      <w:r w:rsidR="00463256">
        <w:t>AddNIST</w:t>
      </w:r>
      <w:proofErr w:type="spellEnd"/>
      <w:r w:rsidR="00463256">
        <w:t xml:space="preserve"> dataset</w:t>
      </w:r>
      <w:bookmarkEnd w:id="20"/>
    </w:p>
    <w:p w14:paraId="4489DA3B" w14:textId="406C6CCB" w:rsidR="00AA15A2" w:rsidRDefault="00C045BB">
      <w:r>
        <w:t xml:space="preserve">For training a model on the </w:t>
      </w:r>
      <w:proofErr w:type="spellStart"/>
      <w:r>
        <w:t>AddNIST</w:t>
      </w:r>
      <w:proofErr w:type="spellEnd"/>
      <w:r>
        <w:t xml:space="preserve"> dataset, I decided to take the same approach as in Part 1. This time, I used a much deeper convolutional neural network, with three convolution blocks, each with two convolutional layers with ReLU activation and max pooling. I addressed the overfitting problem of the previous model by adding a dropout layer to the second and third convolution blocks. To improve feature selection, I added two hidden fully connected layers with ReLU activation, before applying batch normalization and getting the final 20 class prediction with a final fully connected layer</w:t>
      </w:r>
      <w:r w:rsidR="0087234C">
        <w:t xml:space="preserve"> with softmax activation</w:t>
      </w:r>
      <w:r>
        <w:t>.</w:t>
      </w:r>
    </w:p>
    <w:p w14:paraId="7785D1D0" w14:textId="77777777" w:rsidR="00AA15A2" w:rsidRDefault="00AA15A2"/>
    <w:p w14:paraId="63CF043C" w14:textId="260224A3" w:rsidR="00AA15A2" w:rsidRDefault="00C045BB">
      <w:r>
        <w:t xml:space="preserve">After experimenting with stochastic gradient descent learning rates, the combination of categorical cross-entropy and Adam optimizer still provided the highest accuracy and lowest loss scores. </w:t>
      </w:r>
      <w:r w:rsidR="00E52B63">
        <w:t>The relatively small size of the neural network allowed for me to use 20 epochs with a batch size of 64, yielding significantly better results.</w:t>
      </w:r>
    </w:p>
    <w:p w14:paraId="4F485B8D" w14:textId="77777777" w:rsidR="00E52B63" w:rsidRDefault="00C045BB" w:rsidP="00E52B63">
      <w:pPr>
        <w:keepNext/>
        <w:jc w:val="center"/>
      </w:pPr>
      <w:r>
        <w:rPr>
          <w:noProof/>
        </w:rPr>
        <w:drawing>
          <wp:inline distT="114300" distB="114300" distL="114300" distR="114300" wp14:anchorId="4EBC2935" wp14:editId="2385ADB3">
            <wp:extent cx="7223760" cy="22733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7223760" cy="2273300"/>
                    </a:xfrm>
                    <a:prstGeom prst="rect">
                      <a:avLst/>
                    </a:prstGeom>
                    <a:ln/>
                  </pic:spPr>
                </pic:pic>
              </a:graphicData>
            </a:graphic>
          </wp:inline>
        </w:drawing>
      </w:r>
    </w:p>
    <w:p w14:paraId="17E24C63" w14:textId="3B931725" w:rsidR="00AA15A2" w:rsidRDefault="00E52B63" w:rsidP="00E52B63">
      <w:pPr>
        <w:pStyle w:val="Caption"/>
        <w:jc w:val="center"/>
      </w:pPr>
      <w:bookmarkStart w:id="21" w:name="_Toc92142872"/>
      <w:bookmarkStart w:id="22" w:name="_Toc92142908"/>
      <w:r>
        <w:t xml:space="preserve">Figure </w:t>
      </w:r>
      <w:r w:rsidR="0087234C">
        <w:fldChar w:fldCharType="begin"/>
      </w:r>
      <w:r w:rsidR="0087234C">
        <w:instrText xml:space="preserve"> SEQ Figure \* ARABIC </w:instrText>
      </w:r>
      <w:r w:rsidR="0087234C">
        <w:fldChar w:fldCharType="separate"/>
      </w:r>
      <w:r w:rsidR="0088115F">
        <w:rPr>
          <w:noProof/>
        </w:rPr>
        <w:t>8</w:t>
      </w:r>
      <w:r w:rsidR="0087234C">
        <w:rPr>
          <w:noProof/>
        </w:rPr>
        <w:fldChar w:fldCharType="end"/>
      </w:r>
      <w:r>
        <w:t xml:space="preserve">: </w:t>
      </w:r>
      <w:r w:rsidRPr="00746300">
        <w:t>Part 3 Training and Validation accuracy and loss</w:t>
      </w:r>
      <w:bookmarkEnd w:id="21"/>
      <w:bookmarkEnd w:id="22"/>
    </w:p>
    <w:p w14:paraId="5B0C3C17" w14:textId="0BB71A43" w:rsidR="00E52B63" w:rsidRDefault="00E52B63" w:rsidP="00E52B63">
      <w:r>
        <w:t xml:space="preserve">The model performed slightly worse than </w:t>
      </w:r>
      <w:proofErr w:type="spellStart"/>
      <w:r>
        <w:t>DenseNet</w:t>
      </w:r>
      <w:proofErr w:type="spellEnd"/>
      <w:r>
        <w:t xml:space="preserve"> during training, with 91% accuracy, but dealt much better with overfitting, and maintained a high 87% accuracy on the validation dataset, and 89% accuracy on the testing dataset.</w:t>
      </w:r>
    </w:p>
    <w:p w14:paraId="0A774373" w14:textId="77777777" w:rsidR="0088115F" w:rsidRDefault="0088115F" w:rsidP="00E52B63"/>
    <w:p w14:paraId="5B8CE48C" w14:textId="77777777" w:rsidR="0088115F" w:rsidRDefault="00C045BB" w:rsidP="0088115F">
      <w:pPr>
        <w:keepNext/>
        <w:shd w:val="clear" w:color="auto" w:fill="FFFFFF"/>
        <w:spacing w:after="220"/>
        <w:jc w:val="center"/>
      </w:pPr>
      <w:r>
        <w:rPr>
          <w:noProof/>
        </w:rPr>
        <w:lastRenderedPageBreak/>
        <w:drawing>
          <wp:inline distT="114300" distB="114300" distL="114300" distR="114300" wp14:anchorId="5A655E87" wp14:editId="2458086A">
            <wp:extent cx="6141343" cy="8640837"/>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157487" cy="8663552"/>
                    </a:xfrm>
                    <a:prstGeom prst="rect">
                      <a:avLst/>
                    </a:prstGeom>
                    <a:ln/>
                  </pic:spPr>
                </pic:pic>
              </a:graphicData>
            </a:graphic>
          </wp:inline>
        </w:drawing>
      </w:r>
    </w:p>
    <w:p w14:paraId="49304BF9" w14:textId="6F770031" w:rsidR="00AA15A2" w:rsidRPr="00463256" w:rsidRDefault="0088115F" w:rsidP="0088115F">
      <w:pPr>
        <w:pStyle w:val="Caption"/>
        <w:jc w:val="center"/>
      </w:pPr>
      <w:bookmarkStart w:id="23" w:name="_Toc92142873"/>
      <w:bookmarkStart w:id="24" w:name="_Toc92142909"/>
      <w:r>
        <w:t xml:space="preserve">Figure </w:t>
      </w:r>
      <w:r w:rsidR="0087234C">
        <w:fldChar w:fldCharType="begin"/>
      </w:r>
      <w:r w:rsidR="0087234C">
        <w:instrText xml:space="preserve"> SEQ Figure \* ARABIC </w:instrText>
      </w:r>
      <w:r w:rsidR="0087234C">
        <w:fldChar w:fldCharType="separate"/>
      </w:r>
      <w:r>
        <w:rPr>
          <w:noProof/>
        </w:rPr>
        <w:t>9</w:t>
      </w:r>
      <w:r w:rsidR="0087234C">
        <w:rPr>
          <w:noProof/>
        </w:rPr>
        <w:fldChar w:fldCharType="end"/>
      </w:r>
      <w:r>
        <w:t xml:space="preserve">: </w:t>
      </w:r>
      <w:r w:rsidRPr="00670E49">
        <w:t>Part 3 Classification report</w:t>
      </w:r>
      <w:bookmarkStart w:id="25" w:name="_cyr9ycqwgozv" w:colFirst="0" w:colLast="0"/>
      <w:bookmarkEnd w:id="23"/>
      <w:bookmarkEnd w:id="24"/>
      <w:bookmarkEnd w:id="25"/>
    </w:p>
    <w:sectPr w:rsidR="00AA15A2" w:rsidRPr="00463256">
      <w:pgSz w:w="12240" w:h="15840"/>
      <w:pgMar w:top="431" w:right="431" w:bottom="431" w:left="43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5A2"/>
    <w:rsid w:val="00061938"/>
    <w:rsid w:val="00323272"/>
    <w:rsid w:val="00463256"/>
    <w:rsid w:val="007736F4"/>
    <w:rsid w:val="0087234C"/>
    <w:rsid w:val="0088115F"/>
    <w:rsid w:val="00AA15A2"/>
    <w:rsid w:val="00BB4B0A"/>
    <w:rsid w:val="00C045BB"/>
    <w:rsid w:val="00DA22A7"/>
    <w:rsid w:val="00E52B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7CE7B"/>
  <w15:docId w15:val="{C70697FF-A7C6-4E6F-8C60-5C7F91E86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061938"/>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C045B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C045BB"/>
    <w:pPr>
      <w:spacing w:after="100"/>
      <w:ind w:left="220"/>
    </w:pPr>
  </w:style>
  <w:style w:type="character" w:styleId="Hyperlink">
    <w:name w:val="Hyperlink"/>
    <w:basedOn w:val="DefaultParagraphFont"/>
    <w:uiPriority w:val="99"/>
    <w:unhideWhenUsed/>
    <w:rsid w:val="00C045BB"/>
    <w:rPr>
      <w:color w:val="0000FF" w:themeColor="hyperlink"/>
      <w:u w:val="single"/>
    </w:rPr>
  </w:style>
  <w:style w:type="paragraph" w:styleId="TableofFigures">
    <w:name w:val="table of figures"/>
    <w:basedOn w:val="Normal"/>
    <w:next w:val="Normal"/>
    <w:uiPriority w:val="99"/>
    <w:unhideWhenUsed/>
    <w:rsid w:val="00C04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2C866-6639-495B-BCEB-74D3CE89D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7</Pages>
  <Words>835</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 Kremer</cp:lastModifiedBy>
  <cp:revision>12</cp:revision>
  <dcterms:created xsi:type="dcterms:W3CDTF">2022-01-03T20:06:00Z</dcterms:created>
  <dcterms:modified xsi:type="dcterms:W3CDTF">2022-01-03T21:08:00Z</dcterms:modified>
</cp:coreProperties>
</file>