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e3ffe5138d714939aedb86402251ee58541036"/>
    <w:p>
      <w:pPr>
        <w:pStyle w:val="Heading1"/>
      </w:pPr>
      <w:r>
        <w:t xml:space="preserve">Solimed Study Tracking — Project Management Plan</w:t>
      </w:r>
    </w:p>
    <w:p>
      <w:pPr>
        <w:pStyle w:val="FirstParagraph"/>
      </w:pPr>
      <w:r>
        <w:rPr>
          <w:b/>
          <w:bCs/>
        </w:rPr>
        <w:t xml:space="preserve">Client:</w:t>
      </w:r>
      <w:r>
        <w:t xml:space="preserve"> </w:t>
      </w:r>
      <w:r>
        <w:t xml:space="preserve">Solimed</w:t>
      </w:r>
      <w:r>
        <w:t xml:space="preserve"> </w:t>
      </w:r>
      <w:r>
        <w:rPr>
          <w:b/>
          <w:bCs/>
        </w:rPr>
        <w:t xml:space="preserve">Contractor:</w:t>
      </w:r>
      <w:r>
        <w:t xml:space="preserve"> </w:t>
      </w:r>
      <w:r>
        <w:t xml:space="preserve">Pivot</w:t>
      </w:r>
      <w:r>
        <w:t xml:space="preserve"> </w:t>
      </w:r>
      <w:r>
        <w:rPr>
          <w:b/>
          <w:bCs/>
        </w:rPr>
        <w:t xml:space="preserve">Date:</w:t>
      </w:r>
      <w:r>
        <w:t xml:space="preserve"> </w:t>
      </w:r>
      <w:r>
        <w:t xml:space="preserve">2026-04-02</w:t>
      </w:r>
      <w:r>
        <w:t xml:space="preserve"> </w:t>
      </w:r>
      <w:r>
        <w:rPr>
          <w:b/>
          <w:bCs/>
        </w:rPr>
        <w:t xml:space="preserve">Version:</w:t>
      </w:r>
      <w:r>
        <w:t xml:space="preserve"> </w:t>
      </w:r>
      <w:r>
        <w:t xml:space="preserve">1.0</w:t>
      </w:r>
    </w:p>
    <w:p>
      <w:r>
        <w:pict>
          <v:rect style="width:0;height:1.5pt" o:hralign="center" o:hrstd="t" o:hr="t"/>
        </w:pict>
      </w:r>
    </w:p>
    <w:bookmarkStart w:id="9" w:name="project-overview"/>
    <w:p>
      <w:pPr>
        <w:pStyle w:val="Heading2"/>
      </w:pPr>
      <w:r>
        <w:t xml:space="preserve">1. Project Overview</w:t>
      </w:r>
    </w:p>
    <w:p>
      <w:pPr>
        <w:pStyle w:val="FirstParagraph"/>
      </w:pPr>
      <w:r>
        <w:t xml:space="preserve">Pivot has been engaged to enhance Solimed’s Study Tracking application and architect its expansion to multiple countries. This PM plan covers governance, delivery structure, resourcing, risk management, and communication protocols for a 20-month engagement across 5 phases.</w:t>
      </w:r>
    </w:p>
    <w:p>
      <w:r>
        <w:pict>
          <v:rect style="width:0;height:1.5pt" o:hralign="center" o:hrstd="t" o:hr="t"/>
        </w:pict>
      </w:r>
    </w:p>
    <w:bookmarkEnd w:id="9"/>
    <w:bookmarkStart w:id="13" w:name="project-governance"/>
    <w:p>
      <w:pPr>
        <w:pStyle w:val="Heading2"/>
      </w:pPr>
      <w:r>
        <w:t xml:space="preserve">2. Project Governance</w:t>
      </w:r>
    </w:p>
    <w:bookmarkStart w:id="10" w:name="stakeholders"/>
    <w:p>
      <w:pPr>
        <w:pStyle w:val="Heading3"/>
      </w:pPr>
      <w:r>
        <w:t xml:space="preserve">2.1 Stakeholders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Responsibility</w:t>
            </w:r>
          </w:p>
        </w:tc>
        <w:tc>
          <w:tcPr/>
          <w:p>
            <w:pPr>
              <w:pStyle w:val="Compact"/>
            </w:pPr>
            <w:r>
              <w:t xml:space="preserve">Involvement</w:t>
            </w:r>
          </w:p>
        </w:tc>
      </w:tr>
      <w:tr>
        <w:tc>
          <w:tcPr/>
          <w:p>
            <w:pPr>
              <w:pStyle w:val="Compact"/>
            </w:pPr>
            <w:r>
              <w:t xml:space="preserve">Ivan Kruljac</w:t>
            </w:r>
          </w:p>
        </w:tc>
        <w:tc>
          <w:tcPr/>
          <w:p>
            <w:pPr>
              <w:pStyle w:val="Compact"/>
            </w:pPr>
            <w:r>
              <w:t xml:space="preserve">Solimed Co-founder / Business Owner</w:t>
            </w:r>
          </w:p>
        </w:tc>
        <w:tc>
          <w:tcPr/>
          <w:p>
            <w:pPr>
              <w:pStyle w:val="Compact"/>
            </w:pPr>
            <w:r>
              <w:t xml:space="preserve">Business direction, commercial decisions, sign-off on scope</w:t>
            </w:r>
          </w:p>
        </w:tc>
        <w:tc>
          <w:tcPr/>
          <w:p>
            <w:pPr>
              <w:pStyle w:val="Compact"/>
            </w:pPr>
            <w:r>
              <w:t xml:space="preserve">Weekly sync</w:t>
            </w:r>
          </w:p>
        </w:tc>
      </w:tr>
      <w:tr>
        <w:tc>
          <w:tcPr/>
          <w:p>
            <w:pPr>
              <w:pStyle w:val="Compact"/>
            </w:pPr>
            <w:r>
              <w:t xml:space="preserve">Drew Domescik</w:t>
            </w:r>
          </w:p>
        </w:tc>
        <w:tc>
          <w:tcPr/>
          <w:p>
            <w:pPr>
              <w:pStyle w:val="Compact"/>
            </w:pPr>
            <w:r>
              <w:t xml:space="preserve">Advisor (CFO background, 20 yrs clinical research SMO/site networks)</w:t>
            </w:r>
          </w:p>
        </w:tc>
        <w:tc>
          <w:tcPr/>
          <w:p>
            <w:pPr>
              <w:pStyle w:val="Compact"/>
            </w:pPr>
            <w:r>
              <w:t xml:space="preserve">Financial feature validation, revenue recognition, UAT</w:t>
            </w:r>
          </w:p>
        </w:tc>
        <w:tc>
          <w:tcPr/>
          <w:p>
            <w:pPr>
              <w:pStyle w:val="Compact"/>
            </w:pPr>
            <w:r>
              <w:t xml:space="preserve">Sprint reviews</w:t>
            </w:r>
          </w:p>
        </w:tc>
      </w:tr>
      <w:tr>
        <w:tc>
          <w:tcPr/>
          <w:p>
            <w:pPr>
              <w:pStyle w:val="Compact"/>
            </w:pPr>
            <w:r>
              <w:t xml:space="preserve">Mladen Geng</w:t>
            </w:r>
          </w:p>
        </w:tc>
        <w:tc>
          <w:tcPr/>
          <w:p>
            <w:pPr>
              <w:pStyle w:val="Compact"/>
            </w:pPr>
            <w:r>
              <w:t xml:space="preserve">App Developer &amp; Project Manager (3+ yrs on platform)</w:t>
            </w:r>
          </w:p>
        </w:tc>
        <w:tc>
          <w:tcPr/>
          <w:p>
            <w:pPr>
              <w:pStyle w:val="Compact"/>
            </w:pPr>
            <w:r>
              <w:t xml:space="preserve">Technical handover, domain/process knowledge, architecture context</w:t>
            </w:r>
          </w:p>
        </w:tc>
        <w:tc>
          <w:tcPr/>
          <w:p>
            <w:pPr>
              <w:pStyle w:val="Compact"/>
            </w:pPr>
            <w:r>
              <w:t xml:space="preserve">Onboarding + as needed</w:t>
            </w:r>
          </w:p>
        </w:tc>
      </w:tr>
      <w:tr>
        <w:tc>
          <w:tcPr/>
          <w:p>
            <w:pPr>
              <w:pStyle w:val="Compact"/>
            </w:pPr>
            <w:r>
              <w:t xml:space="preserve">Pivot PM</w:t>
            </w:r>
          </w:p>
        </w:tc>
        <w:tc>
          <w:tcPr/>
          <w:p>
            <w:pPr>
              <w:pStyle w:val="Compact"/>
            </w:pPr>
            <w:r>
              <w:t xml:space="preserve">Project Manager</w:t>
            </w:r>
          </w:p>
        </w:tc>
        <w:tc>
          <w:tcPr/>
          <w:p>
            <w:pPr>
              <w:pStyle w:val="Compact"/>
            </w:pPr>
            <w:r>
              <w:t xml:space="preserve">Day-to-day delivery, risk tracking</w:t>
            </w:r>
          </w:p>
        </w:tc>
        <w:tc>
          <w:tcPr/>
          <w:p>
            <w:pPr>
              <w:pStyle w:val="Compact"/>
            </w:pPr>
            <w:r>
              <w:t xml:space="preserve">Daily</w:t>
            </w:r>
          </w:p>
        </w:tc>
      </w:tr>
      <w:tr>
        <w:tc>
          <w:tcPr/>
          <w:p>
            <w:pPr>
              <w:pStyle w:val="Compact"/>
            </w:pPr>
            <w:r>
              <w:t xml:space="preserve">Pivot Lead Dev</w:t>
            </w:r>
          </w:p>
        </w:tc>
        <w:tc>
          <w:tcPr/>
          <w:p>
            <w:pPr>
              <w:pStyle w:val="Compact"/>
            </w:pPr>
            <w:r>
              <w:t xml:space="preserve">Technical Lead</w:t>
            </w:r>
          </w:p>
        </w:tc>
        <w:tc>
          <w:tcPr/>
          <w:p>
            <w:pPr>
              <w:pStyle w:val="Compact"/>
            </w:pPr>
            <w:r>
              <w:t xml:space="preserve">Architecture decisions, code quality</w:t>
            </w:r>
          </w:p>
        </w:tc>
        <w:tc>
          <w:tcPr/>
          <w:p>
            <w:pPr>
              <w:pStyle w:val="Compact"/>
            </w:pPr>
            <w:r>
              <w:t xml:space="preserve">Daily</w:t>
            </w:r>
          </w:p>
        </w:tc>
      </w:tr>
    </w:tbl>
    <w:bookmarkEnd w:id="10"/>
    <w:bookmarkStart w:id="11" w:name="decision-authority"/>
    <w:p>
      <w:pPr>
        <w:pStyle w:val="Heading3"/>
      </w:pPr>
      <w:r>
        <w:t xml:space="preserve">2.2 Decision Authority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 Type</w:t>
            </w:r>
          </w:p>
        </w:tc>
        <w:tc>
          <w:tcPr/>
          <w:p>
            <w:pPr>
              <w:pStyle w:val="Compact"/>
            </w:pPr>
            <w:r>
              <w:t xml:space="preserve">Authority</w:t>
            </w:r>
          </w:p>
        </w:tc>
        <w:tc>
          <w:tcPr/>
          <w:p>
            <w:pPr>
              <w:pStyle w:val="Compact"/>
            </w:pPr>
            <w:r>
              <w:t xml:space="preserve">Escalation Path</w:t>
            </w:r>
          </w:p>
        </w:tc>
      </w:tr>
      <w:tr>
        <w:tc>
          <w:tcPr/>
          <w:p>
            <w:pPr>
              <w:pStyle w:val="Compact"/>
            </w:pPr>
            <w:r>
              <w:t xml:space="preserve">Feature scope changes</w:t>
            </w:r>
          </w:p>
        </w:tc>
        <w:tc>
          <w:tcPr/>
          <w:p>
            <w:pPr>
              <w:pStyle w:val="Compact"/>
            </w:pPr>
            <w:r>
              <w:t xml:space="preserve">Solimed stakeholders</w:t>
            </w:r>
          </w:p>
        </w:tc>
        <w:tc>
          <w:tcPr/>
          <w:p>
            <w:pPr>
              <w:pStyle w:val="Compact"/>
            </w:pPr>
            <w:r>
              <w:t xml:space="preserve">Ivan Kruljac</w:t>
            </w:r>
          </w:p>
        </w:tc>
      </w:tr>
      <w:tr>
        <w:tc>
          <w:tcPr/>
          <w:p>
            <w:pPr>
              <w:pStyle w:val="Compact"/>
            </w:pPr>
            <w:r>
              <w:t xml:space="preserve">Technical architecture</w:t>
            </w:r>
          </w:p>
        </w:tc>
        <w:tc>
          <w:tcPr/>
          <w:p>
            <w:pPr>
              <w:pStyle w:val="Compact"/>
            </w:pPr>
            <w:r>
              <w:t xml:space="preserve">Pivot Lead Dev</w:t>
            </w:r>
          </w:p>
        </w:tc>
        <w:tc>
          <w:tcPr/>
          <w:p>
            <w:pPr>
              <w:pStyle w:val="Compact"/>
            </w:pPr>
            <w:r>
              <w:t xml:space="preserve">Joint Pivot + Solimed review</w:t>
            </w:r>
          </w:p>
        </w:tc>
      </w:tr>
      <w:tr>
        <w:tc>
          <w:tcPr/>
          <w:p>
            <w:pPr>
              <w:pStyle w:val="Compact"/>
            </w:pPr>
            <w:r>
              <w:t xml:space="preserve">Timeline changes &gt;1 week</w:t>
            </w:r>
          </w:p>
        </w:tc>
        <w:tc>
          <w:tcPr/>
          <w:p>
            <w:pPr>
              <w:pStyle w:val="Compact"/>
            </w:pPr>
            <w:r>
              <w:t xml:space="preserve">Joint approval</w:t>
            </w:r>
          </w:p>
        </w:tc>
        <w:tc>
          <w:tcPr/>
          <w:p>
            <w:pPr>
              <w:pStyle w:val="Compact"/>
            </w:pPr>
            <w:r>
              <w:t xml:space="preserve">Written confirmation required</w:t>
            </w:r>
          </w:p>
        </w:tc>
      </w:tr>
      <w:tr>
        <w:tc>
          <w:tcPr/>
          <w:p>
            <w:pPr>
              <w:pStyle w:val="Compact"/>
            </w:pPr>
            <w:r>
              <w:t xml:space="preserve">Budget changes &gt;5%</w:t>
            </w:r>
          </w:p>
        </w:tc>
        <w:tc>
          <w:tcPr/>
          <w:p>
            <w:pPr>
              <w:pStyle w:val="Compact"/>
            </w:pPr>
            <w:r>
              <w:t xml:space="preserve">Ivan Kruljac</w:t>
            </w:r>
          </w:p>
        </w:tc>
        <w:tc>
          <w:tcPr/>
          <w:p>
            <w:pPr>
              <w:pStyle w:val="Compact"/>
            </w:pPr>
            <w:r>
              <w:t xml:space="preserve">Formal change order</w:t>
            </w:r>
          </w:p>
        </w:tc>
      </w:tr>
      <w:tr>
        <w:tc>
          <w:tcPr/>
          <w:p>
            <w:pPr>
              <w:pStyle w:val="Compact"/>
            </w:pPr>
            <w:r>
              <w:t xml:space="preserve">Country expansion priority</w:t>
            </w:r>
          </w:p>
        </w:tc>
        <w:tc>
          <w:tcPr/>
          <w:p>
            <w:pPr>
              <w:pStyle w:val="Compact"/>
            </w:pPr>
            <w:r>
              <w:t xml:space="preserve">Solimed stakeholders</w:t>
            </w:r>
          </w:p>
        </w:tc>
        <w:tc>
          <w:tcPr/>
          <w:p>
            <w:pPr>
              <w:pStyle w:val="Compact"/>
            </w:pPr>
            <w:r>
              <w:t xml:space="preserve">Drew Domescik</w:t>
            </w:r>
          </w:p>
        </w:tc>
      </w:tr>
    </w:tbl>
    <w:bookmarkEnd w:id="11"/>
    <w:bookmarkStart w:id="12" w:name="raci-matrix"/>
    <w:p>
      <w:pPr>
        <w:pStyle w:val="Heading3"/>
      </w:pPr>
      <w:r>
        <w:t xml:space="preserve">2.3 RACI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Pivot PM</w:t>
            </w:r>
          </w:p>
        </w:tc>
        <w:tc>
          <w:tcPr/>
          <w:p>
            <w:pPr>
              <w:pStyle w:val="Compact"/>
            </w:pPr>
            <w:r>
              <w:t xml:space="preserve">Pivot Dev</w:t>
            </w:r>
          </w:p>
        </w:tc>
        <w:tc>
          <w:tcPr/>
          <w:p>
            <w:pPr>
              <w:pStyle w:val="Compact"/>
            </w:pPr>
            <w:r>
              <w:t xml:space="preserve">Ivan K.</w:t>
            </w:r>
          </w:p>
        </w:tc>
        <w:tc>
          <w:tcPr/>
          <w:p>
            <w:pPr>
              <w:pStyle w:val="Compact"/>
            </w:pPr>
            <w:r>
              <w:t xml:space="preserve">Drew D.</w:t>
            </w:r>
          </w:p>
        </w:tc>
        <w:tc>
          <w:tcPr/>
          <w:p>
            <w:pPr>
              <w:pStyle w:val="Compact"/>
            </w:pPr>
            <w:r>
              <w:t xml:space="preserve">Mladen G.</w:t>
            </w:r>
          </w:p>
        </w:tc>
      </w:tr>
      <w:tr>
        <w:tc>
          <w:tcPr/>
          <w:p>
            <w:pPr>
              <w:pStyle w:val="Compact"/>
            </w:pPr>
            <w:r>
              <w:t xml:space="preserve">Requirements gathering</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C</w:t>
            </w:r>
          </w:p>
        </w:tc>
      </w:tr>
      <w:tr>
        <w:tc>
          <w:tcPr/>
          <w:p>
            <w:pPr>
              <w:pStyle w:val="Compact"/>
            </w:pPr>
            <w:r>
              <w:t xml:space="preserve">Technical design</w:t>
            </w:r>
          </w:p>
        </w:tc>
        <w:tc>
          <w:tcPr/>
          <w:p>
            <w:pPr>
              <w:pStyle w:val="Compact"/>
            </w:pPr>
            <w:r>
              <w:t xml:space="preserve">C</w:t>
            </w:r>
          </w:p>
        </w:tc>
        <w:tc>
          <w:tcPr/>
          <w:p>
            <w:pPr>
              <w:pStyle w:val="Compact"/>
            </w:pPr>
            <w:r>
              <w:t xml:space="preserve">A/R</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Development</w:t>
            </w:r>
          </w:p>
        </w:tc>
        <w:tc>
          <w:tcPr/>
          <w:p>
            <w:pPr>
              <w:pStyle w:val="Compact"/>
            </w:pPr>
            <w:r>
              <w:t xml:space="preserve">I</w:t>
            </w:r>
          </w:p>
        </w:tc>
        <w:tc>
          <w:tcPr/>
          <w:p>
            <w:pPr>
              <w:pStyle w:val="Compact"/>
            </w:pPr>
            <w:r>
              <w:t xml:space="preserve">A/R</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QA / Testing</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UAT</w:t>
            </w:r>
          </w:p>
        </w:tc>
        <w:tc>
          <w:tcPr/>
          <w:p>
            <w:pPr>
              <w:pStyle w:val="Compact"/>
            </w:pPr>
            <w:r>
              <w:t xml:space="preserve">C</w:t>
            </w:r>
          </w:p>
        </w:tc>
        <w:tc>
          <w:tcPr/>
          <w:p>
            <w:pPr>
              <w:pStyle w:val="Compact"/>
            </w:pPr>
            <w:r>
              <w:t xml:space="preserve">C</w:t>
            </w:r>
          </w:p>
        </w:tc>
        <w:tc>
          <w:tcPr/>
          <w:p>
            <w:pPr>
              <w:pStyle w:val="Compact"/>
            </w:pPr>
            <w:r>
              <w:t xml:space="preserve">A/R</w:t>
            </w:r>
          </w:p>
        </w:tc>
        <w:tc>
          <w:tcPr/>
          <w:p>
            <w:pPr>
              <w:pStyle w:val="Compact"/>
            </w:pPr>
            <w:r>
              <w:t xml:space="preserve">R</w:t>
            </w:r>
          </w:p>
        </w:tc>
        <w:tc>
          <w:tcPr/>
          <w:p>
            <w:pPr>
              <w:pStyle w:val="Compact"/>
            </w:pPr>
            <w:r>
              <w:t xml:space="preserve">I</w:t>
            </w:r>
          </w:p>
        </w:tc>
      </w:tr>
      <w:tr>
        <w:tc>
          <w:tcPr/>
          <w:p>
            <w:pPr>
              <w:pStyle w:val="Compact"/>
            </w:pPr>
            <w:r>
              <w:t xml:space="preserve">Deployment</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Training</w:t>
            </w:r>
          </w:p>
        </w:tc>
        <w:tc>
          <w:tcPr/>
          <w:p>
            <w:pPr>
              <w:pStyle w:val="Compact"/>
            </w:pPr>
            <w:r>
              <w:t xml:space="preserve">A/R</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r>
    </w:tbl>
    <w:p>
      <w:pPr>
        <w:pStyle w:val="BodyText"/>
      </w:pPr>
      <w:r>
        <w:rPr>
          <w:i/>
          <w:iCs/>
        </w:rPr>
        <w:t xml:space="preserve">R = Responsible, A = Accountable, C = Consulted, I = Informed</w:t>
      </w:r>
    </w:p>
    <w:p>
      <w:r>
        <w:pict>
          <v:rect style="width:0;height:1.5pt" o:hralign="center" o:hrstd="t" o:hr="t"/>
        </w:pict>
      </w:r>
    </w:p>
    <w:bookmarkEnd w:id="12"/>
    <w:bookmarkEnd w:id="13"/>
    <w:bookmarkStart w:id="17" w:name="delivery-framework"/>
    <w:p>
      <w:pPr>
        <w:pStyle w:val="Heading2"/>
      </w:pPr>
      <w:r>
        <w:t xml:space="preserve">3. Delivery Framework</w:t>
      </w:r>
    </w:p>
    <w:bookmarkStart w:id="14" w:name="methodology"/>
    <w:p>
      <w:pPr>
        <w:pStyle w:val="Heading3"/>
      </w:pPr>
      <w:r>
        <w:t xml:space="preserve">3.1 Methodology</w:t>
      </w:r>
    </w:p>
    <w:p>
      <w:pPr>
        <w:pStyle w:val="FirstParagraph"/>
      </w:pPr>
      <w:r>
        <w:rPr>
          <w:b/>
          <w:bCs/>
        </w:rPr>
        <w:t xml:space="preserve">Agile Scrum</w:t>
      </w:r>
      <w:r>
        <w:t xml:space="preserve"> </w:t>
      </w:r>
      <w:r>
        <w:t xml:space="preserve">with 2-week sprints.</w:t>
      </w:r>
    </w:p>
    <w:p>
      <w:pPr>
        <w:pStyle w:val="Compact"/>
        <w:numPr>
          <w:ilvl w:val="0"/>
          <w:numId w:val="1001"/>
        </w:numPr>
      </w:pPr>
      <w:r>
        <w:t xml:space="preserve">Sprint planning: Day 1 of each sprint (Monday)</w:t>
      </w:r>
    </w:p>
    <w:p>
      <w:pPr>
        <w:pStyle w:val="Compact"/>
        <w:numPr>
          <w:ilvl w:val="0"/>
          <w:numId w:val="1001"/>
        </w:numPr>
      </w:pPr>
      <w:r>
        <w:t xml:space="preserve">Daily standup: Async via Teams/Slack (written update)</w:t>
      </w:r>
    </w:p>
    <w:p>
      <w:pPr>
        <w:pStyle w:val="Compact"/>
        <w:numPr>
          <w:ilvl w:val="0"/>
          <w:numId w:val="1001"/>
        </w:numPr>
      </w:pPr>
      <w:r>
        <w:t xml:space="preserve">Sprint review: Last Friday of each sprint — demo to Solimed stakeholders</w:t>
      </w:r>
    </w:p>
    <w:p>
      <w:pPr>
        <w:pStyle w:val="Compact"/>
        <w:numPr>
          <w:ilvl w:val="0"/>
          <w:numId w:val="1001"/>
        </w:numPr>
      </w:pPr>
      <w:r>
        <w:t xml:space="preserve">Sprint retrospective: Internal Pivot team only</w:t>
      </w:r>
    </w:p>
    <w:p>
      <w:pPr>
        <w:pStyle w:val="Compact"/>
        <w:numPr>
          <w:ilvl w:val="0"/>
          <w:numId w:val="1001"/>
        </w:numPr>
      </w:pPr>
      <w:r>
        <w:t xml:space="preserve">Backlog refinement: Wednesday of week 1 each sprint</w:t>
      </w:r>
    </w:p>
    <w:bookmarkEnd w:id="14"/>
    <w:bookmarkStart w:id="15" w:name="definition-of-ready-before-work-starts"/>
    <w:p>
      <w:pPr>
        <w:pStyle w:val="Heading3"/>
      </w:pPr>
      <w:r>
        <w:t xml:space="preserve">3.2 Definition of Ready (before work starts)</w:t>
      </w:r>
    </w:p>
    <w:p>
      <w:pPr>
        <w:pStyle w:val="Compact"/>
        <w:numPr>
          <w:ilvl w:val="0"/>
          <w:numId w:val="1002"/>
        </w:numPr>
      </w:pPr>
      <w:r>
        <w:t xml:space="preserve">User story written with acceptance criteria</w:t>
      </w:r>
    </w:p>
    <w:p>
      <w:pPr>
        <w:pStyle w:val="Compact"/>
        <w:numPr>
          <w:ilvl w:val="0"/>
          <w:numId w:val="1003"/>
        </w:numPr>
      </w:pPr>
      <w:r>
        <w:t xml:space="preserve">Designs/wireframes approved (if UI work)</w:t>
      </w:r>
    </w:p>
    <w:p>
      <w:pPr>
        <w:pStyle w:val="Compact"/>
        <w:numPr>
          <w:ilvl w:val="0"/>
          <w:numId w:val="1004"/>
        </w:numPr>
      </w:pPr>
      <w:r>
        <w:t xml:space="preserve">Dependencies identified and resolved</w:t>
      </w:r>
    </w:p>
    <w:p>
      <w:pPr>
        <w:pStyle w:val="Compact"/>
        <w:numPr>
          <w:ilvl w:val="0"/>
          <w:numId w:val="1005"/>
        </w:numPr>
      </w:pPr>
      <w:r>
        <w:t xml:space="preserve">Story points estimated</w:t>
      </w:r>
    </w:p>
    <w:p>
      <w:pPr>
        <w:pStyle w:val="Compact"/>
        <w:numPr>
          <w:ilvl w:val="0"/>
          <w:numId w:val="1006"/>
        </w:numPr>
      </w:pPr>
      <w:r>
        <w:t xml:space="preserve">Assigned to a sprint</w:t>
      </w:r>
    </w:p>
    <w:bookmarkEnd w:id="15"/>
    <w:bookmarkStart w:id="16" w:name="definition-of-done-before-work-closes"/>
    <w:p>
      <w:pPr>
        <w:pStyle w:val="Heading3"/>
      </w:pPr>
      <w:r>
        <w:t xml:space="preserve">3.3 Definition of Done (before work closes)</w:t>
      </w:r>
    </w:p>
    <w:p>
      <w:pPr>
        <w:pStyle w:val="Compact"/>
        <w:numPr>
          <w:ilvl w:val="0"/>
          <w:numId w:val="1007"/>
        </w:numPr>
      </w:pPr>
      <w:r>
        <w:t xml:space="preserve">Code complete and peer reviewed</w:t>
      </w:r>
    </w:p>
    <w:p>
      <w:pPr>
        <w:pStyle w:val="Compact"/>
        <w:numPr>
          <w:ilvl w:val="0"/>
          <w:numId w:val="1008"/>
        </w:numPr>
      </w:pPr>
      <w:r>
        <w:t xml:space="preserve">Unit tests written and passing</w:t>
      </w:r>
    </w:p>
    <w:p>
      <w:pPr>
        <w:pStyle w:val="Compact"/>
        <w:numPr>
          <w:ilvl w:val="0"/>
          <w:numId w:val="1009"/>
        </w:numPr>
      </w:pPr>
      <w:r>
        <w:t xml:space="preserve">Integration tests passing</w:t>
      </w:r>
    </w:p>
    <w:p>
      <w:pPr>
        <w:pStyle w:val="Compact"/>
        <w:numPr>
          <w:ilvl w:val="0"/>
          <w:numId w:val="1010"/>
        </w:numPr>
      </w:pPr>
      <w:r>
        <w:t xml:space="preserve">QA sign-off</w:t>
      </w:r>
    </w:p>
    <w:p>
      <w:pPr>
        <w:pStyle w:val="Compact"/>
        <w:numPr>
          <w:ilvl w:val="0"/>
          <w:numId w:val="1011"/>
        </w:numPr>
      </w:pPr>
      <w:r>
        <w:t xml:space="preserve">Documentation updated</w:t>
      </w:r>
    </w:p>
    <w:p>
      <w:pPr>
        <w:pStyle w:val="Compact"/>
        <w:numPr>
          <w:ilvl w:val="0"/>
          <w:numId w:val="1012"/>
        </w:numPr>
      </w:pPr>
      <w:r>
        <w:t xml:space="preserve">Demo-able to stakeholders</w:t>
      </w:r>
    </w:p>
    <w:p>
      <w:pPr>
        <w:pStyle w:val="Compact"/>
        <w:numPr>
          <w:ilvl w:val="0"/>
          <w:numId w:val="1013"/>
        </w:numPr>
      </w:pPr>
      <w:r>
        <w:t xml:space="preserve">Deployed to staging environment</w:t>
      </w:r>
    </w:p>
    <w:p>
      <w:r>
        <w:pict>
          <v:rect style="width:0;height:1.5pt" o:hralign="center" o:hrstd="t" o:hr="t"/>
        </w:pict>
      </w:r>
    </w:p>
    <w:bookmarkEnd w:id="16"/>
    <w:bookmarkEnd w:id="17"/>
    <w:bookmarkStart w:id="23" w:name="phase-by-phase-plan"/>
    <w:p>
      <w:pPr>
        <w:pStyle w:val="Heading2"/>
      </w:pPr>
      <w:r>
        <w:t xml:space="preserve">4. Phase-by-Phase Plan</w:t>
      </w:r>
    </w:p>
    <w:bookmarkStart w:id="18" w:name="phase-1-quick-wins-months-12-sprints-14"/>
    <w:p>
      <w:pPr>
        <w:pStyle w:val="Heading3"/>
      </w:pPr>
      <w:r>
        <w:t xml:space="preserve">Phase 1 — Quick Wins (Months 1–2 / Sprints 1–4)</w:t>
      </w:r>
    </w:p>
    <w:p>
      <w:pPr>
        <w:pStyle w:val="FirstParagraph"/>
      </w:pPr>
      <w:r>
        <w:rPr>
          <w:b/>
          <w:bCs/>
        </w:rPr>
        <w:t xml:space="preserve">Goal:</w:t>
      </w:r>
      <w:r>
        <w:t xml:space="preserve"> </w:t>
      </w:r>
      <w:r>
        <w:t xml:space="preserve">Deliver immediate value in Power Apps without platform migration.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Deliverables</w:t>
            </w:r>
          </w:p>
        </w:tc>
      </w:tr>
      <w:tr>
        <w:tc>
          <w:tcPr/>
          <w:p>
            <w:pPr>
              <w:pStyle w:val="Compact"/>
            </w:pPr>
            <w:r>
              <w:t xml:space="preserve">Sprint 1</w:t>
            </w:r>
          </w:p>
        </w:tc>
        <w:tc>
          <w:tcPr/>
          <w:p>
            <w:pPr>
              <w:pStyle w:val="Compact"/>
            </w:pPr>
            <w:r>
              <w:t xml:space="preserve">Discovery &amp; knowledge transfer from Mladen; data model documentation; backlog population; working hours flag design</w:t>
            </w:r>
          </w:p>
        </w:tc>
      </w:tr>
      <w:tr>
        <w:tc>
          <w:tcPr/>
          <w:p>
            <w:pPr>
              <w:pStyle w:val="Compact"/>
            </w:pPr>
            <w:r>
              <w:t xml:space="preserve">Sprint 2</w:t>
            </w:r>
          </w:p>
        </w:tc>
        <w:tc>
          <w:tcPr/>
          <w:p>
            <w:pPr>
              <w:pStyle w:val="Compact"/>
            </w:pPr>
            <w:r>
              <w:t xml:space="preserve">Working hours flag + fee calculation engine (confirmed #1 priority); multi-arm study arm assignment UI</w:t>
            </w:r>
          </w:p>
        </w:tc>
      </w:tr>
      <w:tr>
        <w:tc>
          <w:tcPr/>
          <w:p>
            <w:pPr>
              <w:pStyle w:val="Compact"/>
            </w:pPr>
            <w:r>
              <w:t xml:space="preserve">Sprint 3</w:t>
            </w:r>
          </w:p>
        </w:tc>
        <w:tc>
          <w:tcPr/>
          <w:p>
            <w:pPr>
              <w:pStyle w:val="Compact"/>
            </w:pPr>
            <w:r>
              <w:t xml:space="preserve">Multi-arm backlog recalculation engine; screen fail ratio tracking + allotment alerts</w:t>
            </w:r>
          </w:p>
        </w:tc>
      </w:tr>
      <w:tr>
        <w:tc>
          <w:tcPr/>
          <w:p>
            <w:pPr>
              <w:pStyle w:val="Compact"/>
            </w:pPr>
            <w:r>
              <w:t xml:space="preserve">Sprint 4</w:t>
            </w:r>
          </w:p>
        </w:tc>
        <w:tc>
          <w:tcPr/>
          <w:p>
            <w:pPr>
              <w:pStyle w:val="Compact"/>
            </w:pPr>
            <w:r>
              <w:t xml:space="preserve">Automated investigator specification sending; coordinator to-do dashboard; visit tolerance warnings</w:t>
            </w:r>
          </w:p>
        </w:tc>
      </w:tr>
      <w:tr>
        <w:tc>
          <w:tcPr/>
          <w:p>
            <w:pPr>
              <w:pStyle w:val="Compact"/>
            </w:pPr>
            <w:r>
              <w:t xml:space="preserve">Sprint 5</w:t>
            </w:r>
          </w:p>
        </w:tc>
        <w:tc>
          <w:tcPr/>
          <w:p>
            <w:pPr>
              <w:pStyle w:val="Compact"/>
            </w:pPr>
            <w:r>
              <w:t xml:space="preserve">Bulk status operations; study progress summary; site budget fix &amp; override; audit trail</w:t>
            </w:r>
          </w:p>
        </w:tc>
      </w:tr>
      <w:tr>
        <w:tc>
          <w:tcPr/>
          <w:p>
            <w:pPr>
              <w:pStyle w:val="Compact"/>
            </w:pPr>
            <w:r>
              <w:t xml:space="preserve">Sprint 6</w:t>
            </w:r>
          </w:p>
        </w:tc>
        <w:tc>
          <w:tcPr/>
          <w:p>
            <w:pPr>
              <w:pStyle w:val="Compact"/>
            </w:pPr>
            <w:r>
              <w:t xml:space="preserve">Power BI: site filter on backlog, patient-level backlog, normita dashboard; Phase 1 UAT + sign-off</w:t>
            </w:r>
          </w:p>
        </w:tc>
      </w:tr>
    </w:tbl>
    <w:p>
      <w:pPr>
        <w:pStyle w:val="BodyText"/>
      </w:pPr>
      <w:r>
        <w:rPr>
          <w:b/>
          <w:bCs/>
        </w:rPr>
        <w:t xml:space="preserve">Milestones:</w:t>
      </w:r>
      <w:r>
        <w:t xml:space="preserve"> </w:t>
      </w:r>
      <w:r>
        <w:t xml:space="preserve">- M1.1: Knowledge transfer complete (end Sprint 1)</w:t>
      </w:r>
      <w:r>
        <w:t xml:space="preserve"> </w:t>
      </w:r>
      <w:r>
        <w:t xml:space="preserve">- M1.2: Phase 1 features live in production (end Sprint 4)</w:t>
      </w:r>
    </w:p>
    <w:p>
      <w:pPr>
        <w:pStyle w:val="BodyText"/>
      </w:pPr>
      <w:r>
        <w:rPr>
          <w:b/>
          <w:bCs/>
        </w:rPr>
        <w:t xml:space="preserve">Key Risks:</w:t>
      </w:r>
      <w:r>
        <w:t xml:space="preserve"> </w:t>
      </w:r>
      <w:r>
        <w:t xml:space="preserve">- Mladen Geng availability for knowledge transfer</w:t>
      </w:r>
      <w:r>
        <w:t xml:space="preserve"> </w:t>
      </w:r>
      <w:r>
        <w:t xml:space="preserve">- Power Apps platform limitations blocking features (mitigation: assess early in Sprint 1)</w:t>
      </w:r>
    </w:p>
    <w:p>
      <w:r>
        <w:pict>
          <v:rect style="width:0;height:1.5pt" o:hralign="center" o:hrstd="t" o:hr="t"/>
        </w:pict>
      </w:r>
    </w:p>
    <w:bookmarkEnd w:id="18"/>
    <w:bookmarkStart w:id="19" w:name="X1573b1f9960df6405cf55a82b4e6ebf64380205"/>
    <w:p>
      <w:pPr>
        <w:pStyle w:val="Heading3"/>
      </w:pPr>
      <w:r>
        <w:t xml:space="preserve">Phase 2 — Platform Hardening (Months 3–5 / Sprints 5–10)</w:t>
      </w:r>
    </w:p>
    <w:p>
      <w:pPr>
        <w:pStyle w:val="FirstParagraph"/>
      </w:pPr>
      <w:r>
        <w:rPr>
          <w:b/>
          <w:bCs/>
        </w:rPr>
        <w:t xml:space="preserve">Goal:</w:t>
      </w:r>
      <w:r>
        <w:t xml:space="preserve"> </w:t>
      </w:r>
      <w:r>
        <w:t xml:space="preserve">Build API layer, expand RBAC, establish multi-tenant data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Deliverables</w:t>
            </w:r>
          </w:p>
        </w:tc>
      </w:tr>
      <w:tr>
        <w:tc>
          <w:tcPr/>
          <w:p>
            <w:pPr>
              <w:pStyle w:val="Compact"/>
            </w:pPr>
            <w:r>
              <w:t xml:space="preserve">Sprint 5</w:t>
            </w:r>
          </w:p>
        </w:tc>
        <w:tc>
          <w:tcPr/>
          <w:p>
            <w:pPr>
              <w:pStyle w:val="Compact"/>
            </w:pPr>
            <w:r>
              <w:t xml:space="preserve">Architecture design document; technology stack confirmed; Azure environment setup</w:t>
            </w:r>
          </w:p>
        </w:tc>
      </w:tr>
      <w:tr>
        <w:tc>
          <w:tcPr/>
          <w:p>
            <w:pPr>
              <w:pStyle w:val="Compact"/>
            </w:pPr>
            <w:r>
              <w:t xml:space="preserve">Sprint 6</w:t>
            </w:r>
          </w:p>
        </w:tc>
        <w:tc>
          <w:tcPr/>
          <w:p>
            <w:pPr>
              <w:pStyle w:val="Compact"/>
            </w:pPr>
            <w:r>
              <w:t xml:space="preserve">Multi-tenant data model design; database schema; Azure AD B2C configuration</w:t>
            </w:r>
          </w:p>
        </w:tc>
      </w:tr>
      <w:tr>
        <w:tc>
          <w:tcPr/>
          <w:p>
            <w:pPr>
              <w:pStyle w:val="Compact"/>
            </w:pPr>
            <w:r>
              <w:t xml:space="preserve">Sprint 7</w:t>
            </w:r>
          </w:p>
        </w:tc>
        <w:tc>
          <w:tcPr/>
          <w:p>
            <w:pPr>
              <w:pStyle w:val="Compact"/>
            </w:pPr>
            <w:r>
              <w:t xml:space="preserve">Core API: Studies, Sites, Patients endpoints</w:t>
            </w:r>
          </w:p>
        </w:tc>
      </w:tr>
      <w:tr>
        <w:tc>
          <w:tcPr/>
          <w:p>
            <w:pPr>
              <w:pStyle w:val="Compact"/>
            </w:pPr>
            <w:r>
              <w:t xml:space="preserve">Sprint 8</w:t>
            </w:r>
          </w:p>
        </w:tc>
        <w:tc>
          <w:tcPr/>
          <w:p>
            <w:pPr>
              <w:pStyle w:val="Compact"/>
            </w:pPr>
            <w:r>
              <w:t xml:space="preserve">Core API: Visits, Budgets, Investigators endpoints; RBAC implementation</w:t>
            </w:r>
          </w:p>
        </w:tc>
      </w:tr>
      <w:tr>
        <w:tc>
          <w:tcPr/>
          <w:p>
            <w:pPr>
              <w:pStyle w:val="Compact"/>
            </w:pPr>
            <w:r>
              <w:t xml:space="preserve">Sprint 9</w:t>
            </w:r>
          </w:p>
        </w:tc>
        <w:tc>
          <w:tcPr/>
          <w:p>
            <w:pPr>
              <w:pStyle w:val="Compact"/>
            </w:pPr>
            <w:r>
              <w:t xml:space="preserve">Security baseline: encryption, audit logging, PII access controls; API documentation</w:t>
            </w:r>
          </w:p>
        </w:tc>
      </w:tr>
      <w:tr>
        <w:tc>
          <w:tcPr/>
          <w:p>
            <w:pPr>
              <w:pStyle w:val="Compact"/>
            </w:pPr>
            <w:r>
              <w:t xml:space="preserve">Sprint 10</w:t>
            </w:r>
          </w:p>
        </w:tc>
        <w:tc>
          <w:tcPr/>
          <w:p>
            <w:pPr>
              <w:pStyle w:val="Compact"/>
            </w:pPr>
            <w:r>
              <w:t xml:space="preserve">Integration testing; performance testing; Phase 2 UAT + sign-off</w:t>
            </w:r>
          </w:p>
        </w:tc>
      </w:tr>
    </w:tbl>
    <w:p>
      <w:pPr>
        <w:pStyle w:val="BodyText"/>
      </w:pPr>
      <w:r>
        <w:rPr>
          <w:b/>
          <w:bCs/>
        </w:rPr>
        <w:t xml:space="preserve">Milestones:</w:t>
      </w:r>
      <w:r>
        <w:t xml:space="preserve"> </w:t>
      </w:r>
      <w:r>
        <w:t xml:space="preserve">- M2.1: Architecture approved by both parties (end Sprint 5)</w:t>
      </w:r>
      <w:r>
        <w:t xml:space="preserve"> </w:t>
      </w:r>
      <w:r>
        <w:t xml:space="preserve">- M2.2: API v1 complete with full test coverage (end Sprint 9)</w:t>
      </w:r>
      <w:r>
        <w:t xml:space="preserve"> </w:t>
      </w:r>
      <w:r>
        <w:t xml:space="preserve">- M2.3: Security audit passed (end Sprint 10)</w:t>
      </w:r>
    </w:p>
    <w:p>
      <w:pPr>
        <w:pStyle w:val="BodyText"/>
      </w:pPr>
      <w:r>
        <w:rPr>
          <w:b/>
          <w:bCs/>
        </w:rPr>
        <w:t xml:space="preserve">Key Risks:</w:t>
      </w:r>
      <w:r>
        <w:t xml:space="preserve"> </w:t>
      </w:r>
      <w:r>
        <w:t xml:space="preserve">- Data migration complexity from Power Apps data sources</w:t>
      </w:r>
      <w:r>
        <w:t xml:space="preserve"> </w:t>
      </w:r>
      <w:r>
        <w:t xml:space="preserve">- Azure AD B2C configuration complexity for multi-tenant</w:t>
      </w:r>
      <w:r>
        <w:t xml:space="preserve"> </w:t>
      </w:r>
      <w:r>
        <w:t xml:space="preserve">- API design requiring significant Solimed business logic documentation</w:t>
      </w:r>
    </w:p>
    <w:p>
      <w:r>
        <w:pict>
          <v:rect style="width:0;height:1.5pt" o:hralign="center" o:hrstd="t" o:hr="t"/>
        </w:pict>
      </w:r>
    </w:p>
    <w:bookmarkEnd w:id="19"/>
    <w:bookmarkStart w:id="20" w:name="Xba2feddf070810de797b062409610c70b4dafbe"/>
    <w:p>
      <w:pPr>
        <w:pStyle w:val="Heading3"/>
      </w:pPr>
      <w:r>
        <w:t xml:space="preserve">Phase 3 — International Expansion (Months 6–9 / Sprints 11–18)</w:t>
      </w:r>
    </w:p>
    <w:p>
      <w:pPr>
        <w:pStyle w:val="FirstParagraph"/>
      </w:pPr>
      <w:r>
        <w:rPr>
          <w:b/>
          <w:bCs/>
        </w:rPr>
        <w:t xml:space="preserve">Goal:</w:t>
      </w:r>
      <w:r>
        <w:t xml:space="preserve"> </w:t>
      </w:r>
      <w:r>
        <w:t xml:space="preserve">Deploy to first new country.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Deliverables</w:t>
            </w:r>
          </w:p>
        </w:tc>
      </w:tr>
      <w:tr>
        <w:tc>
          <w:tcPr/>
          <w:p>
            <w:pPr>
              <w:pStyle w:val="Compact"/>
            </w:pPr>
            <w:r>
              <w:t xml:space="preserve">Sprint 11</w:t>
            </w:r>
          </w:p>
        </w:tc>
        <w:tc>
          <w:tcPr/>
          <w:p>
            <w:pPr>
              <w:pStyle w:val="Compact"/>
            </w:pPr>
            <w:r>
              <w:t xml:space="preserve">Target country selected; regulatory requirements gathered; i18n framework implemented</w:t>
            </w:r>
          </w:p>
        </w:tc>
      </w:tr>
      <w:tr>
        <w:tc>
          <w:tcPr/>
          <w:p>
            <w:pPr>
              <w:pStyle w:val="Compact"/>
            </w:pPr>
            <w:r>
              <w:t xml:space="preserve">Sprint 12</w:t>
            </w:r>
          </w:p>
        </w:tc>
        <w:tc>
          <w:tcPr/>
          <w:p>
            <w:pPr>
              <w:pStyle w:val="Compact"/>
            </w:pPr>
            <w:r>
              <w:t xml:space="preserve">Multi-currency engine; FX rate integration; locale-aware formatting</w:t>
            </w:r>
          </w:p>
        </w:tc>
      </w:tr>
      <w:tr>
        <w:tc>
          <w:tcPr/>
          <w:p>
            <w:pPr>
              <w:pStyle w:val="Compact"/>
            </w:pPr>
            <w:r>
              <w:t xml:space="preserve">Sprint 13</w:t>
            </w:r>
          </w:p>
        </w:tc>
        <w:tc>
          <w:tcPr/>
          <w:p>
            <w:pPr>
              <w:pStyle w:val="Compact"/>
            </w:pPr>
            <w:r>
              <w:t xml:space="preserve">Country-specific data residency config; Azure region deployment for new country</w:t>
            </w:r>
          </w:p>
        </w:tc>
      </w:tr>
      <w:tr>
        <w:tc>
          <w:tcPr/>
          <w:p>
            <w:pPr>
              <w:pStyle w:val="Compact"/>
            </w:pPr>
            <w:r>
              <w:t xml:space="preserve">Sprint 14</w:t>
            </w:r>
          </w:p>
        </w:tc>
        <w:tc>
          <w:tcPr/>
          <w:p>
            <w:pPr>
              <w:pStyle w:val="Compact"/>
            </w:pPr>
            <w:r>
              <w:t xml:space="preserve">Tax/billing rules engine; country-specific required fields</w:t>
            </w:r>
          </w:p>
        </w:tc>
      </w:tr>
      <w:tr>
        <w:tc>
          <w:tcPr/>
          <w:p>
            <w:pPr>
              <w:pStyle w:val="Compact"/>
            </w:pPr>
            <w:r>
              <w:t xml:space="preserve">Sprint 15</w:t>
            </w:r>
          </w:p>
        </w:tc>
        <w:tc>
          <w:tcPr/>
          <w:p>
            <w:pPr>
              <w:pStyle w:val="Compact"/>
            </w:pPr>
            <w:r>
              <w:t xml:space="preserve">Country onboarding wizard; pilot site setup in new country</w:t>
            </w:r>
          </w:p>
        </w:tc>
      </w:tr>
      <w:tr>
        <w:tc>
          <w:tcPr/>
          <w:p>
            <w:pPr>
              <w:pStyle w:val="Compact"/>
            </w:pPr>
            <w:r>
              <w:t xml:space="preserve">Sprint 16</w:t>
            </w:r>
          </w:p>
        </w:tc>
        <w:tc>
          <w:tcPr/>
          <w:p>
            <w:pPr>
              <w:pStyle w:val="Compact"/>
            </w:pPr>
            <w:r>
              <w:t xml:space="preserve">Pilot study go-live; hypercare monitoring</w:t>
            </w:r>
          </w:p>
        </w:tc>
      </w:tr>
      <w:tr>
        <w:tc>
          <w:tcPr/>
          <w:p>
            <w:pPr>
              <w:pStyle w:val="Compact"/>
            </w:pPr>
            <w:r>
              <w:t xml:space="preserve">Sprint 17</w:t>
            </w:r>
          </w:p>
        </w:tc>
        <w:tc>
          <w:tcPr/>
          <w:p>
            <w:pPr>
              <w:pStyle w:val="Compact"/>
            </w:pPr>
            <w:r>
              <w:t xml:space="preserve">Issues resolution; performance tuning; second locale (if applicable)</w:t>
            </w:r>
          </w:p>
        </w:tc>
      </w:tr>
      <w:tr>
        <w:tc>
          <w:tcPr/>
          <w:p>
            <w:pPr>
              <w:pStyle w:val="Compact"/>
            </w:pPr>
            <w:r>
              <w:t xml:space="preserve">Sprint 18</w:t>
            </w:r>
          </w:p>
        </w:tc>
        <w:tc>
          <w:tcPr/>
          <w:p>
            <w:pPr>
              <w:pStyle w:val="Compact"/>
            </w:pPr>
            <w:r>
              <w:t xml:space="preserve">Phase 3 retrospective; documentation; expansion playbook finalized</w:t>
            </w:r>
          </w:p>
        </w:tc>
      </w:tr>
    </w:tbl>
    <w:p>
      <w:pPr>
        <w:pStyle w:val="BodyText"/>
      </w:pPr>
      <w:r>
        <w:rPr>
          <w:b/>
          <w:bCs/>
        </w:rPr>
        <w:t xml:space="preserve">Milestones:</w:t>
      </w:r>
      <w:r>
        <w:t xml:space="preserve"> </w:t>
      </w:r>
      <w:r>
        <w:t xml:space="preserve">- M3.1: Target country confirmed + regulatory review complete (end Sprint 12)</w:t>
      </w:r>
      <w:r>
        <w:t xml:space="preserve"> </w:t>
      </w:r>
      <w:r>
        <w:t xml:space="preserve">- M3.2: First non-Croatia site live on platform (end Sprint 16)</w:t>
      </w:r>
      <w:r>
        <w:t xml:space="preserve"> </w:t>
      </w:r>
      <w:r>
        <w:t xml:space="preserve">- M3.3: Expansion playbook ready for reuse (end Sprint 18)</w:t>
      </w:r>
    </w:p>
    <w:p>
      <w:pPr>
        <w:pStyle w:val="BodyText"/>
      </w:pPr>
      <w:r>
        <w:rPr>
          <w:b/>
          <w:bCs/>
        </w:rPr>
        <w:t xml:space="preserve">Key Risks:</w:t>
      </w:r>
      <w:r>
        <w:t xml:space="preserve"> </w:t>
      </w:r>
      <w:r>
        <w:t xml:space="preserve">- Regulatory requirements in target country unknown until research complete</w:t>
      </w:r>
      <w:r>
        <w:t xml:space="preserve"> </w:t>
      </w:r>
      <w:r>
        <w:t xml:space="preserve">- Data residency requirements may require significant Azure infrastructure</w:t>
      </w:r>
      <w:r>
        <w:t xml:space="preserve"> </w:t>
      </w:r>
      <w:r>
        <w:t xml:space="preserve">- Local language translation quality and clinical terminology accuracy</w:t>
      </w:r>
    </w:p>
    <w:p>
      <w:r>
        <w:pict>
          <v:rect style="width:0;height:1.5pt" o:hralign="center" o:hrstd="t" o:hr="t"/>
        </w:pict>
      </w:r>
    </w:p>
    <w:bookmarkEnd w:id="20"/>
    <w:bookmarkStart w:id="21" w:name="X059cc44ffc6751c808cdd0782a468e50025bdb1"/>
    <w:p>
      <w:pPr>
        <w:pStyle w:val="Heading3"/>
      </w:pPr>
      <w:r>
        <w:t xml:space="preserve">Phase 4 — Ecosystem Integration (Months 10–14 / Sprints 19–28)</w:t>
      </w:r>
    </w:p>
    <w:p>
      <w:pPr>
        <w:pStyle w:val="FirstParagraph"/>
      </w:pPr>
      <w:r>
        <w:rPr>
          <w:b/>
          <w:bCs/>
        </w:rPr>
        <w:t xml:space="preserve">Goal:</w:t>
      </w:r>
      <w:r>
        <w:t xml:space="preserve"> </w:t>
      </w:r>
      <w:r>
        <w:t xml:space="preserve">EDC integration, automated invoicing, mobile app, document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Deliverables</w:t>
            </w:r>
          </w:p>
        </w:tc>
      </w:tr>
      <w:tr>
        <w:tc>
          <w:tcPr/>
          <w:p>
            <w:pPr>
              <w:pStyle w:val="Compact"/>
            </w:pPr>
            <w:r>
              <w:t xml:space="preserve">Sprint 19–20</w:t>
            </w:r>
          </w:p>
        </w:tc>
        <w:tc>
          <w:tcPr/>
          <w:p>
            <w:pPr>
              <w:pStyle w:val="Compact"/>
            </w:pPr>
            <w:r>
              <w:t xml:space="preserve">EDC integration scoping; API contracts with target EDC system(s)</w:t>
            </w:r>
          </w:p>
        </w:tc>
      </w:tr>
      <w:tr>
        <w:tc>
          <w:tcPr/>
          <w:p>
            <w:pPr>
              <w:pStyle w:val="Compact"/>
            </w:pPr>
            <w:r>
              <w:t xml:space="preserve">Sprint 21–22</w:t>
            </w:r>
          </w:p>
        </w:tc>
        <w:tc>
          <w:tcPr/>
          <w:p>
            <w:pPr>
              <w:pStyle w:val="Compact"/>
            </w:pPr>
            <w:r>
              <w:t xml:space="preserve">EDC sync: visit status bidirectional sync</w:t>
            </w:r>
          </w:p>
        </w:tc>
      </w:tr>
      <w:tr>
        <w:tc>
          <w:tcPr/>
          <w:p>
            <w:pPr>
              <w:pStyle w:val="Compact"/>
            </w:pPr>
            <w:r>
              <w:t xml:space="preserve">Sprint 23–24</w:t>
            </w:r>
          </w:p>
        </w:tc>
        <w:tc>
          <w:tcPr/>
          <w:p>
            <w:pPr>
              <w:pStyle w:val="Compact"/>
            </w:pPr>
            <w:r>
              <w:t xml:space="preserve">Automated invoicing engine; invoice template builder; PDF generation</w:t>
            </w:r>
          </w:p>
        </w:tc>
      </w:tr>
      <w:tr>
        <w:tc>
          <w:tcPr/>
          <w:p>
            <w:pPr>
              <w:pStyle w:val="Compact"/>
            </w:pPr>
            <w:r>
              <w:t xml:space="preserve">Sprint 25–26</w:t>
            </w:r>
          </w:p>
        </w:tc>
        <w:tc>
          <w:tcPr/>
          <w:p>
            <w:pPr>
              <w:pStyle w:val="Compact"/>
            </w:pPr>
            <w:r>
              <w:t xml:space="preserve">Mobile app MVP: visit logging, schedule view, offline sync</w:t>
            </w:r>
          </w:p>
        </w:tc>
      </w:tr>
      <w:tr>
        <w:tc>
          <w:tcPr/>
          <w:p>
            <w:pPr>
              <w:pStyle w:val="Compact"/>
            </w:pPr>
            <w:r>
              <w:t xml:space="preserve">Sprint 27</w:t>
            </w:r>
          </w:p>
        </w:tc>
        <w:tc>
          <w:tcPr/>
          <w:p>
            <w:pPr>
              <w:pStyle w:val="Compact"/>
            </w:pPr>
            <w:r>
              <w:t xml:space="preserve">Document management: upload, version control, expiry tracking</w:t>
            </w:r>
          </w:p>
        </w:tc>
      </w:tr>
      <w:tr>
        <w:tc>
          <w:tcPr/>
          <w:p>
            <w:pPr>
              <w:pStyle w:val="Compact"/>
            </w:pPr>
            <w:r>
              <w:t xml:space="preserve">Sprint 28</w:t>
            </w:r>
          </w:p>
        </w:tc>
        <w:tc>
          <w:tcPr/>
          <w:p>
            <w:pPr>
              <w:pStyle w:val="Compact"/>
            </w:pPr>
            <w:r>
              <w:t xml:space="preserve">Phase 4 integration testing; UAT; sign-off</w:t>
            </w:r>
          </w:p>
        </w:tc>
      </w:tr>
    </w:tbl>
    <w:p>
      <w:pPr>
        <w:pStyle w:val="BodyText"/>
      </w:pPr>
      <w:r>
        <w:rPr>
          <w:b/>
          <w:bCs/>
        </w:rPr>
        <w:t xml:space="preserve">Milestones:</w:t>
      </w:r>
      <w:r>
        <w:t xml:space="preserve"> </w:t>
      </w:r>
      <w:r>
        <w:t xml:space="preserve">- M4.1: EDC integration live with at least 1 CRO (end Sprint 22)</w:t>
      </w:r>
      <w:r>
        <w:t xml:space="preserve"> </w:t>
      </w:r>
      <w:r>
        <w:t xml:space="preserve">- M4.2: Automated invoicing reducing manual billing effort by 80% (end Sprint 24)</w:t>
      </w:r>
      <w:r>
        <w:t xml:space="preserve"> </w:t>
      </w:r>
      <w:r>
        <w:t xml:space="preserve">- M4.3: Mobile app in app stores (end Sprint 26)</w:t>
      </w:r>
    </w:p>
    <w:p>
      <w:pPr>
        <w:pStyle w:val="BodyText"/>
      </w:pPr>
      <w:r>
        <w:rPr>
          <w:b/>
          <w:bCs/>
        </w:rPr>
        <w:t xml:space="preserve">Key Risks:</w:t>
      </w:r>
      <w:r>
        <w:t xml:space="preserve"> </w:t>
      </w:r>
      <w:r>
        <w:t xml:space="preserve">- EDC vendor API access and licensing costs</w:t>
      </w:r>
      <w:r>
        <w:t xml:space="preserve"> </w:t>
      </w:r>
      <w:r>
        <w:t xml:space="preserve">- Mobile app store approval timelines (2–4 weeks)</w:t>
      </w:r>
      <w:r>
        <w:t xml:space="preserve"> </w:t>
      </w:r>
      <w:r>
        <w:t xml:space="preserve">- Accounting system integration complexity varies by country</w:t>
      </w:r>
    </w:p>
    <w:p>
      <w:r>
        <w:pict>
          <v:rect style="width:0;height:1.5pt" o:hralign="center" o:hrstd="t" o:hr="t"/>
        </w:pict>
      </w:r>
    </w:p>
    <w:bookmarkEnd w:id="21"/>
    <w:bookmarkStart w:id="22" w:name="X3c313b478c5b73cc24e929856a28aacae3004ee"/>
    <w:p>
      <w:pPr>
        <w:pStyle w:val="Heading3"/>
      </w:pPr>
      <w:r>
        <w:t xml:space="preserve">Phase 5 — SaaS Productization (Months 15–20 / Sprints 29–40)</w:t>
      </w:r>
    </w:p>
    <w:p>
      <w:pPr>
        <w:pStyle w:val="FirstParagraph"/>
      </w:pPr>
      <w:r>
        <w:rPr>
          <w:b/>
          <w:bCs/>
        </w:rPr>
        <w:t xml:space="preserve">Goal:</w:t>
      </w:r>
      <w:r>
        <w:t xml:space="preserve"> </w:t>
      </w:r>
      <w:r>
        <w:t xml:space="preserve">Self-service tenant onboarding, subscription billing, AI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Deliverables</w:t>
            </w:r>
          </w:p>
        </w:tc>
      </w:tr>
      <w:tr>
        <w:tc>
          <w:tcPr/>
          <w:p>
            <w:pPr>
              <w:pStyle w:val="Compact"/>
            </w:pPr>
            <w:r>
              <w:t xml:space="preserve">Sprint 29–31</w:t>
            </w:r>
          </w:p>
        </w:tc>
        <w:tc>
          <w:tcPr/>
          <w:p>
            <w:pPr>
              <w:pStyle w:val="Compact"/>
            </w:pPr>
            <w:r>
              <w:t xml:space="preserve">Self-service onboarding wizard; tenant provisioning automation</w:t>
            </w:r>
          </w:p>
        </w:tc>
      </w:tr>
      <w:tr>
        <w:tc>
          <w:tcPr/>
          <w:p>
            <w:pPr>
              <w:pStyle w:val="Compact"/>
            </w:pPr>
            <w:r>
              <w:t xml:space="preserve">Sprint 32–33</w:t>
            </w:r>
          </w:p>
        </w:tc>
        <w:tc>
          <w:tcPr/>
          <w:p>
            <w:pPr>
              <w:pStyle w:val="Compact"/>
            </w:pPr>
            <w:r>
              <w:t xml:space="preserve">Subscription billing engine (Stripe); usage metering</w:t>
            </w:r>
          </w:p>
        </w:tc>
      </w:tr>
      <w:tr>
        <w:tc>
          <w:tcPr/>
          <w:p>
            <w:pPr>
              <w:pStyle w:val="Compact"/>
            </w:pPr>
            <w:r>
              <w:t xml:space="preserve">Sprint 34–35</w:t>
            </w:r>
          </w:p>
        </w:tc>
        <w:tc>
          <w:tcPr/>
          <w:p>
            <w:pPr>
              <w:pStyle w:val="Compact"/>
            </w:pPr>
            <w:r>
              <w:t xml:space="preserve">CRO marketplace / shared network directory</w:t>
            </w:r>
          </w:p>
        </w:tc>
      </w:tr>
      <w:tr>
        <w:tc>
          <w:tcPr/>
          <w:p>
            <w:pPr>
              <w:pStyle w:val="Compact"/>
            </w:pPr>
            <w:r>
              <w:t xml:space="preserve">Sprint 36–37</w:t>
            </w:r>
          </w:p>
        </w:tc>
        <w:tc>
          <w:tcPr/>
          <w:p>
            <w:pPr>
              <w:pStyle w:val="Compact"/>
            </w:pPr>
            <w:r>
              <w:t xml:space="preserve">AI: visit no-show prediction; budget overrun early warning</w:t>
            </w:r>
          </w:p>
        </w:tc>
      </w:tr>
      <w:tr>
        <w:tc>
          <w:tcPr/>
          <w:p>
            <w:pPr>
              <w:pStyle w:val="Compact"/>
            </w:pPr>
            <w:r>
              <w:t xml:space="preserve">Sprint 38–39</w:t>
            </w:r>
          </w:p>
        </w:tc>
        <w:tc>
          <w:tcPr/>
          <w:p>
            <w:pPr>
              <w:pStyle w:val="Compact"/>
            </w:pPr>
            <w:r>
              <w:t xml:space="preserve">Regulatory intelligence layer; country change monitoring</w:t>
            </w:r>
          </w:p>
        </w:tc>
      </w:tr>
      <w:tr>
        <w:tc>
          <w:tcPr/>
          <w:p>
            <w:pPr>
              <w:pStyle w:val="Compact"/>
            </w:pPr>
            <w:r>
              <w:t xml:space="preserve">Sprint 40</w:t>
            </w:r>
          </w:p>
        </w:tc>
        <w:tc>
          <w:tcPr/>
          <w:p>
            <w:pPr>
              <w:pStyle w:val="Compact"/>
            </w:pPr>
            <w:r>
              <w:t xml:space="preserve">Platform launch; public documentation; Phase 5 sign-off</w:t>
            </w:r>
          </w:p>
        </w:tc>
      </w:tr>
    </w:tbl>
    <w:p>
      <w:r>
        <w:pict>
          <v:rect style="width:0;height:1.5pt" o:hralign="center" o:hrstd="t" o:hr="t"/>
        </w:pict>
      </w:r>
    </w:p>
    <w:bookmarkEnd w:id="22"/>
    <w:bookmarkEnd w:id="23"/>
    <w:bookmarkStart w:id="32" w:name="a.-power-bi-screen-development-plan"/>
    <w:p>
      <w:pPr>
        <w:pStyle w:val="Heading2"/>
      </w:pPr>
      <w:r>
        <w:t xml:space="preserve">4a. Power BI Screen Development Plan</w:t>
      </w:r>
    </w:p>
    <w:p>
      <w:pPr>
        <w:pStyle w:val="FirstParagraph"/>
      </w:pPr>
      <w:r>
        <w:t xml:space="preserve">Power BI is the reporting backbone of Solimed’s platform and must be treated as a first-class deliverable alongside the Power Apps work. This section details every Power BI screen to be built or enhanced, which sprint it lands in, and what data it requires.</w:t>
      </w:r>
    </w:p>
    <w:bookmarkStart w:id="24" w:name="Xc2b60e83677c4d6d40f0eb9050604f019c6c1d5"/>
    <w:p>
      <w:pPr>
        <w:pStyle w:val="Heading3"/>
      </w:pPr>
      <w:r>
        <w:t xml:space="preserve">Current Power BI Screens (existing — enhance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Current State</w:t>
            </w:r>
          </w:p>
        </w:tc>
        <w:tc>
          <w:tcPr/>
          <w:p>
            <w:pPr>
              <w:pStyle w:val="Compact"/>
            </w:pPr>
            <w:r>
              <w:t xml:space="preserve">Issues to Fix</w:t>
            </w:r>
          </w:p>
        </w:tc>
      </w:tr>
      <w:tr>
        <w:tc>
          <w:tcPr/>
          <w:p>
            <w:pPr>
              <w:pStyle w:val="Compact"/>
            </w:pPr>
            <w:r>
              <w:rPr>
                <w:b/>
                <w:bCs/>
              </w:rPr>
              <w:t xml:space="preserve">P&amp;L Dashboard</w:t>
            </w:r>
          </w:p>
        </w:tc>
        <w:tc>
          <w:tcPr/>
          <w:p>
            <w:pPr>
              <w:pStyle w:val="Compact"/>
            </w:pPr>
            <w:r>
              <w:t xml:space="preserve">Revenue by CRO/study; fixed vs. visit revenue; costs; margin ratios</w:t>
            </w:r>
          </w:p>
        </w:tc>
        <w:tc>
          <w:tcPr/>
          <w:p>
            <w:pPr>
              <w:pStyle w:val="Compact"/>
            </w:pPr>
            <w:r>
              <w:t xml:space="preserve">No site filter; screen fail revenue not separated; no cash flow forecast</w:t>
            </w:r>
          </w:p>
        </w:tc>
      </w:tr>
      <w:tr>
        <w:tc>
          <w:tcPr/>
          <w:p>
            <w:pPr>
              <w:pStyle w:val="Compact"/>
            </w:pPr>
            <w:r>
              <w:rPr>
                <w:b/>
                <w:bCs/>
              </w:rPr>
              <w:t xml:space="preserve">Investigator Specification</w:t>
            </w:r>
          </w:p>
        </w:tc>
        <w:tc>
          <w:tcPr/>
          <w:p>
            <w:pPr>
              <w:pStyle w:val="Compact"/>
            </w:pPr>
            <w:r>
              <w:t xml:space="preserve">Monthly fee breakdown per investigator per visit/patient</w:t>
            </w:r>
          </w:p>
        </w:tc>
        <w:tc>
          <w:tcPr/>
          <w:p>
            <w:pPr>
              <w:pStyle w:val="Compact"/>
            </w:pPr>
            <w:r>
              <w:t xml:space="preserve">Manual export only; no auto-send; no after-hours rate differentiation</w:t>
            </w:r>
          </w:p>
        </w:tc>
      </w:tr>
      <w:tr>
        <w:tc>
          <w:tcPr/>
          <w:p>
            <w:pPr>
              <w:pStyle w:val="Compact"/>
            </w:pPr>
            <w:r>
              <w:rPr>
                <w:b/>
                <w:bCs/>
              </w:rPr>
              <w:t xml:space="preserve">Coordinator Utilization</w:t>
            </w:r>
          </w:p>
        </w:tc>
        <w:tc>
          <w:tcPr/>
          <w:p>
            <w:pPr>
              <w:pStyle w:val="Compact"/>
            </w:pPr>
            <w:r>
              <w:t xml:space="preserve">Hours tracked per coordinator; visit vs. admin breakdown; hours per visit</w:t>
            </w:r>
          </w:p>
        </w:tc>
        <w:tc>
          <w:tcPr/>
          <w:p>
            <w:pPr>
              <w:pStyle w:val="Compact"/>
            </w:pPr>
            <w:r>
              <w:t xml:space="preserve">Time tracking is Excel-fed (fragile); no normita comparison; no demand forecast</w:t>
            </w:r>
          </w:p>
        </w:tc>
      </w:tr>
      <w:tr>
        <w:tc>
          <w:tcPr/>
          <w:p>
            <w:pPr>
              <w:pStyle w:val="Compact"/>
            </w:pPr>
            <w:r>
              <w:rPr>
                <w:b/>
                <w:bCs/>
              </w:rPr>
              <w:t xml:space="preserve">Backlog / Forecast</w:t>
            </w:r>
          </w:p>
        </w:tc>
        <w:tc>
          <w:tcPr/>
          <w:p>
            <w:pPr>
              <w:pStyle w:val="Compact"/>
            </w:pPr>
            <w:r>
              <w:t xml:space="preserve">Cumulative scheduled visit budget by year</w:t>
            </w:r>
          </w:p>
        </w:tc>
        <w:tc>
          <w:tcPr/>
          <w:p>
            <w:pPr>
              <w:pStyle w:val="Compact"/>
            </w:pPr>
            <w:r>
              <w:t xml:space="preserve">No site filter; multi-arm inflation; no patient-level drill-down</w:t>
            </w:r>
          </w:p>
        </w:tc>
      </w:tr>
      <w:tr>
        <w:tc>
          <w:tcPr/>
          <w:p>
            <w:pPr>
              <w:pStyle w:val="Compact"/>
            </w:pPr>
            <w:r>
              <w:rPr>
                <w:b/>
                <w:bCs/>
              </w:rPr>
              <w:t xml:space="preserve">Calendar View</w:t>
            </w:r>
          </w:p>
        </w:tc>
        <w:tc>
          <w:tcPr/>
          <w:p>
            <w:pPr>
              <w:pStyle w:val="Compact"/>
            </w:pPr>
            <w:r>
              <w:t xml:space="preserve">Coordinator visit calendar (already in Power BI, not app)</w:t>
            </w:r>
          </w:p>
        </w:tc>
        <w:tc>
          <w:tcPr/>
          <w:p>
            <w:pPr>
              <w:pStyle w:val="Compact"/>
            </w:pPr>
            <w:r>
              <w:t xml:space="preserve">No filter by site; no urgency/tolerance colour coding</w:t>
            </w:r>
          </w:p>
        </w:tc>
      </w:tr>
    </w:tbl>
    <w:p>
      <w:r>
        <w:pict>
          <v:rect style="width:0;height:1.5pt" o:hralign="center" o:hrstd="t" o:hr="t"/>
        </w:pict>
      </w:r>
    </w:p>
    <w:bookmarkEnd w:id="24"/>
    <w:bookmarkStart w:id="29" w:name="new-power-bi-screens-build-schedule"/>
    <w:p>
      <w:pPr>
        <w:pStyle w:val="Heading3"/>
      </w:pPr>
      <w:r>
        <w:t xml:space="preserve">New Power BI Screens — Build Schedule</w:t>
      </w:r>
    </w:p>
    <w:bookmarkStart w:id="25" w:name="sprint-6-phase-1-months-23"/>
    <w:p>
      <w:pPr>
        <w:pStyle w:val="Heading4"/>
      </w:pPr>
      <w:r>
        <w:t xml:space="preserve">Sprint 6 (Phase 1 — Months 2–3)</w:t>
      </w:r>
    </w:p>
    <w:p>
      <w:pPr>
        <w:pStyle w:val="FirstParagraph"/>
      </w:pPr>
      <w:r>
        <w:rPr>
          <w:b/>
          <w:bCs/>
        </w:rPr>
        <w:t xml:space="preserve">Screen 1: Enhanced P&amp;L Dashboard (replace existing)</w:t>
      </w:r>
      <w:r>
        <w:t xml:space="preserve"> </w:t>
      </w:r>
      <w:r>
        <w:t xml:space="preserve">-</w:t>
      </w:r>
      <w:r>
        <w:t xml:space="preserve"> </w:t>
      </w:r>
      <w:r>
        <w:rPr>
          <w:b/>
          <w:bCs/>
        </w:rPr>
        <w:t xml:space="preserve">Purpose:</w:t>
      </w:r>
      <w:r>
        <w:t xml:space="preserve"> </w:t>
      </w:r>
      <w:r>
        <w:t xml:space="preserve">Unified financial overview for Solimed finance and leadership</w:t>
      </w:r>
      <w:r>
        <w:t xml:space="preserve"> </w:t>
      </w:r>
      <w:r>
        <w:t xml:space="preserve">-</w:t>
      </w:r>
      <w:r>
        <w:t xml:space="preserve"> </w:t>
      </w:r>
      <w:r>
        <w:rPr>
          <w:b/>
          <w:bCs/>
        </w:rPr>
        <w:t xml:space="preserve">New elements:</w:t>
      </w:r>
      <w:r>
        <w:t xml:space="preserve"> </w:t>
      </w:r>
      <w:r>
        <w:t xml:space="preserve">- Site filter (Solimed Clinic / Medico RI / All) — Ivan noted live during demo this was missing</w:t>
      </w:r>
      <w:r>
        <w:t xml:space="preserve"> </w:t>
      </w:r>
      <w:r>
        <w:t xml:space="preserve">- Screen fail revenue split: billable screen fails vs. over-allotment (non-billable) as separate revenue lines</w:t>
      </w:r>
      <w:r>
        <w:t xml:space="preserve"> </w:t>
      </w:r>
      <w:r>
        <w:t xml:space="preserve">- Cash flow timeline: month-by-month expected revenue from scheduled visits, rolling 12 months</w:t>
      </w:r>
      <w:r>
        <w:t xml:space="preserve"> </w:t>
      </w:r>
      <w:r>
        <w:t xml:space="preserve">- After-hours visit revenue flag: show revenue from after-hours visits separately (feeds from working hours flag)</w:t>
      </w:r>
      <w:r>
        <w:t xml:space="preserve"> </w:t>
      </w:r>
      <w:r>
        <w:t xml:space="preserve">- Fixed revenue status tracker: startup/archiving/pharmacy fees — planned vs. invoiced vs. received</w:t>
      </w:r>
      <w:r>
        <w:t xml:space="preserve"> </w:t>
      </w:r>
      <w:r>
        <w:t xml:space="preserve">-</w:t>
      </w:r>
      <w:r>
        <w:t xml:space="preserve"> </w:t>
      </w:r>
      <w:r>
        <w:rPr>
          <w:b/>
          <w:bCs/>
        </w:rPr>
        <w:t xml:space="preserve">Data sources:</w:t>
      </w:r>
      <w:r>
        <w:t xml:space="preserve"> </w:t>
      </w:r>
      <w:r>
        <w:t xml:space="preserve">Visit logs, site study budget config, screen fail allotment table, working hours flag (new)</w:t>
      </w:r>
      <w:r>
        <w:t xml:space="preserve"> </w:t>
      </w:r>
      <w:r>
        <w:t xml:space="preserve">-</w:t>
      </w:r>
      <w:r>
        <w:t xml:space="preserve"> </w:t>
      </w:r>
      <w:r>
        <w:rPr>
          <w:b/>
          <w:bCs/>
        </w:rPr>
        <w:t xml:space="preserve">Audience:</w:t>
      </w:r>
      <w:r>
        <w:t xml:space="preserve"> </w:t>
      </w:r>
      <w:r>
        <w:t xml:space="preserve">Solimed finance team, Ivan, Drew</w:t>
      </w:r>
    </w:p>
    <w:p>
      <w:pPr>
        <w:pStyle w:val="BodyText"/>
      </w:pPr>
      <w:r>
        <w:rPr>
          <w:b/>
          <w:bCs/>
        </w:rPr>
        <w:t xml:space="preserve">Screen 2: Backlog Dashboard v2 (replace existing)</w:t>
      </w:r>
      <w:r>
        <w:t xml:space="preserve"> </w:t>
      </w:r>
      <w:r>
        <w:t xml:space="preserve">-</w:t>
      </w:r>
      <w:r>
        <w:t xml:space="preserve"> </w:t>
      </w:r>
      <w:r>
        <w:rPr>
          <w:b/>
          <w:bCs/>
        </w:rPr>
        <w:t xml:space="preserve">Purpose:</w:t>
      </w:r>
      <w:r>
        <w:t xml:space="preserve"> </w:t>
      </w:r>
      <w:r>
        <w:t xml:space="preserve">Accurate revenue forecast that Solimed leadership can rely on for business planning</w:t>
      </w:r>
      <w:r>
        <w:t xml:space="preserve"> </w:t>
      </w:r>
      <w:r>
        <w:t xml:space="preserve">-</w:t>
      </w:r>
      <w:r>
        <w:t xml:space="preserve"> </w:t>
      </w:r>
      <w:r>
        <w:rPr>
          <w:b/>
          <w:bCs/>
        </w:rPr>
        <w:t xml:space="preserve">New elements:</w:t>
      </w:r>
      <w:r>
        <w:t xml:space="preserve"> </w:t>
      </w:r>
      <w:r>
        <w:t xml:space="preserve">- Site filter (the fix Ivan said he’d do</w:t>
      </w:r>
      <w:r>
        <w:t xml:space="preserve"> </w:t>
      </w:r>
      <w:r>
        <w:t xml:space="preserve">“after the call”</w:t>
      </w:r>
      <w:r>
        <w:t xml:space="preserve">)</w:t>
      </w:r>
      <w:r>
        <w:t xml:space="preserve"> </w:t>
      </w:r>
      <w:r>
        <w:t xml:space="preserve">- Arm-aware backlog: only counts the patient’s assigned arm (resolves multi-arm inflation)</w:t>
      </w:r>
      <w:r>
        <w:t xml:space="preserve"> </w:t>
      </w:r>
      <w:r>
        <w:t xml:space="preserve">- Patient-level drill-down: study → site study → patient → individual scheduled visits with expected revenue</w:t>
      </w:r>
      <w:r>
        <w:t xml:space="preserve"> </w:t>
      </w:r>
      <w:r>
        <w:t xml:space="preserve">- Year/quarter/month toggle</w:t>
      </w:r>
      <w:r>
        <w:t xml:space="preserve"> </w:t>
      </w:r>
      <w:r>
        <w:t xml:space="preserve">- Comparison: current year backlog vs. prior year at same point (growth indicator)</w:t>
      </w:r>
      <w:r>
        <w:t xml:space="preserve"> </w:t>
      </w:r>
      <w:r>
        <w:t xml:space="preserve">-</w:t>
      </w:r>
      <w:r>
        <w:t xml:space="preserve"> </w:t>
      </w:r>
      <w:r>
        <w:t xml:space="preserve">“Unresolved arms”</w:t>
      </w:r>
      <w:r>
        <w:t xml:space="preserve"> </w:t>
      </w:r>
      <w:r>
        <w:t xml:space="preserve">alert: count of patients with branching protocols who don’t yet have an arm assigned</w:t>
      </w:r>
      <w:r>
        <w:t xml:space="preserve"> </w:t>
      </w:r>
      <w:r>
        <w:t xml:space="preserve">-</w:t>
      </w:r>
      <w:r>
        <w:t xml:space="preserve"> </w:t>
      </w:r>
      <w:r>
        <w:rPr>
          <w:b/>
          <w:bCs/>
        </w:rPr>
        <w:t xml:space="preserve">Data sources:</w:t>
      </w:r>
      <w:r>
        <w:t xml:space="preserve"> </w:t>
      </w:r>
      <w:r>
        <w:t xml:space="preserve">Visit schedule, patient arm assignment (new), study protocol arms (new)</w:t>
      </w:r>
      <w:r>
        <w:t xml:space="preserve"> </w:t>
      </w:r>
      <w:r>
        <w:t xml:space="preserve">-</w:t>
      </w:r>
      <w:r>
        <w:t xml:space="preserve"> </w:t>
      </w:r>
      <w:r>
        <w:rPr>
          <w:b/>
          <w:bCs/>
        </w:rPr>
        <w:t xml:space="preserve">Audience:</w:t>
      </w:r>
      <w:r>
        <w:t xml:space="preserve"> </w:t>
      </w:r>
      <w:r>
        <w:t xml:space="preserve">Ivan, Drew, Solimed management</w:t>
      </w:r>
    </w:p>
    <w:p>
      <w:pPr>
        <w:pStyle w:val="BodyText"/>
      </w:pPr>
      <w:r>
        <w:rPr>
          <w:b/>
          <w:bCs/>
        </w:rPr>
        <w:t xml:space="preserve">Screen 3: Normita &amp; Time Dashboard (new)</w:t>
      </w:r>
      <w:r>
        <w:t xml:space="preserve"> </w:t>
      </w:r>
      <w:r>
        <w:t xml:space="preserve">-</w:t>
      </w:r>
      <w:r>
        <w:t xml:space="preserve"> </w:t>
      </w:r>
      <w:r>
        <w:rPr>
          <w:b/>
          <w:bCs/>
        </w:rPr>
        <w:t xml:space="preserve">Purpose:</w:t>
      </w:r>
      <w:r>
        <w:t xml:space="preserve"> </w:t>
      </w:r>
      <w:r>
        <w:t xml:space="preserve">Give coordinators and management visibility into visit time expectations vs. actuals</w:t>
      </w:r>
      <w:r>
        <w:t xml:space="preserve"> </w:t>
      </w:r>
      <w:r>
        <w:t xml:space="preserve">-</w:t>
      </w:r>
      <w:r>
        <w:t xml:space="preserve"> </w:t>
      </w:r>
      <w:r>
        <w:rPr>
          <w:b/>
          <w:bCs/>
        </w:rPr>
        <w:t xml:space="preserve">Elements:</w:t>
      </w:r>
      <w:r>
        <w:t xml:space="preserve"> </w:t>
      </w:r>
      <w:r>
        <w:t xml:space="preserve">- Normita per visit type: derived expected duration (from investigator budget ÷ €/hr rate)</w:t>
      </w:r>
      <w:r>
        <w:t xml:space="preserve"> </w:t>
      </w:r>
      <w:r>
        <w:t xml:space="preserve">- Actual hours logged vs. normita: per visit type, per study, per coordinator</w:t>
      </w:r>
      <w:r>
        <w:t xml:space="preserve"> </w:t>
      </w:r>
      <w:r>
        <w:t xml:space="preserve">- Efficiency trend: hours/visit over time per study (Ivan’s observation: coordinators get faster as a trial matures)</w:t>
      </w:r>
      <w:r>
        <w:t xml:space="preserve"> </w:t>
      </w:r>
      <w:r>
        <w:t xml:space="preserve">- Visit complexity distribution: Simple / Standard / Complex breakdown across active studies</w:t>
      </w:r>
      <w:r>
        <w:t xml:space="preserve"> </w:t>
      </w:r>
      <w:r>
        <w:t xml:space="preserve">- Outlier flag: visits where actual hours &gt; 2× normita</w:t>
      </w:r>
      <w:r>
        <w:t xml:space="preserve"> </w:t>
      </w:r>
      <w:r>
        <w:t xml:space="preserve">-</w:t>
      </w:r>
      <w:r>
        <w:t xml:space="preserve"> </w:t>
      </w:r>
      <w:r>
        <w:rPr>
          <w:b/>
          <w:bCs/>
        </w:rPr>
        <w:t xml:space="preserve">Data sources:</w:t>
      </w:r>
      <w:r>
        <w:t xml:space="preserve"> </w:t>
      </w:r>
      <w:r>
        <w:t xml:space="preserve">Coordinator time tracking (Excel → migrated to app in Phase 2), normita config table (new), visit logs</w:t>
      </w:r>
      <w:r>
        <w:t xml:space="preserve"> </w:t>
      </w:r>
      <w:r>
        <w:t xml:space="preserve">-</w:t>
      </w:r>
      <w:r>
        <w:t xml:space="preserve"> </w:t>
      </w:r>
      <w:r>
        <w:rPr>
          <w:b/>
          <w:bCs/>
        </w:rPr>
        <w:t xml:space="preserve">Audience:</w:t>
      </w:r>
      <w:r>
        <w:t xml:space="preserve"> </w:t>
      </w:r>
      <w:r>
        <w:t xml:space="preserve">Site manager, lead coordinator, Mladen for operational review</w:t>
      </w:r>
    </w:p>
    <w:p>
      <w:pPr>
        <w:pStyle w:val="BodyText"/>
      </w:pPr>
      <w:r>
        <w:rPr>
          <w:b/>
          <w:bCs/>
        </w:rPr>
        <w:t xml:space="preserve">Screen 4: Investigator Specification v2 (enhance existing)</w:t>
      </w:r>
      <w:r>
        <w:t xml:space="preserve"> </w:t>
      </w:r>
      <w:r>
        <w:t xml:space="preserve">-</w:t>
      </w:r>
      <w:r>
        <w:t xml:space="preserve"> </w:t>
      </w:r>
      <w:r>
        <w:rPr>
          <w:b/>
          <w:bCs/>
        </w:rPr>
        <w:t xml:space="preserve">Purpose:</w:t>
      </w:r>
      <w:r>
        <w:t xml:space="preserve"> </w:t>
      </w:r>
      <w:r>
        <w:t xml:space="preserve">Replace the manual export/email process with a reviewed-then-auto-send workflow</w:t>
      </w:r>
      <w:r>
        <w:t xml:space="preserve"> </w:t>
      </w:r>
      <w:r>
        <w:t xml:space="preserve">-</w:t>
      </w:r>
      <w:r>
        <w:t xml:space="preserve"> </w:t>
      </w:r>
      <w:r>
        <w:rPr>
          <w:b/>
          <w:bCs/>
        </w:rPr>
        <w:t xml:space="preserve">New elements:</w:t>
      </w:r>
      <w:r>
        <w:t xml:space="preserve"> </w:t>
      </w:r>
      <w:r>
        <w:t xml:space="preserve">- After-hours rate differentiation: in-hours fee vs. after-hours fee shown separately per visit</w:t>
      </w:r>
      <w:r>
        <w:t xml:space="preserve"> </w:t>
      </w:r>
      <w:r>
        <w:t xml:space="preserve">- PI cut vs. PI fee breakdown: clearly labelled (addresses the distinction Ivan explained)</w:t>
      </w:r>
      <w:r>
        <w:t xml:space="preserve"> </w:t>
      </w:r>
      <w:r>
        <w:t xml:space="preserve">- Sub-investigator and referral doctor split visible</w:t>
      </w:r>
      <w:r>
        <w:t xml:space="preserve"> </w:t>
      </w:r>
      <w:r>
        <w:t xml:space="preserve">- Month selector with</w:t>
      </w:r>
      <w:r>
        <w:t xml:space="preserve"> </w:t>
      </w:r>
      <w:r>
        <w:t xml:space="preserve">“ready to send”</w:t>
      </w:r>
      <w:r>
        <w:t xml:space="preserve"> </w:t>
      </w:r>
      <w:r>
        <w:t xml:space="preserve">/</w:t>
      </w:r>
      <w:r>
        <w:t xml:space="preserve"> </w:t>
      </w:r>
      <w:r>
        <w:t xml:space="preserve">“pending review”</w:t>
      </w:r>
      <w:r>
        <w:t xml:space="preserve"> </w:t>
      </w:r>
      <w:r>
        <w:t xml:space="preserve">/</w:t>
      </w:r>
      <w:r>
        <w:t xml:space="preserve"> </w:t>
      </w:r>
      <w:r>
        <w:t xml:space="preserve">“sent”</w:t>
      </w:r>
      <w:r>
        <w:t xml:space="preserve"> </w:t>
      </w:r>
      <w:r>
        <w:t xml:space="preserve">status indicator</w:t>
      </w:r>
      <w:r>
        <w:t xml:space="preserve"> </w:t>
      </w:r>
      <w:r>
        <w:t xml:space="preserve">- One-click</w:t>
      </w:r>
      <w:r>
        <w:t xml:space="preserve"> </w:t>
      </w:r>
      <w:r>
        <w:t xml:space="preserve">“approve &amp; send”</w:t>
      </w:r>
      <w:r>
        <w:t xml:space="preserve"> </w:t>
      </w:r>
      <w:r>
        <w:t xml:space="preserve">button for finance (triggers automated email)</w:t>
      </w:r>
      <w:r>
        <w:t xml:space="preserve"> </w:t>
      </w:r>
      <w:r>
        <w:t xml:space="preserve">- Discrepancy log: investigator replies flagging errors tracked here</w:t>
      </w:r>
      <w:r>
        <w:t xml:space="preserve"> </w:t>
      </w:r>
      <w:r>
        <w:t xml:space="preserve">-</w:t>
      </w:r>
      <w:r>
        <w:t xml:space="preserve"> </w:t>
      </w:r>
      <w:r>
        <w:rPr>
          <w:b/>
          <w:bCs/>
        </w:rPr>
        <w:t xml:space="preserve">Data sources:</w:t>
      </w:r>
      <w:r>
        <w:t xml:space="preserve"> </w:t>
      </w:r>
      <w:r>
        <w:t xml:space="preserve">Visit logs, investigator fee config, working hours flag, PI cut/fee config</w:t>
      </w:r>
      <w:r>
        <w:t xml:space="preserve"> </w:t>
      </w:r>
      <w:r>
        <w:t xml:space="preserve">-</w:t>
      </w:r>
      <w:r>
        <w:t xml:space="preserve"> </w:t>
      </w:r>
      <w:r>
        <w:rPr>
          <w:b/>
          <w:bCs/>
        </w:rPr>
        <w:t xml:space="preserve">Audience:</w:t>
      </w:r>
      <w:r>
        <w:t xml:space="preserve"> </w:t>
      </w:r>
      <w:r>
        <w:t xml:space="preserve">Solimed finance role</w:t>
      </w:r>
    </w:p>
    <w:p>
      <w:r>
        <w:pict>
          <v:rect style="width:0;height:1.5pt" o:hralign="center" o:hrstd="t" o:hr="t"/>
        </w:pict>
      </w:r>
    </w:p>
    <w:bookmarkEnd w:id="25"/>
    <w:bookmarkStart w:id="26" w:name="X3062d6aed5223bd62da534d31c6476f02bf3e34"/>
    <w:p>
      <w:pPr>
        <w:pStyle w:val="Heading4"/>
      </w:pPr>
      <w:r>
        <w:t xml:space="preserve">Sprint 13–14 (Phase 3 — International Expansion)</w:t>
      </w:r>
    </w:p>
    <w:p>
      <w:pPr>
        <w:pStyle w:val="FirstParagraph"/>
      </w:pPr>
      <w:r>
        <w:rPr>
          <w:b/>
          <w:bCs/>
        </w:rPr>
        <w:t xml:space="preserve">Screen 5: Multi-Country P&amp;L (new)</w:t>
      </w:r>
      <w:r>
        <w:t xml:space="preserve"> </w:t>
      </w:r>
      <w:r>
        <w:t xml:space="preserve">-</w:t>
      </w:r>
      <w:r>
        <w:t xml:space="preserve"> </w:t>
      </w:r>
      <w:r>
        <w:rPr>
          <w:b/>
          <w:bCs/>
        </w:rPr>
        <w:t xml:space="preserve">Purpose:</w:t>
      </w:r>
      <w:r>
        <w:t xml:space="preserve"> </w:t>
      </w:r>
      <w:r>
        <w:t xml:space="preserve">Consolidated financial view across all countries, with per-country drill-down</w:t>
      </w:r>
      <w:r>
        <w:t xml:space="preserve"> </w:t>
      </w:r>
      <w:r>
        <w:t xml:space="preserve">-</w:t>
      </w:r>
      <w:r>
        <w:t xml:space="preserve"> </w:t>
      </w:r>
      <w:r>
        <w:rPr>
          <w:b/>
          <w:bCs/>
        </w:rPr>
        <w:t xml:space="preserve">Elements:</w:t>
      </w:r>
      <w:r>
        <w:t xml:space="preserve"> </w:t>
      </w:r>
      <w:r>
        <w:t xml:space="preserve">- Country selector (filter or matrix rows)</w:t>
      </w:r>
      <w:r>
        <w:t xml:space="preserve"> </w:t>
      </w:r>
      <w:r>
        <w:t xml:space="preserve">- Local currency column + base currency (€) column for each metric</w:t>
      </w:r>
      <w:r>
        <w:t xml:space="preserve"> </w:t>
      </w:r>
      <w:r>
        <w:t xml:space="preserve">- FX rate used and date shown per row</w:t>
      </w:r>
      <w:r>
        <w:t xml:space="preserve"> </w:t>
      </w:r>
      <w:r>
        <w:t xml:space="preserve">- Country-level margin comparison: which countries are most profitable</w:t>
      </w:r>
      <w:r>
        <w:t xml:space="preserve"> </w:t>
      </w:r>
      <w:r>
        <w:t xml:space="preserve">- Country-level backlog: same as Screen 2 but aggregated globally with country breakdown</w:t>
      </w:r>
      <w:r>
        <w:t xml:space="preserve"> </w:t>
      </w:r>
      <w:r>
        <w:t xml:space="preserve">-</w:t>
      </w:r>
      <w:r>
        <w:t xml:space="preserve"> </w:t>
      </w:r>
      <w:r>
        <w:rPr>
          <w:b/>
          <w:bCs/>
        </w:rPr>
        <w:t xml:space="preserve">Data sources:</w:t>
      </w:r>
      <w:r>
        <w:t xml:space="preserve"> </w:t>
      </w:r>
      <w:r>
        <w:t xml:space="preserve">Multi-country visit logs, FX rate table (new), country config table</w:t>
      </w:r>
      <w:r>
        <w:t xml:space="preserve"> </w:t>
      </w:r>
      <w:r>
        <w:t xml:space="preserve">-</w:t>
      </w:r>
      <w:r>
        <w:t xml:space="preserve"> </w:t>
      </w:r>
      <w:r>
        <w:rPr>
          <w:b/>
          <w:bCs/>
        </w:rPr>
        <w:t xml:space="preserve">Audience:</w:t>
      </w:r>
      <w:r>
        <w:t xml:space="preserve"> </w:t>
      </w:r>
      <w:r>
        <w:t xml:space="preserve">Solimed global leadership</w:t>
      </w:r>
    </w:p>
    <w:p>
      <w:pPr>
        <w:pStyle w:val="BodyText"/>
      </w:pPr>
      <w:r>
        <w:rPr>
          <w:b/>
          <w:bCs/>
        </w:rPr>
        <w:t xml:space="preserve">Screen 6: Country Compliance &amp; Regulatory Status (new)</w:t>
      </w:r>
      <w:r>
        <w:t xml:space="preserve"> </w:t>
      </w:r>
      <w:r>
        <w:t xml:space="preserve">-</w:t>
      </w:r>
      <w:r>
        <w:t xml:space="preserve"> </w:t>
      </w:r>
      <w:r>
        <w:rPr>
          <w:b/>
          <w:bCs/>
        </w:rPr>
        <w:t xml:space="preserve">Purpose:</w:t>
      </w:r>
      <w:r>
        <w:t xml:space="preserve"> </w:t>
      </w:r>
      <w:r>
        <w:t xml:space="preserve">Track compliance posture per country — key for audit and regulatory reviews</w:t>
      </w:r>
      <w:r>
        <w:t xml:space="preserve"> </w:t>
      </w:r>
      <w:r>
        <w:t xml:space="preserve">-</w:t>
      </w:r>
      <w:r>
        <w:t xml:space="preserve"> </w:t>
      </w:r>
      <w:r>
        <w:rPr>
          <w:b/>
          <w:bCs/>
        </w:rPr>
        <w:t xml:space="preserve">Elements:</w:t>
      </w:r>
      <w:r>
        <w:t xml:space="preserve"> </w:t>
      </w:r>
      <w:r>
        <w:t xml:space="preserve">- Per-country: data residency status, GDPR/local law compliance flag, pending regulatory actions</w:t>
      </w:r>
      <w:r>
        <w:t xml:space="preserve"> </w:t>
      </w:r>
      <w:r>
        <w:t xml:space="preserve">- Per-study: ethics approval expiry date, insurance certificate expiry, open protocol amendments</w:t>
      </w:r>
      <w:r>
        <w:t xml:space="preserve"> </w:t>
      </w:r>
      <w:r>
        <w:t xml:space="preserve">- Screen fail allotment utilization per country (regulatory threshold monitoring)</w:t>
      </w:r>
      <w:r>
        <w:t xml:space="preserve"> </w:t>
      </w:r>
      <w:r>
        <w:t xml:space="preserve">- Expiring documents alert: documents expiring within 30/60/90 days</w:t>
      </w:r>
      <w:r>
        <w:t xml:space="preserve"> </w:t>
      </w:r>
      <w:r>
        <w:t xml:space="preserve">-</w:t>
      </w:r>
      <w:r>
        <w:t xml:space="preserve"> </w:t>
      </w:r>
      <w:r>
        <w:rPr>
          <w:b/>
          <w:bCs/>
        </w:rPr>
        <w:t xml:space="preserve">Data sources:</w:t>
      </w:r>
      <w:r>
        <w:t xml:space="preserve"> </w:t>
      </w:r>
      <w:r>
        <w:t xml:space="preserve">Document management system (Phase 4), country config, study regulatory fields</w:t>
      </w:r>
      <w:r>
        <w:t xml:space="preserve"> </w:t>
      </w:r>
      <w:r>
        <w:t xml:space="preserve">-</w:t>
      </w:r>
      <w:r>
        <w:t xml:space="preserve"> </w:t>
      </w:r>
      <w:r>
        <w:rPr>
          <w:b/>
          <w:bCs/>
        </w:rPr>
        <w:t xml:space="preserve">Audience:</w:t>
      </w:r>
      <w:r>
        <w:t xml:space="preserve"> </w:t>
      </w:r>
      <w:r>
        <w:t xml:space="preserve">Solimed compliance officer, country admins</w:t>
      </w:r>
    </w:p>
    <w:p>
      <w:r>
        <w:pict>
          <v:rect style="width:0;height:1.5pt" o:hralign="center" o:hrstd="t" o:hr="t"/>
        </w:pict>
      </w:r>
    </w:p>
    <w:bookmarkEnd w:id="26"/>
    <w:bookmarkStart w:id="27" w:name="Xacda8cf63c3c8af5ffddba6376d89e584032515"/>
    <w:p>
      <w:pPr>
        <w:pStyle w:val="Heading4"/>
      </w:pPr>
      <w:r>
        <w:t xml:space="preserve">Sprint 21–22 (Phase 4 — Ecosystem Integration)</w:t>
      </w:r>
    </w:p>
    <w:p>
      <w:pPr>
        <w:pStyle w:val="FirstParagraph"/>
      </w:pPr>
      <w:r>
        <w:rPr>
          <w:b/>
          <w:bCs/>
        </w:rPr>
        <w:t xml:space="preserve">Screen 7: EDC Sync Status Dashboard (new)</w:t>
      </w:r>
      <w:r>
        <w:t xml:space="preserve"> </w:t>
      </w:r>
      <w:r>
        <w:t xml:space="preserve">-</w:t>
      </w:r>
      <w:r>
        <w:t xml:space="preserve"> </w:t>
      </w:r>
      <w:r>
        <w:rPr>
          <w:b/>
          <w:bCs/>
        </w:rPr>
        <w:t xml:space="preserve">Purpose:</w:t>
      </w:r>
      <w:r>
        <w:t xml:space="preserve"> </w:t>
      </w:r>
      <w:r>
        <w:t xml:space="preserve">Monitor the health of the EDC bidirectional sync once integration is live</w:t>
      </w:r>
      <w:r>
        <w:t xml:space="preserve"> </w:t>
      </w:r>
      <w:r>
        <w:t xml:space="preserve">-</w:t>
      </w:r>
      <w:r>
        <w:t xml:space="preserve"> </w:t>
      </w:r>
      <w:r>
        <w:rPr>
          <w:b/>
          <w:bCs/>
        </w:rPr>
        <w:t xml:space="preserve">Elements:</w:t>
      </w:r>
      <w:r>
        <w:t xml:space="preserve"> </w:t>
      </w:r>
      <w:r>
        <w:t xml:space="preserve">- Sync status per study per EDC system: last sync time, records synced, errors</w:t>
      </w:r>
      <w:r>
        <w:t xml:space="preserve"> </w:t>
      </w:r>
      <w:r>
        <w:t xml:space="preserve">- Visit status discrepancies: visits marked Done in EDC but not in Solimed (or vice versa)</w:t>
      </w:r>
      <w:r>
        <w:t xml:space="preserve"> </w:t>
      </w:r>
      <w:r>
        <w:t xml:space="preserve">- Error log with drill-down to individual failed sync records</w:t>
      </w:r>
      <w:r>
        <w:t xml:space="preserve"> </w:t>
      </w:r>
      <w:r>
        <w:t xml:space="preserve">- Data quality score per study</w:t>
      </w:r>
      <w:r>
        <w:t xml:space="preserve"> </w:t>
      </w:r>
      <w:r>
        <w:t xml:space="preserve">-</w:t>
      </w:r>
      <w:r>
        <w:t xml:space="preserve"> </w:t>
      </w:r>
      <w:r>
        <w:rPr>
          <w:b/>
          <w:bCs/>
        </w:rPr>
        <w:t xml:space="preserve">Data sources:</w:t>
      </w:r>
      <w:r>
        <w:t xml:space="preserve"> </w:t>
      </w:r>
      <w:r>
        <w:t xml:space="preserve">EDC integration sync log (new)</w:t>
      </w:r>
      <w:r>
        <w:t xml:space="preserve"> </w:t>
      </w:r>
      <w:r>
        <w:t xml:space="preserve">-</w:t>
      </w:r>
      <w:r>
        <w:t xml:space="preserve"> </w:t>
      </w:r>
      <w:r>
        <w:rPr>
          <w:b/>
          <w:bCs/>
        </w:rPr>
        <w:t xml:space="preserve">Audience:</w:t>
      </w:r>
      <w:r>
        <w:t xml:space="preserve"> </w:t>
      </w:r>
      <w:r>
        <w:t xml:space="preserve">Pivot DevOps / Solimed technical admin</w:t>
      </w:r>
    </w:p>
    <w:p>
      <w:pPr>
        <w:pStyle w:val="BodyText"/>
      </w:pPr>
      <w:r>
        <w:rPr>
          <w:b/>
          <w:bCs/>
        </w:rPr>
        <w:t xml:space="preserve">Screen 8: Automated Invoicing Tracker (new)</w:t>
      </w:r>
      <w:r>
        <w:t xml:space="preserve"> </w:t>
      </w:r>
      <w:r>
        <w:t xml:space="preserve">-</w:t>
      </w:r>
      <w:r>
        <w:t xml:space="preserve"> </w:t>
      </w:r>
      <w:r>
        <w:rPr>
          <w:b/>
          <w:bCs/>
        </w:rPr>
        <w:t xml:space="preserve">Purpose:</w:t>
      </w:r>
      <w:r>
        <w:t xml:space="preserve"> </w:t>
      </w:r>
      <w:r>
        <w:t xml:space="preserve">Track the invoicing pipeline from approved visit to payment received</w:t>
      </w:r>
      <w:r>
        <w:t xml:space="preserve"> </w:t>
      </w:r>
      <w:r>
        <w:t xml:space="preserve">-</w:t>
      </w:r>
      <w:r>
        <w:t xml:space="preserve"> </w:t>
      </w:r>
      <w:r>
        <w:rPr>
          <w:b/>
          <w:bCs/>
        </w:rPr>
        <w:t xml:space="preserve">Elements:</w:t>
      </w:r>
      <w:r>
        <w:t xml:space="preserve"> </w:t>
      </w:r>
      <w:r>
        <w:t xml:space="preserve">- Invoice pipeline: Approved → Invoice Generated → Invoice Sent → Payment Pending → Paid</w:t>
      </w:r>
      <w:r>
        <w:t xml:space="preserve"> </w:t>
      </w:r>
      <w:r>
        <w:t xml:space="preserve">- Days-outstanding per invoice (CRO payment terms tracking)</w:t>
      </w:r>
      <w:r>
        <w:t xml:space="preserve"> </w:t>
      </w:r>
      <w:r>
        <w:t xml:space="preserve">- Overdue invoices alert (past payment terms)</w:t>
      </w:r>
      <w:r>
        <w:t xml:space="preserve"> </w:t>
      </w:r>
      <w:r>
        <w:t xml:space="preserve">- Revenue recognised vs. revenue invoiced vs. cash received (three-line waterfall)</w:t>
      </w:r>
      <w:r>
        <w:t xml:space="preserve"> </w:t>
      </w:r>
      <w:r>
        <w:t xml:space="preserve">- Per-CRO payment performance: which CROs pay on time</w:t>
      </w:r>
      <w:r>
        <w:t xml:space="preserve"> </w:t>
      </w:r>
      <w:r>
        <w:t xml:space="preserve">-</w:t>
      </w:r>
      <w:r>
        <w:t xml:space="preserve"> </w:t>
      </w:r>
      <w:r>
        <w:rPr>
          <w:b/>
          <w:bCs/>
        </w:rPr>
        <w:t xml:space="preserve">Data sources:</w:t>
      </w:r>
      <w:r>
        <w:t xml:space="preserve"> </w:t>
      </w:r>
      <w:r>
        <w:t xml:space="preserve">Visit approval logs, invoice records (new), payment receipts (new)</w:t>
      </w:r>
      <w:r>
        <w:t xml:space="preserve"> </w:t>
      </w:r>
      <w:r>
        <w:t xml:space="preserve">-</w:t>
      </w:r>
      <w:r>
        <w:t xml:space="preserve"> </w:t>
      </w:r>
      <w:r>
        <w:rPr>
          <w:b/>
          <w:bCs/>
        </w:rPr>
        <w:t xml:space="preserve">Audience:</w:t>
      </w:r>
      <w:r>
        <w:t xml:space="preserve"> </w:t>
      </w:r>
      <w:r>
        <w:t xml:space="preserve">Solimed finance team, Ivan</w:t>
      </w:r>
    </w:p>
    <w:p>
      <w:r>
        <w:pict>
          <v:rect style="width:0;height:1.5pt" o:hralign="center" o:hrstd="t" o:hr="t"/>
        </w:pict>
      </w:r>
    </w:p>
    <w:bookmarkEnd w:id="27"/>
    <w:bookmarkStart w:id="28" w:name="sprint-3637-phase-5-ai-features"/>
    <w:p>
      <w:pPr>
        <w:pStyle w:val="Heading4"/>
      </w:pPr>
      <w:r>
        <w:t xml:space="preserve">Sprint 36–37 (Phase 5 — AI Features)</w:t>
      </w:r>
    </w:p>
    <w:p>
      <w:pPr>
        <w:pStyle w:val="FirstParagraph"/>
      </w:pPr>
      <w:r>
        <w:rPr>
          <w:b/>
          <w:bCs/>
        </w:rPr>
        <w:t xml:space="preserve">Screen 9: Predictive Insights Dashboard (new)</w:t>
      </w:r>
      <w:r>
        <w:t xml:space="preserve"> </w:t>
      </w:r>
      <w:r>
        <w:t xml:space="preserve">-</w:t>
      </w:r>
      <w:r>
        <w:t xml:space="preserve"> </w:t>
      </w:r>
      <w:r>
        <w:rPr>
          <w:b/>
          <w:bCs/>
        </w:rPr>
        <w:t xml:space="preserve">Purpose:</w:t>
      </w:r>
      <w:r>
        <w:t xml:space="preserve"> </w:t>
      </w:r>
      <w:r>
        <w:t xml:space="preserve">Forward-looking operational intelligence</w:t>
      </w:r>
      <w:r>
        <w:t xml:space="preserve"> </w:t>
      </w:r>
      <w:r>
        <w:t xml:space="preserve">-</w:t>
      </w:r>
      <w:r>
        <w:t xml:space="preserve"> </w:t>
      </w:r>
      <w:r>
        <w:rPr>
          <w:b/>
          <w:bCs/>
        </w:rPr>
        <w:t xml:space="preserve">Elements:</w:t>
      </w:r>
      <w:r>
        <w:t xml:space="preserve"> </w:t>
      </w:r>
      <w:r>
        <w:t xml:space="preserve">- Visit no-show risk score per patient (ML model output): High / Medium / Low with contributing factors</w:t>
      </w:r>
      <w:r>
        <w:t xml:space="preserve"> </w:t>
      </w:r>
      <w:r>
        <w:t xml:space="preserve">- Budget overrun early warning: studies where spend trajectory exceeds contracted budget (30/60/90 day horizon)</w:t>
      </w:r>
      <w:r>
        <w:t xml:space="preserve"> </w:t>
      </w:r>
      <w:r>
        <w:t xml:space="preserve">- Coordinator capacity forecast: projected hours required vs. available for next 8 weeks</w:t>
      </w:r>
      <w:r>
        <w:t xml:space="preserve"> </w:t>
      </w:r>
      <w:r>
        <w:t xml:space="preserve">- Recruitment pace tracker: actual enrollment vs. target pace; projected enrollment completion date</w:t>
      </w:r>
      <w:r>
        <w:t xml:space="preserve"> </w:t>
      </w:r>
      <w:r>
        <w:t xml:space="preserve">-</w:t>
      </w:r>
      <w:r>
        <w:t xml:space="preserve"> </w:t>
      </w:r>
      <w:r>
        <w:rPr>
          <w:b/>
          <w:bCs/>
        </w:rPr>
        <w:t xml:space="preserve">Data sources:</w:t>
      </w:r>
      <w:r>
        <w:t xml:space="preserve"> </w:t>
      </w:r>
      <w:r>
        <w:t xml:space="preserve">Historical visit data, ML inference API (new), coordinator capacity config</w:t>
      </w:r>
      <w:r>
        <w:t xml:space="preserve"> </w:t>
      </w:r>
      <w:r>
        <w:t xml:space="preserve">-</w:t>
      </w:r>
      <w:r>
        <w:t xml:space="preserve"> </w:t>
      </w:r>
      <w:r>
        <w:rPr>
          <w:b/>
          <w:bCs/>
        </w:rPr>
        <w:t xml:space="preserve">Audience:</w:t>
      </w:r>
      <w:r>
        <w:t xml:space="preserve"> </w:t>
      </w:r>
      <w:r>
        <w:t xml:space="preserve">Site manager, Ivan, Drew</w:t>
      </w:r>
    </w:p>
    <w:p>
      <w:r>
        <w:pict>
          <v:rect style="width:0;height:1.5pt" o:hralign="center" o:hrstd="t" o:hr="t"/>
        </w:pict>
      </w:r>
    </w:p>
    <w:bookmarkEnd w:id="28"/>
    <w:bookmarkEnd w:id="29"/>
    <w:bookmarkStart w:id="30" w:name="power-bi-development-standards"/>
    <w:p>
      <w:pPr>
        <w:pStyle w:val="Heading3"/>
      </w:pPr>
      <w:r>
        <w:t xml:space="preserve">Power BI Development Standards</w:t>
      </w:r>
    </w:p>
    <w:p>
      <w:pPr>
        <w:pStyle w:val="FirstParagraph"/>
      </w:pPr>
      <w:r>
        <w:t xml:space="preserve">All Power BI screens must conform to these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Requirement</w:t>
            </w:r>
          </w:p>
        </w:tc>
      </w:tr>
      <w:tr>
        <w:tc>
          <w:tcPr/>
          <w:p>
            <w:pPr>
              <w:pStyle w:val="Compact"/>
            </w:pPr>
            <w:r>
              <w:rPr>
                <w:b/>
                <w:bCs/>
              </w:rPr>
              <w:t xml:space="preserve">Colour scheme</w:t>
            </w:r>
          </w:p>
        </w:tc>
        <w:tc>
          <w:tcPr/>
          <w:p>
            <w:pPr>
              <w:pStyle w:val="Compact"/>
            </w:pPr>
            <w:r>
              <w:t xml:space="preserve">Solimed brand colours; consistent across all screens</w:t>
            </w:r>
          </w:p>
        </w:tc>
      </w:tr>
      <w:tr>
        <w:tc>
          <w:tcPr/>
          <w:p>
            <w:pPr>
              <w:pStyle w:val="Compact"/>
            </w:pPr>
            <w:r>
              <w:rPr>
                <w:b/>
                <w:bCs/>
              </w:rPr>
              <w:t xml:space="preserve">Date filters</w:t>
            </w:r>
          </w:p>
        </w:tc>
        <w:tc>
          <w:tcPr/>
          <w:p>
            <w:pPr>
              <w:pStyle w:val="Compact"/>
            </w:pPr>
            <w:r>
              <w:t xml:space="preserve">Every screen has a date range filter; default = current year</w:t>
            </w:r>
          </w:p>
        </w:tc>
      </w:tr>
      <w:tr>
        <w:tc>
          <w:tcPr/>
          <w:p>
            <w:pPr>
              <w:pStyle w:val="Compact"/>
            </w:pPr>
            <w:r>
              <w:rPr>
                <w:b/>
                <w:bCs/>
              </w:rPr>
              <w:t xml:space="preserve">Site filter</w:t>
            </w:r>
          </w:p>
        </w:tc>
        <w:tc>
          <w:tcPr/>
          <w:p>
            <w:pPr>
              <w:pStyle w:val="Compact"/>
            </w:pPr>
            <w:r>
              <w:t xml:space="preserve">Every screen has a site filter; default = all sites user has access to</w:t>
            </w:r>
          </w:p>
        </w:tc>
      </w:tr>
      <w:tr>
        <w:tc>
          <w:tcPr/>
          <w:p>
            <w:pPr>
              <w:pStyle w:val="Compact"/>
            </w:pPr>
            <w:r>
              <w:rPr>
                <w:b/>
                <w:bCs/>
              </w:rPr>
              <w:t xml:space="preserve">Export</w:t>
            </w:r>
          </w:p>
        </w:tc>
        <w:tc>
          <w:tcPr/>
          <w:p>
            <w:pPr>
              <w:pStyle w:val="Compact"/>
            </w:pPr>
            <w:r>
              <w:t xml:space="preserve">Every screen has Export to Excel and Export to PDF buttons</w:t>
            </w:r>
          </w:p>
        </w:tc>
      </w:tr>
      <w:tr>
        <w:tc>
          <w:tcPr/>
          <w:p>
            <w:pPr>
              <w:pStyle w:val="Compact"/>
            </w:pPr>
            <w:r>
              <w:rPr>
                <w:b/>
                <w:bCs/>
              </w:rPr>
              <w:t xml:space="preserve">Mobile layout</w:t>
            </w:r>
          </w:p>
        </w:tc>
        <w:tc>
          <w:tcPr/>
          <w:p>
            <w:pPr>
              <w:pStyle w:val="Compact"/>
            </w:pPr>
            <w:r>
              <w:t xml:space="preserve">Every screen has a mobile layout defined (Power BI mobile view)</w:t>
            </w:r>
          </w:p>
        </w:tc>
      </w:tr>
      <w:tr>
        <w:tc>
          <w:tcPr/>
          <w:p>
            <w:pPr>
              <w:pStyle w:val="Compact"/>
            </w:pPr>
            <w:r>
              <w:rPr>
                <w:b/>
                <w:bCs/>
              </w:rPr>
              <w:t xml:space="preserve">Refresh frequency</w:t>
            </w:r>
          </w:p>
        </w:tc>
        <w:tc>
          <w:tcPr/>
          <w:p>
            <w:pPr>
              <w:pStyle w:val="Compact"/>
            </w:pPr>
            <w:r>
              <w:t xml:space="preserve">Operational screens (utilization, backlog): daily refresh minimum; financial screens: on-demand + nightly</w:t>
            </w:r>
          </w:p>
        </w:tc>
      </w:tr>
      <w:tr>
        <w:tc>
          <w:tcPr/>
          <w:p>
            <w:pPr>
              <w:pStyle w:val="Compact"/>
            </w:pPr>
            <w:r>
              <w:rPr>
                <w:b/>
                <w:bCs/>
              </w:rPr>
              <w:t xml:space="preserve">Data freshness indicator</w:t>
            </w:r>
          </w:p>
        </w:tc>
        <w:tc>
          <w:tcPr/>
          <w:p>
            <w:pPr>
              <w:pStyle w:val="Compact"/>
            </w:pPr>
            <w:r>
              <w:t xml:space="preserve">Every screen shows</w:t>
            </w:r>
            <w:r>
              <w:t xml:space="preserve"> </w:t>
            </w:r>
            <w:r>
              <w:t xml:space="preserve">“Last updated: [timestamp]”</w:t>
            </w:r>
          </w:p>
        </w:tc>
      </w:tr>
      <w:tr>
        <w:tc>
          <w:tcPr/>
          <w:p>
            <w:pPr>
              <w:pStyle w:val="Compact"/>
            </w:pPr>
            <w:r>
              <w:rPr>
                <w:b/>
                <w:bCs/>
              </w:rPr>
              <w:t xml:space="preserve">Row-level security</w:t>
            </w:r>
          </w:p>
        </w:tc>
        <w:tc>
          <w:tcPr/>
          <w:p>
            <w:pPr>
              <w:pStyle w:val="Compact"/>
            </w:pPr>
            <w:r>
              <w:t xml:space="preserve">Each screen enforces RBAC — coordinators see only their studies; country admins see only their country</w:t>
            </w:r>
          </w:p>
        </w:tc>
      </w:tr>
      <w:tr>
        <w:tc>
          <w:tcPr/>
          <w:p>
            <w:pPr>
              <w:pStyle w:val="Compact"/>
            </w:pPr>
            <w:r>
              <w:rPr>
                <w:b/>
                <w:bCs/>
              </w:rPr>
              <w:t xml:space="preserve">Accessibility</w:t>
            </w:r>
          </w:p>
        </w:tc>
        <w:tc>
          <w:tcPr/>
          <w:p>
            <w:pPr>
              <w:pStyle w:val="Compact"/>
            </w:pPr>
            <w:r>
              <w:t xml:space="preserve">Colour-blind safe palette; all charts have text labels; screen reader compatible</w:t>
            </w:r>
          </w:p>
        </w:tc>
      </w:tr>
    </w:tbl>
    <w:p>
      <w:r>
        <w:pict>
          <v:rect style="width:0;height:1.5pt" o:hralign="center" o:hrstd="t" o:hr="t"/>
        </w:pict>
      </w:r>
    </w:p>
    <w:bookmarkEnd w:id="30"/>
    <w:bookmarkStart w:id="31" w:name="power-bi-resourcing"/>
    <w:p>
      <w:pPr>
        <w:pStyle w:val="Heading3"/>
      </w:pPr>
      <w:r>
        <w:t xml:space="preserve">Power BI Resourcing</w:t>
      </w:r>
    </w:p>
    <w:p>
      <w:pPr>
        <w:pStyle w:val="FirstParagraph"/>
      </w:pPr>
      <w:r>
        <w:t xml:space="preserve">A dedicated</w:t>
      </w:r>
      <w:r>
        <w:t xml:space="preserve"> </w:t>
      </w:r>
      <w:r>
        <w:rPr>
          <w:b/>
          <w:bCs/>
        </w:rPr>
        <w:t xml:space="preserve">Data / BI Engineer</w:t>
      </w:r>
      <w:r>
        <w:t xml:space="preserve"> </w:t>
      </w:r>
      <w:r>
        <w:t xml:space="preserve">is required from Phase 1 Sprint 6 onwards. This role owns:</w:t>
      </w:r>
      <w:r>
        <w:t xml:space="preserve"> </w:t>
      </w:r>
      <w:r>
        <w:t xml:space="preserve">- Power BI data model design and maintenance</w:t>
      </w:r>
      <w:r>
        <w:t xml:space="preserve"> </w:t>
      </w:r>
      <w:r>
        <w:t xml:space="preserve">- DAX measure library (shared calculations used across screens)</w:t>
      </w:r>
      <w:r>
        <w:t xml:space="preserve"> </w:t>
      </w:r>
      <w:r>
        <w:t xml:space="preserve">- Power Query / data pipeline from source to Power BI dataset</w:t>
      </w:r>
      <w:r>
        <w:t xml:space="preserve"> </w:t>
      </w:r>
      <w:r>
        <w:t xml:space="preserve">- Row-level security implementation</w:t>
      </w:r>
      <w:r>
        <w:t xml:space="preserve"> </w:t>
      </w:r>
      <w:r>
        <w:t xml:space="preserve">- Report publishing and workspace management</w:t>
      </w:r>
      <w:r>
        <w:t xml:space="preserve"> </w:t>
      </w:r>
      <w:r>
        <w:t xml:space="preserve">- Transition from Excel time tracking to app data source (Phase 2)</w:t>
      </w:r>
      <w:r>
        <w:t xml:space="preserve"> </w:t>
      </w:r>
      <w:r>
        <w:t xml:space="preserve">- Power BI Embedded implementation (Phase 4)</w:t>
      </w:r>
    </w:p>
    <w:p>
      <w:r>
        <w:pict>
          <v:rect style="width:0;height:1.5pt" o:hralign="center" o:hrstd="t" o:hr="t"/>
        </w:pict>
      </w:r>
    </w:p>
    <w:bookmarkEnd w:id="31"/>
    <w:bookmarkEnd w:id="32"/>
    <w:bookmarkStart w:id="35" w:name="resourcing-plan"/>
    <w:p>
      <w:pPr>
        <w:pStyle w:val="Heading2"/>
      </w:pPr>
      <w:r>
        <w:t xml:space="preserve">5. Resourcing Plan</w:t>
      </w:r>
    </w:p>
    <w:bookmarkStart w:id="33" w:name="pivot-team"/>
    <w:p>
      <w:pPr>
        <w:pStyle w:val="Heading3"/>
      </w:pPr>
      <w:r>
        <w:t xml:space="preserve">5.1 Pivot Team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Phase 1</w:t>
            </w:r>
          </w:p>
        </w:tc>
        <w:tc>
          <w:tcPr/>
          <w:p>
            <w:pPr>
              <w:pStyle w:val="Compact"/>
            </w:pPr>
            <w:r>
              <w:t xml:space="preserve">Phase 2</w:t>
            </w:r>
          </w:p>
        </w:tc>
        <w:tc>
          <w:tcPr/>
          <w:p>
            <w:pPr>
              <w:pStyle w:val="Compact"/>
            </w:pPr>
            <w:r>
              <w:t xml:space="preserve">Phase 3</w:t>
            </w:r>
          </w:p>
        </w:tc>
        <w:tc>
          <w:tcPr/>
          <w:p>
            <w:pPr>
              <w:pStyle w:val="Compact"/>
            </w:pPr>
            <w:r>
              <w:t xml:space="preserve">Phase 4</w:t>
            </w:r>
          </w:p>
        </w:tc>
        <w:tc>
          <w:tcPr/>
          <w:p>
            <w:pPr>
              <w:pStyle w:val="Compact"/>
            </w:pPr>
            <w:r>
              <w:t xml:space="preserve">Phase 5</w:t>
            </w:r>
          </w:p>
        </w:tc>
      </w:tr>
      <w:tr>
        <w:tc>
          <w:tcPr/>
          <w:p>
            <w:pPr>
              <w:pStyle w:val="Compact"/>
            </w:pPr>
            <w:r>
              <w:t xml:space="preserve">Project Manager</w:t>
            </w:r>
          </w:p>
        </w:tc>
        <w:tc>
          <w:tcPr/>
          <w:p>
            <w:pPr>
              <w:pStyle w:val="Compact"/>
            </w:pPr>
            <w:r>
              <w:t xml:space="preserve">0.5 FTE</w:t>
            </w:r>
          </w:p>
        </w:tc>
        <w:tc>
          <w:tcPr/>
          <w:p>
            <w:pPr>
              <w:pStyle w:val="Compact"/>
            </w:pPr>
            <w:r>
              <w:t xml:space="preserve">0.5 FTE</w:t>
            </w:r>
          </w:p>
        </w:tc>
        <w:tc>
          <w:tcPr/>
          <w:p>
            <w:pPr>
              <w:pStyle w:val="Compact"/>
            </w:pPr>
            <w:r>
              <w:t xml:space="preserve">0.75 FTE</w:t>
            </w:r>
          </w:p>
        </w:tc>
        <w:tc>
          <w:tcPr/>
          <w:p>
            <w:pPr>
              <w:pStyle w:val="Compact"/>
            </w:pPr>
            <w:r>
              <w:t xml:space="preserve">0.75 FTE</w:t>
            </w:r>
          </w:p>
        </w:tc>
        <w:tc>
          <w:tcPr/>
          <w:p>
            <w:pPr>
              <w:pStyle w:val="Compact"/>
            </w:pPr>
            <w:r>
              <w:t xml:space="preserve">1.0 FTE</w:t>
            </w:r>
          </w:p>
        </w:tc>
      </w:tr>
      <w:tr>
        <w:tc>
          <w:tcPr/>
          <w:p>
            <w:pPr>
              <w:pStyle w:val="Compact"/>
            </w:pPr>
            <w:r>
              <w:t xml:space="preserve">Technical Lead / Architect</w:t>
            </w:r>
          </w:p>
        </w:tc>
        <w:tc>
          <w:tcPr/>
          <w:p>
            <w:pPr>
              <w:pStyle w:val="Compact"/>
            </w:pPr>
            <w:r>
              <w:t xml:space="preserve">0.5 FTE</w:t>
            </w:r>
          </w:p>
        </w:tc>
        <w:tc>
          <w:tcPr/>
          <w:p>
            <w:pPr>
              <w:pStyle w:val="Compact"/>
            </w:pPr>
            <w:r>
              <w:t xml:space="preserve">1.0 FTE</w:t>
            </w:r>
          </w:p>
        </w:tc>
        <w:tc>
          <w:tcPr/>
          <w:p>
            <w:pPr>
              <w:pStyle w:val="Compact"/>
            </w:pPr>
            <w:r>
              <w:t xml:space="preserve">0.75 FTE</w:t>
            </w:r>
          </w:p>
        </w:tc>
        <w:tc>
          <w:tcPr/>
          <w:p>
            <w:pPr>
              <w:pStyle w:val="Compact"/>
            </w:pPr>
            <w:r>
              <w:t xml:space="preserve">0.75 FTE</w:t>
            </w:r>
          </w:p>
        </w:tc>
        <w:tc>
          <w:tcPr/>
          <w:p>
            <w:pPr>
              <w:pStyle w:val="Compact"/>
            </w:pPr>
            <w:r>
              <w:t xml:space="preserve">0.5 FTE</w:t>
            </w:r>
          </w:p>
        </w:tc>
      </w:tr>
      <w:tr>
        <w:tc>
          <w:tcPr/>
          <w:p>
            <w:pPr>
              <w:pStyle w:val="Compact"/>
            </w:pPr>
            <w:r>
              <w:t xml:space="preserve">Full-Stack Developer</w:t>
            </w:r>
          </w:p>
        </w:tc>
        <w:tc>
          <w:tcPr/>
          <w:p>
            <w:pPr>
              <w:pStyle w:val="Compact"/>
            </w:pPr>
            <w:r>
              <w:t xml:space="preserve">1.0 FTE</w:t>
            </w:r>
          </w:p>
        </w:tc>
        <w:tc>
          <w:tcPr/>
          <w:p>
            <w:pPr>
              <w:pStyle w:val="Compact"/>
            </w:pPr>
            <w:r>
              <w:t xml:space="preserve">2.0 FTE</w:t>
            </w:r>
          </w:p>
        </w:tc>
        <w:tc>
          <w:tcPr/>
          <w:p>
            <w:pPr>
              <w:pStyle w:val="Compact"/>
            </w:pPr>
            <w:r>
              <w:t xml:space="preserve">2.0 FTE</w:t>
            </w:r>
          </w:p>
        </w:tc>
        <w:tc>
          <w:tcPr/>
          <w:p>
            <w:pPr>
              <w:pStyle w:val="Compact"/>
            </w:pPr>
            <w:r>
              <w:t xml:space="preserve">2.0 FTE</w:t>
            </w:r>
          </w:p>
        </w:tc>
        <w:tc>
          <w:tcPr/>
          <w:p>
            <w:pPr>
              <w:pStyle w:val="Compact"/>
            </w:pPr>
            <w:r>
              <w:t xml:space="preserve">2.0 FTE</w:t>
            </w:r>
          </w:p>
        </w:tc>
      </w:tr>
      <w:tr>
        <w:tc>
          <w:tcPr/>
          <w:p>
            <w:pPr>
              <w:pStyle w:val="Compact"/>
            </w:pPr>
            <w:r>
              <w:t xml:space="preserve">Power Apps Developer</w:t>
            </w:r>
          </w:p>
        </w:tc>
        <w:tc>
          <w:tcPr/>
          <w:p>
            <w:pPr>
              <w:pStyle w:val="Compact"/>
            </w:pPr>
            <w:r>
              <w:t xml:space="preserve">1.0 FTE</w:t>
            </w:r>
          </w:p>
        </w:tc>
        <w:tc>
          <w:tcPr/>
          <w:p>
            <w:pPr>
              <w:pStyle w:val="Compact"/>
            </w:pPr>
            <w:r>
              <w:t xml:space="preserve">0.5 FTE</w:t>
            </w:r>
          </w:p>
        </w:tc>
        <w:tc>
          <w:tcPr/>
          <w:p>
            <w:pPr>
              <w:pStyle w:val="Compact"/>
            </w:pPr>
            <w:r>
              <w:t xml:space="preserve">0.25 FTE</w:t>
            </w:r>
          </w:p>
        </w:tc>
        <w:tc>
          <w:tcPr/>
          <w:p>
            <w:pPr>
              <w:pStyle w:val="Compact"/>
            </w:pPr>
            <w:r>
              <w:t xml:space="preserve">0 FTE</w:t>
            </w:r>
          </w:p>
        </w:tc>
        <w:tc>
          <w:tcPr/>
          <w:p>
            <w:pPr>
              <w:pStyle w:val="Compact"/>
            </w:pPr>
            <w:r>
              <w:t xml:space="preserve">0 FTE</w:t>
            </w:r>
          </w:p>
        </w:tc>
      </w:tr>
      <w:tr>
        <w:tc>
          <w:tcPr/>
          <w:p>
            <w:pPr>
              <w:pStyle w:val="Compact"/>
            </w:pPr>
            <w:r>
              <w:t xml:space="preserve">Mobile Developer</w:t>
            </w:r>
          </w:p>
        </w:tc>
        <w:tc>
          <w:tcPr/>
          <w:p>
            <w:pPr>
              <w:pStyle w:val="Compact"/>
            </w:pPr>
            <w:r>
              <w:t xml:space="preserve">0 FTE</w:t>
            </w:r>
          </w:p>
        </w:tc>
        <w:tc>
          <w:tcPr/>
          <w:p>
            <w:pPr>
              <w:pStyle w:val="Compact"/>
            </w:pPr>
            <w:r>
              <w:t xml:space="preserve">0 FTE</w:t>
            </w:r>
          </w:p>
        </w:tc>
        <w:tc>
          <w:tcPr/>
          <w:p>
            <w:pPr>
              <w:pStyle w:val="Compact"/>
            </w:pPr>
            <w:r>
              <w:t xml:space="preserve">0 FTE</w:t>
            </w:r>
          </w:p>
        </w:tc>
        <w:tc>
          <w:tcPr/>
          <w:p>
            <w:pPr>
              <w:pStyle w:val="Compact"/>
            </w:pPr>
            <w:r>
              <w:t xml:space="preserve">1.0 FTE</w:t>
            </w:r>
          </w:p>
        </w:tc>
        <w:tc>
          <w:tcPr/>
          <w:p>
            <w:pPr>
              <w:pStyle w:val="Compact"/>
            </w:pPr>
            <w:r>
              <w:t xml:space="preserve">0.5 FTE</w:t>
            </w:r>
          </w:p>
        </w:tc>
      </w:tr>
      <w:tr>
        <w:tc>
          <w:tcPr/>
          <w:p>
            <w:pPr>
              <w:pStyle w:val="Compact"/>
            </w:pPr>
            <w:r>
              <w:t xml:space="preserve">QA Engineer</w:t>
            </w:r>
          </w:p>
        </w:tc>
        <w:tc>
          <w:tcPr/>
          <w:p>
            <w:pPr>
              <w:pStyle w:val="Compact"/>
            </w:pPr>
            <w:r>
              <w:t xml:space="preserve">0.5 FTE</w:t>
            </w:r>
          </w:p>
        </w:tc>
        <w:tc>
          <w:tcPr/>
          <w:p>
            <w:pPr>
              <w:pStyle w:val="Compact"/>
            </w:pPr>
            <w:r>
              <w:t xml:space="preserve">1.0 FTE</w:t>
            </w:r>
          </w:p>
        </w:tc>
        <w:tc>
          <w:tcPr/>
          <w:p>
            <w:pPr>
              <w:pStyle w:val="Compact"/>
            </w:pPr>
            <w:r>
              <w:t xml:space="preserve">1.0 FTE</w:t>
            </w:r>
          </w:p>
        </w:tc>
        <w:tc>
          <w:tcPr/>
          <w:p>
            <w:pPr>
              <w:pStyle w:val="Compact"/>
            </w:pPr>
            <w:r>
              <w:t xml:space="preserve">1.0 FTE</w:t>
            </w:r>
          </w:p>
        </w:tc>
        <w:tc>
          <w:tcPr/>
          <w:p>
            <w:pPr>
              <w:pStyle w:val="Compact"/>
            </w:pPr>
            <w:r>
              <w:t xml:space="preserve">1.0 FTE</w:t>
            </w:r>
          </w:p>
        </w:tc>
      </w:tr>
      <w:tr>
        <w:tc>
          <w:tcPr/>
          <w:p>
            <w:pPr>
              <w:pStyle w:val="Compact"/>
            </w:pPr>
            <w:r>
              <w:t xml:space="preserve">UX Designer</w:t>
            </w:r>
          </w:p>
        </w:tc>
        <w:tc>
          <w:tcPr/>
          <w:p>
            <w:pPr>
              <w:pStyle w:val="Compact"/>
            </w:pPr>
            <w:r>
              <w:t xml:space="preserve">0.25 FTE</w:t>
            </w:r>
          </w:p>
        </w:tc>
        <w:tc>
          <w:tcPr/>
          <w:p>
            <w:pPr>
              <w:pStyle w:val="Compact"/>
            </w:pPr>
            <w:r>
              <w:t xml:space="preserve">0.5 FTE</w:t>
            </w:r>
          </w:p>
        </w:tc>
        <w:tc>
          <w:tcPr/>
          <w:p>
            <w:pPr>
              <w:pStyle w:val="Compact"/>
            </w:pPr>
            <w:r>
              <w:t xml:space="preserve">0.5 FTE</w:t>
            </w:r>
          </w:p>
        </w:tc>
        <w:tc>
          <w:tcPr/>
          <w:p>
            <w:pPr>
              <w:pStyle w:val="Compact"/>
            </w:pPr>
            <w:r>
              <w:t xml:space="preserve">0.5 FTE</w:t>
            </w:r>
          </w:p>
        </w:tc>
        <w:tc>
          <w:tcPr/>
          <w:p>
            <w:pPr>
              <w:pStyle w:val="Compact"/>
            </w:pPr>
            <w:r>
              <w:t xml:space="preserve">0.5 FTE</w:t>
            </w:r>
          </w:p>
        </w:tc>
      </w:tr>
      <w:tr>
        <w:tc>
          <w:tcPr/>
          <w:p>
            <w:pPr>
              <w:pStyle w:val="Compact"/>
            </w:pPr>
            <w:r>
              <w:t xml:space="preserve">Data / BI Engineer</w:t>
            </w:r>
          </w:p>
        </w:tc>
        <w:tc>
          <w:tcPr/>
          <w:p>
            <w:pPr>
              <w:pStyle w:val="Compact"/>
            </w:pPr>
            <w:r>
              <w:t xml:space="preserve">0 FTE</w:t>
            </w:r>
          </w:p>
        </w:tc>
        <w:tc>
          <w:tcPr/>
          <w:p>
            <w:pPr>
              <w:pStyle w:val="Compact"/>
            </w:pPr>
            <w:r>
              <w:t xml:space="preserve">0.5 FTE</w:t>
            </w:r>
          </w:p>
        </w:tc>
        <w:tc>
          <w:tcPr/>
          <w:p>
            <w:pPr>
              <w:pStyle w:val="Compact"/>
            </w:pPr>
            <w:r>
              <w:t xml:space="preserve">0.5 FTE</w:t>
            </w:r>
          </w:p>
        </w:tc>
        <w:tc>
          <w:tcPr/>
          <w:p>
            <w:pPr>
              <w:pStyle w:val="Compact"/>
            </w:pPr>
            <w:r>
              <w:t xml:space="preserve">0.25 FTE</w:t>
            </w:r>
          </w:p>
        </w:tc>
        <w:tc>
          <w:tcPr/>
          <w:p>
            <w:pPr>
              <w:pStyle w:val="Compact"/>
            </w:pPr>
            <w:r>
              <w:t xml:space="preserve">0.25 FTE</w:t>
            </w:r>
          </w:p>
        </w:tc>
      </w:tr>
    </w:tbl>
    <w:bookmarkEnd w:id="33"/>
    <w:bookmarkStart w:id="34" w:name="solimed-requirements"/>
    <w:p>
      <w:pPr>
        <w:pStyle w:val="Heading3"/>
      </w:pPr>
      <w:r>
        <w:t xml:space="preserve">5.2 Solimed Requirements</w:t>
      </w:r>
    </w:p>
    <w:p>
      <w:pPr>
        <w:pStyle w:val="Compact"/>
        <w:numPr>
          <w:ilvl w:val="0"/>
          <w:numId w:val="1014"/>
        </w:numPr>
      </w:pPr>
      <w:r>
        <w:rPr>
          <w:b/>
          <w:bCs/>
        </w:rPr>
        <w:t xml:space="preserve">Mladen Geng:</w:t>
      </w:r>
      <w:r>
        <w:t xml:space="preserve"> </w:t>
      </w:r>
      <w:r>
        <w:t xml:space="preserve">Available 2–3 days/week during Sprint 1–2 for knowledge transfer</w:t>
      </w:r>
    </w:p>
    <w:p>
      <w:pPr>
        <w:pStyle w:val="Compact"/>
        <w:numPr>
          <w:ilvl w:val="0"/>
          <w:numId w:val="1014"/>
        </w:numPr>
      </w:pPr>
      <w:r>
        <w:rPr>
          <w:b/>
          <w:bCs/>
        </w:rPr>
        <w:t xml:space="preserve">Ivan Kruljac / Drew Domescik:</w:t>
      </w:r>
      <w:r>
        <w:t xml:space="preserve"> </w:t>
      </w:r>
      <w:r>
        <w:t xml:space="preserve">Available for sprint reviews (bi-weekly, 1 hour) + UAT sign-off</w:t>
      </w:r>
    </w:p>
    <w:p>
      <w:pPr>
        <w:pStyle w:val="Compact"/>
        <w:numPr>
          <w:ilvl w:val="0"/>
          <w:numId w:val="1014"/>
        </w:numPr>
      </w:pPr>
      <w:r>
        <w:rPr>
          <w:b/>
          <w:bCs/>
        </w:rPr>
        <w:t xml:space="preserve">Subject matter experts:</w:t>
      </w:r>
      <w:r>
        <w:t xml:space="preserve"> </w:t>
      </w:r>
      <w:r>
        <w:t xml:space="preserve">Site coordinators available for usability testing (Phase 2 onwards)</w:t>
      </w:r>
    </w:p>
    <w:p>
      <w:pPr>
        <w:pStyle w:val="Compact"/>
        <w:numPr>
          <w:ilvl w:val="0"/>
          <w:numId w:val="1014"/>
        </w:numPr>
      </w:pPr>
      <w:r>
        <w:rPr>
          <w:b/>
          <w:bCs/>
        </w:rPr>
        <w:t xml:space="preserve">Legal/compliance contact:</w:t>
      </w:r>
      <w:r>
        <w:t xml:space="preserve"> </w:t>
      </w:r>
      <w:r>
        <w:t xml:space="preserve">Required before Phase 3 (international regulatory review)</w:t>
      </w:r>
    </w:p>
    <w:p>
      <w:r>
        <w:pict>
          <v:rect style="width:0;height:1.5pt" o:hralign="center" o:hrstd="t" o:hr="t"/>
        </w:pict>
      </w:r>
    </w:p>
    <w:bookmarkEnd w:id="34"/>
    <w:bookmarkEnd w:id="35"/>
    <w:bookmarkStart w:id="36" w:name="risk-register"/>
    <w:p>
      <w:pPr>
        <w:pStyle w:val="Heading2"/>
      </w:pPr>
      <w:r>
        <w:t xml:space="preserve">6. Risk Register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Owner</w:t>
            </w:r>
          </w:p>
        </w:tc>
      </w:tr>
      <w:tr>
        <w:tc>
          <w:tcPr/>
          <w:p>
            <w:pPr>
              <w:pStyle w:val="Compact"/>
            </w:pPr>
            <w:r>
              <w:t xml:space="preserve">R1</w:t>
            </w:r>
          </w:p>
        </w:tc>
        <w:tc>
          <w:tcPr/>
          <w:p>
            <w:pPr>
              <w:pStyle w:val="Compact"/>
            </w:pPr>
            <w:r>
              <w:t xml:space="preserve">Power Apps platform limits block Phase 1 features</w:t>
            </w:r>
          </w:p>
        </w:tc>
        <w:tc>
          <w:tcPr/>
          <w:p>
            <w:pPr>
              <w:pStyle w:val="Compact"/>
            </w:pPr>
            <w:r>
              <w:t xml:space="preserve">Medium</w:t>
            </w:r>
          </w:p>
        </w:tc>
        <w:tc>
          <w:tcPr/>
          <w:p>
            <w:pPr>
              <w:pStyle w:val="Compact"/>
            </w:pPr>
            <w:r>
              <w:t xml:space="preserve">High</w:t>
            </w:r>
          </w:p>
        </w:tc>
        <w:tc>
          <w:tcPr/>
          <w:p>
            <w:pPr>
              <w:pStyle w:val="Compact"/>
            </w:pPr>
            <w:r>
              <w:t xml:space="preserve">Assess in Sprint 1; parallel-track API build if needed</w:t>
            </w:r>
          </w:p>
        </w:tc>
        <w:tc>
          <w:tcPr/>
          <w:p>
            <w:pPr>
              <w:pStyle w:val="Compact"/>
            </w:pPr>
            <w:r>
              <w:t xml:space="preserve">Pivot Lead Dev</w:t>
            </w:r>
          </w:p>
        </w:tc>
      </w:tr>
      <w:tr>
        <w:tc>
          <w:tcPr/>
          <w:p>
            <w:pPr>
              <w:pStyle w:val="Compact"/>
            </w:pPr>
            <w:r>
              <w:t xml:space="preserve">R2</w:t>
            </w:r>
          </w:p>
        </w:tc>
        <w:tc>
          <w:tcPr/>
          <w:p>
            <w:pPr>
              <w:pStyle w:val="Compact"/>
            </w:pPr>
            <w:r>
              <w:t xml:space="preserve">Mladen Geng unavailable for knowledge transfer</w:t>
            </w:r>
          </w:p>
        </w:tc>
        <w:tc>
          <w:tcPr/>
          <w:p>
            <w:pPr>
              <w:pStyle w:val="Compact"/>
            </w:pPr>
            <w:r>
              <w:t xml:space="preserve">Medium</w:t>
            </w:r>
          </w:p>
        </w:tc>
        <w:tc>
          <w:tcPr/>
          <w:p>
            <w:pPr>
              <w:pStyle w:val="Compact"/>
            </w:pPr>
            <w:r>
              <w:t xml:space="preserve">High</w:t>
            </w:r>
          </w:p>
        </w:tc>
        <w:tc>
          <w:tcPr/>
          <w:p>
            <w:pPr>
              <w:pStyle w:val="Compact"/>
            </w:pPr>
            <w:r>
              <w:t xml:space="preserve">Record all sessions; document all data models immediately</w:t>
            </w:r>
          </w:p>
        </w:tc>
        <w:tc>
          <w:tcPr/>
          <w:p>
            <w:pPr>
              <w:pStyle w:val="Compact"/>
            </w:pPr>
            <w:r>
              <w:t xml:space="preserve">Pivot PM</w:t>
            </w:r>
          </w:p>
        </w:tc>
      </w:tr>
      <w:tr>
        <w:tc>
          <w:tcPr/>
          <w:p>
            <w:pPr>
              <w:pStyle w:val="Compact"/>
            </w:pPr>
            <w:r>
              <w:t xml:space="preserve">R3</w:t>
            </w:r>
          </w:p>
        </w:tc>
        <w:tc>
          <w:tcPr/>
          <w:p>
            <w:pPr>
              <w:pStyle w:val="Compact"/>
            </w:pPr>
            <w:r>
              <w:t xml:space="preserve">Regulatory requirements delay Phase 3</w:t>
            </w:r>
          </w:p>
        </w:tc>
        <w:tc>
          <w:tcPr/>
          <w:p>
            <w:pPr>
              <w:pStyle w:val="Compact"/>
            </w:pPr>
            <w:r>
              <w:t xml:space="preserve">High</w:t>
            </w:r>
          </w:p>
        </w:tc>
        <w:tc>
          <w:tcPr/>
          <w:p>
            <w:pPr>
              <w:pStyle w:val="Compact"/>
            </w:pPr>
            <w:r>
              <w:t xml:space="preserve">High</w:t>
            </w:r>
          </w:p>
        </w:tc>
        <w:tc>
          <w:tcPr/>
          <w:p>
            <w:pPr>
              <w:pStyle w:val="Compact"/>
            </w:pPr>
            <w:r>
              <w:t xml:space="preserve">Start regulatory research in Phase 2; engage local legal counsel</w:t>
            </w:r>
          </w:p>
        </w:tc>
        <w:tc>
          <w:tcPr/>
          <w:p>
            <w:pPr>
              <w:pStyle w:val="Compact"/>
            </w:pPr>
            <w:r>
              <w:t xml:space="preserve">Solimed + Pivot PM</w:t>
            </w:r>
          </w:p>
        </w:tc>
      </w:tr>
      <w:tr>
        <w:tc>
          <w:tcPr/>
          <w:p>
            <w:pPr>
              <w:pStyle w:val="Compact"/>
            </w:pPr>
            <w:r>
              <w:t xml:space="preserve">R4</w:t>
            </w:r>
          </w:p>
        </w:tc>
        <w:tc>
          <w:tcPr/>
          <w:p>
            <w:pPr>
              <w:pStyle w:val="Compact"/>
            </w:pPr>
            <w:r>
              <w:t xml:space="preserve">EDC vendor API access not granted in time</w:t>
            </w:r>
          </w:p>
        </w:tc>
        <w:tc>
          <w:tcPr/>
          <w:p>
            <w:pPr>
              <w:pStyle w:val="Compact"/>
            </w:pPr>
            <w:r>
              <w:t xml:space="preserve">Medium</w:t>
            </w:r>
          </w:p>
        </w:tc>
        <w:tc>
          <w:tcPr/>
          <w:p>
            <w:pPr>
              <w:pStyle w:val="Compact"/>
            </w:pPr>
            <w:r>
              <w:t xml:space="preserve">High</w:t>
            </w:r>
          </w:p>
        </w:tc>
        <w:tc>
          <w:tcPr/>
          <w:p>
            <w:pPr>
              <w:pStyle w:val="Compact"/>
            </w:pPr>
            <w:r>
              <w:t xml:space="preserve">Pre-engage vendors in Phase 2; identify alternatives</w:t>
            </w:r>
          </w:p>
        </w:tc>
        <w:tc>
          <w:tcPr/>
          <w:p>
            <w:pPr>
              <w:pStyle w:val="Compact"/>
            </w:pPr>
            <w:r>
              <w:t xml:space="preserve">Pivot Lead Dev</w:t>
            </w:r>
          </w:p>
        </w:tc>
      </w:tr>
      <w:tr>
        <w:tc>
          <w:tcPr/>
          <w:p>
            <w:pPr>
              <w:pStyle w:val="Compact"/>
            </w:pPr>
            <w:r>
              <w:t xml:space="preserve">R5</w:t>
            </w:r>
          </w:p>
        </w:tc>
        <w:tc>
          <w:tcPr/>
          <w:p>
            <w:pPr>
              <w:pStyle w:val="Compact"/>
            </w:pPr>
            <w:r>
              <w:t xml:space="preserve">Scope creep across phases</w:t>
            </w:r>
          </w:p>
        </w:tc>
        <w:tc>
          <w:tcPr/>
          <w:p>
            <w:pPr>
              <w:pStyle w:val="Compact"/>
            </w:pPr>
            <w:r>
              <w:t xml:space="preserve">High</w:t>
            </w:r>
          </w:p>
        </w:tc>
        <w:tc>
          <w:tcPr/>
          <w:p>
            <w:pPr>
              <w:pStyle w:val="Compact"/>
            </w:pPr>
            <w:r>
              <w:t xml:space="preserve">Medium</w:t>
            </w:r>
          </w:p>
        </w:tc>
        <w:tc>
          <w:tcPr/>
          <w:p>
            <w:pPr>
              <w:pStyle w:val="Compact"/>
            </w:pPr>
            <w:r>
              <w:t xml:space="preserve">Strict change control process; all scope changes require written approval</w:t>
            </w:r>
          </w:p>
        </w:tc>
        <w:tc>
          <w:tcPr/>
          <w:p>
            <w:pPr>
              <w:pStyle w:val="Compact"/>
            </w:pPr>
            <w:r>
              <w:t xml:space="preserve">Pivot PM</w:t>
            </w:r>
          </w:p>
        </w:tc>
      </w:tr>
      <w:tr>
        <w:tc>
          <w:tcPr/>
          <w:p>
            <w:pPr>
              <w:pStyle w:val="Compact"/>
            </w:pPr>
            <w:r>
              <w:t xml:space="preserve">R6</w:t>
            </w:r>
          </w:p>
        </w:tc>
        <w:tc>
          <w:tcPr/>
          <w:p>
            <w:pPr>
              <w:pStyle w:val="Compact"/>
            </w:pPr>
            <w:r>
              <w:t xml:space="preserve">Clinical data privacy breach</w:t>
            </w:r>
          </w:p>
        </w:tc>
        <w:tc>
          <w:tcPr/>
          <w:p>
            <w:pPr>
              <w:pStyle w:val="Compact"/>
            </w:pPr>
            <w:r>
              <w:t xml:space="preserve">Low</w:t>
            </w:r>
          </w:p>
        </w:tc>
        <w:tc>
          <w:tcPr/>
          <w:p>
            <w:pPr>
              <w:pStyle w:val="Compact"/>
            </w:pPr>
            <w:r>
              <w:t xml:space="preserve">Critical</w:t>
            </w:r>
          </w:p>
        </w:tc>
        <w:tc>
          <w:tcPr/>
          <w:p>
            <w:pPr>
              <w:pStyle w:val="Compact"/>
            </w:pPr>
            <w:r>
              <w:t xml:space="preserve">Security audit Phase 2; penetration testing before each country launch</w:t>
            </w:r>
          </w:p>
        </w:tc>
        <w:tc>
          <w:tcPr/>
          <w:p>
            <w:pPr>
              <w:pStyle w:val="Compact"/>
            </w:pPr>
            <w:r>
              <w:t xml:space="preserve">Pivot Lead Dev</w:t>
            </w:r>
          </w:p>
        </w:tc>
      </w:tr>
      <w:tr>
        <w:tc>
          <w:tcPr/>
          <w:p>
            <w:pPr>
              <w:pStyle w:val="Compact"/>
            </w:pPr>
            <w:r>
              <w:t xml:space="preserve">R7</w:t>
            </w:r>
          </w:p>
        </w:tc>
        <w:tc>
          <w:tcPr/>
          <w:p>
            <w:pPr>
              <w:pStyle w:val="Compact"/>
            </w:pPr>
            <w:r>
              <w:t xml:space="preserve">Key Pivot team member departure</w:t>
            </w:r>
          </w:p>
        </w:tc>
        <w:tc>
          <w:tcPr/>
          <w:p>
            <w:pPr>
              <w:pStyle w:val="Compact"/>
            </w:pPr>
            <w:r>
              <w:t xml:space="preserve">Low</w:t>
            </w:r>
          </w:p>
        </w:tc>
        <w:tc>
          <w:tcPr/>
          <w:p>
            <w:pPr>
              <w:pStyle w:val="Compact"/>
            </w:pPr>
            <w:r>
              <w:t xml:space="preserve">High</w:t>
            </w:r>
          </w:p>
        </w:tc>
        <w:tc>
          <w:tcPr/>
          <w:p>
            <w:pPr>
              <w:pStyle w:val="Compact"/>
            </w:pPr>
            <w:r>
              <w:t xml:space="preserve">Cross-train all roles; documentation standards enforced</w:t>
            </w:r>
          </w:p>
        </w:tc>
        <w:tc>
          <w:tcPr/>
          <w:p>
            <w:pPr>
              <w:pStyle w:val="Compact"/>
            </w:pPr>
            <w:r>
              <w:t xml:space="preserve">Pivot PM</w:t>
            </w:r>
          </w:p>
        </w:tc>
      </w:tr>
      <w:tr>
        <w:tc>
          <w:tcPr/>
          <w:p>
            <w:pPr>
              <w:pStyle w:val="Compact"/>
            </w:pPr>
            <w:r>
              <w:t xml:space="preserve">R8</w:t>
            </w:r>
          </w:p>
        </w:tc>
        <w:tc>
          <w:tcPr/>
          <w:p>
            <w:pPr>
              <w:pStyle w:val="Compact"/>
            </w:pPr>
            <w:r>
              <w:t xml:space="preserve">Target country market entry blocked</w:t>
            </w:r>
          </w:p>
        </w:tc>
        <w:tc>
          <w:tcPr/>
          <w:p>
            <w:pPr>
              <w:pStyle w:val="Compact"/>
            </w:pPr>
            <w:r>
              <w:t xml:space="preserve">Low</w:t>
            </w:r>
          </w:p>
        </w:tc>
        <w:tc>
          <w:tcPr/>
          <w:p>
            <w:pPr>
              <w:pStyle w:val="Compact"/>
            </w:pPr>
            <w:r>
              <w:t xml:space="preserve">High</w:t>
            </w:r>
          </w:p>
        </w:tc>
        <w:tc>
          <w:tcPr/>
          <w:p>
            <w:pPr>
              <w:pStyle w:val="Compact"/>
            </w:pPr>
            <w:r>
              <w:t xml:space="preserve">Select 2–3 candidate countries; proceed with least-complex first</w:t>
            </w:r>
          </w:p>
        </w:tc>
        <w:tc>
          <w:tcPr/>
          <w:p>
            <w:pPr>
              <w:pStyle w:val="Compact"/>
            </w:pPr>
            <w:r>
              <w:t xml:space="preserve">Solimed</w:t>
            </w:r>
          </w:p>
        </w:tc>
      </w:tr>
      <w:tr>
        <w:tc>
          <w:tcPr/>
          <w:p>
            <w:pPr>
              <w:pStyle w:val="Compact"/>
            </w:pPr>
            <w:r>
              <w:t xml:space="preserve">R9</w:t>
            </w:r>
          </w:p>
        </w:tc>
        <w:tc>
          <w:tcPr/>
          <w:p>
            <w:pPr>
              <w:pStyle w:val="Compact"/>
            </w:pPr>
            <w:r>
              <w:t xml:space="preserve">Power BI licensing costs increase at scale</w:t>
            </w:r>
          </w:p>
        </w:tc>
        <w:tc>
          <w:tcPr/>
          <w:p>
            <w:pPr>
              <w:pStyle w:val="Compact"/>
            </w:pPr>
            <w:r>
              <w:t xml:space="preserve">Medium</w:t>
            </w:r>
          </w:p>
        </w:tc>
        <w:tc>
          <w:tcPr/>
          <w:p>
            <w:pPr>
              <w:pStyle w:val="Compact"/>
            </w:pPr>
            <w:r>
              <w:t xml:space="preserve">Medium</w:t>
            </w:r>
          </w:p>
        </w:tc>
        <w:tc>
          <w:tcPr/>
          <w:p>
            <w:pPr>
              <w:pStyle w:val="Compact"/>
            </w:pPr>
            <w:r>
              <w:t xml:space="preserve">Evaluate Power BI Embedded pricing tiers in Phase 2</w:t>
            </w:r>
          </w:p>
        </w:tc>
        <w:tc>
          <w:tcPr/>
          <w:p>
            <w:pPr>
              <w:pStyle w:val="Compact"/>
            </w:pPr>
            <w:r>
              <w:t xml:space="preserve">Pivot PM</w:t>
            </w:r>
          </w:p>
        </w:tc>
      </w:tr>
    </w:tbl>
    <w:p>
      <w:r>
        <w:pict>
          <v:rect style="width:0;height:1.5pt" o:hralign="center" o:hrstd="t" o:hr="t"/>
        </w:pict>
      </w:r>
    </w:p>
    <w:bookmarkEnd w:id="36"/>
    <w:bookmarkStart w:id="40" w:name="communication-plan"/>
    <w:p>
      <w:pPr>
        <w:pStyle w:val="Heading2"/>
      </w:pPr>
      <w:r>
        <w:t xml:space="preserve">7. Communication Plan</w:t>
      </w:r>
    </w:p>
    <w:bookmarkStart w:id="37" w:name="regular-cadences"/>
    <w:p>
      <w:pPr>
        <w:pStyle w:val="Heading3"/>
      </w:pPr>
      <w:r>
        <w:t xml:space="preserve">7.1 Regular Cadences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Meeting</w:t>
            </w:r>
          </w:p>
        </w:tc>
        <w:tc>
          <w:tcPr/>
          <w:p>
            <w:pPr>
              <w:pStyle w:val="Compact"/>
            </w:pPr>
            <w:r>
              <w:t xml:space="preserve">Frequency</w:t>
            </w:r>
          </w:p>
        </w:tc>
        <w:tc>
          <w:tcPr/>
          <w:p>
            <w:pPr>
              <w:pStyle w:val="Compact"/>
            </w:pPr>
            <w:r>
              <w:t xml:space="preserve">Participants</w:t>
            </w:r>
          </w:p>
        </w:tc>
        <w:tc>
          <w:tcPr/>
          <w:p>
            <w:pPr>
              <w:pStyle w:val="Compact"/>
            </w:pPr>
            <w:r>
              <w:t xml:space="preserve">Duration</w:t>
            </w:r>
          </w:p>
        </w:tc>
        <w:tc>
          <w:tcPr/>
          <w:p>
            <w:pPr>
              <w:pStyle w:val="Compact"/>
            </w:pPr>
            <w:r>
              <w:t xml:space="preserve">Format</w:t>
            </w:r>
          </w:p>
        </w:tc>
      </w:tr>
      <w:tr>
        <w:tc>
          <w:tcPr/>
          <w:p>
            <w:pPr>
              <w:pStyle w:val="Compact"/>
            </w:pPr>
            <w:r>
              <w:t xml:space="preserve">Sprint Review / Demo</w:t>
            </w:r>
          </w:p>
        </w:tc>
        <w:tc>
          <w:tcPr/>
          <w:p>
            <w:pPr>
              <w:pStyle w:val="Compact"/>
            </w:pPr>
            <w:r>
              <w:t xml:space="preserve">Bi-weekly</w:t>
            </w:r>
          </w:p>
        </w:tc>
        <w:tc>
          <w:tcPr/>
          <w:p>
            <w:pPr>
              <w:pStyle w:val="Compact"/>
            </w:pPr>
            <w:r>
              <w:t xml:space="preserve">All stakeholders</w:t>
            </w:r>
          </w:p>
        </w:tc>
        <w:tc>
          <w:tcPr/>
          <w:p>
            <w:pPr>
              <w:pStyle w:val="Compact"/>
            </w:pPr>
            <w:r>
              <w:t xml:space="preserve">60 min</w:t>
            </w:r>
          </w:p>
        </w:tc>
        <w:tc>
          <w:tcPr/>
          <w:p>
            <w:pPr>
              <w:pStyle w:val="Compact"/>
            </w:pPr>
            <w:r>
              <w:t xml:space="preserve">Video call</w:t>
            </w:r>
          </w:p>
        </w:tc>
      </w:tr>
      <w:tr>
        <w:tc>
          <w:tcPr/>
          <w:p>
            <w:pPr>
              <w:pStyle w:val="Compact"/>
            </w:pPr>
            <w:r>
              <w:t xml:space="preserve">Steering Committee</w:t>
            </w:r>
          </w:p>
        </w:tc>
        <w:tc>
          <w:tcPr/>
          <w:p>
            <w:pPr>
              <w:pStyle w:val="Compact"/>
            </w:pPr>
            <w:r>
              <w:t xml:space="preserve">Monthly</w:t>
            </w:r>
          </w:p>
        </w:tc>
        <w:tc>
          <w:tcPr/>
          <w:p>
            <w:pPr>
              <w:pStyle w:val="Compact"/>
            </w:pPr>
            <w:r>
              <w:t xml:space="preserve">Ivan K., Drew D., Pivot PM, Lead Dev</w:t>
            </w:r>
          </w:p>
        </w:tc>
        <w:tc>
          <w:tcPr/>
          <w:p>
            <w:pPr>
              <w:pStyle w:val="Compact"/>
            </w:pPr>
            <w:r>
              <w:t xml:space="preserve">60 min</w:t>
            </w:r>
          </w:p>
        </w:tc>
        <w:tc>
          <w:tcPr/>
          <w:p>
            <w:pPr>
              <w:pStyle w:val="Compact"/>
            </w:pPr>
            <w:r>
              <w:t xml:space="preserve">Video call</w:t>
            </w:r>
          </w:p>
        </w:tc>
      </w:tr>
      <w:tr>
        <w:tc>
          <w:tcPr/>
          <w:p>
            <w:pPr>
              <w:pStyle w:val="Compact"/>
            </w:pPr>
            <w:r>
              <w:t xml:space="preserve">Daily Standup</w:t>
            </w:r>
          </w:p>
        </w:tc>
        <w:tc>
          <w:tcPr/>
          <w:p>
            <w:pPr>
              <w:pStyle w:val="Compact"/>
            </w:pPr>
            <w:r>
              <w:t xml:space="preserve">Daily</w:t>
            </w:r>
          </w:p>
        </w:tc>
        <w:tc>
          <w:tcPr/>
          <w:p>
            <w:pPr>
              <w:pStyle w:val="Compact"/>
            </w:pPr>
            <w:r>
              <w:t xml:space="preserve">Pivot team only</w:t>
            </w:r>
          </w:p>
        </w:tc>
        <w:tc>
          <w:tcPr/>
          <w:p>
            <w:pPr>
              <w:pStyle w:val="Compact"/>
            </w:pPr>
            <w:r>
              <w:t xml:space="preserve">15 min</w:t>
            </w:r>
          </w:p>
        </w:tc>
        <w:tc>
          <w:tcPr/>
          <w:p>
            <w:pPr>
              <w:pStyle w:val="Compact"/>
            </w:pPr>
            <w:r>
              <w:t xml:space="preserve">Async Teams message</w:t>
            </w:r>
          </w:p>
        </w:tc>
      </w:tr>
      <w:tr>
        <w:tc>
          <w:tcPr/>
          <w:p>
            <w:pPr>
              <w:pStyle w:val="Compact"/>
            </w:pPr>
            <w:r>
              <w:t xml:space="preserve">Backlog Refinement</w:t>
            </w:r>
          </w:p>
        </w:tc>
        <w:tc>
          <w:tcPr/>
          <w:p>
            <w:pPr>
              <w:pStyle w:val="Compact"/>
            </w:pPr>
            <w:r>
              <w:t xml:space="preserve">Bi-weekly</w:t>
            </w:r>
          </w:p>
        </w:tc>
        <w:tc>
          <w:tcPr/>
          <w:p>
            <w:pPr>
              <w:pStyle w:val="Compact"/>
            </w:pPr>
            <w:r>
              <w:t xml:space="preserve">Pivot team + 1 Solimed rep</w:t>
            </w:r>
          </w:p>
        </w:tc>
        <w:tc>
          <w:tcPr/>
          <w:p>
            <w:pPr>
              <w:pStyle w:val="Compact"/>
            </w:pPr>
            <w:r>
              <w:t xml:space="preserve">60 min</w:t>
            </w:r>
          </w:p>
        </w:tc>
        <w:tc>
          <w:tcPr/>
          <w:p>
            <w:pPr>
              <w:pStyle w:val="Compact"/>
            </w:pPr>
            <w:r>
              <w:t xml:space="preserve">Video call</w:t>
            </w:r>
          </w:p>
        </w:tc>
      </w:tr>
      <w:tr>
        <w:tc>
          <w:tcPr/>
          <w:p>
            <w:pPr>
              <w:pStyle w:val="Compact"/>
            </w:pPr>
            <w:r>
              <w:t xml:space="preserve">Incident Response</w:t>
            </w:r>
          </w:p>
        </w:tc>
        <w:tc>
          <w:tcPr/>
          <w:p>
            <w:pPr>
              <w:pStyle w:val="Compact"/>
            </w:pPr>
            <w:r>
              <w:t xml:space="preserve">As needed</w:t>
            </w:r>
          </w:p>
        </w:tc>
        <w:tc>
          <w:tcPr/>
          <w:p>
            <w:pPr>
              <w:pStyle w:val="Compact"/>
            </w:pPr>
            <w:r>
              <w:t xml:space="preserve">Pivot PM + relevant Solimed contact</w:t>
            </w:r>
          </w:p>
        </w:tc>
        <w:tc>
          <w:tcPr/>
          <w:p>
            <w:pPr>
              <w:pStyle w:val="Compact"/>
            </w:pPr>
            <w:r>
              <w:t xml:space="preserve">ASAP</w:t>
            </w:r>
          </w:p>
        </w:tc>
        <w:tc>
          <w:tcPr/>
          <w:p>
            <w:pPr>
              <w:pStyle w:val="Compact"/>
            </w:pPr>
            <w:r>
              <w:t xml:space="preserve">Phone/Teams</w:t>
            </w:r>
          </w:p>
        </w:tc>
      </w:tr>
    </w:tbl>
    <w:bookmarkEnd w:id="37"/>
    <w:bookmarkStart w:id="38" w:name="reporting"/>
    <w:p>
      <w:pPr>
        <w:pStyle w:val="Heading3"/>
      </w:pPr>
      <w:r>
        <w:t xml:space="preserve">7.2 Reporting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Report</w:t>
            </w:r>
          </w:p>
        </w:tc>
        <w:tc>
          <w:tcPr/>
          <w:p>
            <w:pPr>
              <w:pStyle w:val="Compact"/>
            </w:pPr>
            <w:r>
              <w:t xml:space="preserve">Frequency</w:t>
            </w:r>
          </w:p>
        </w:tc>
        <w:tc>
          <w:tcPr/>
          <w:p>
            <w:pPr>
              <w:pStyle w:val="Compact"/>
            </w:pPr>
            <w:r>
              <w:t xml:space="preserve">Recipient</w:t>
            </w:r>
          </w:p>
        </w:tc>
        <w:tc>
          <w:tcPr/>
          <w:p>
            <w:pPr>
              <w:pStyle w:val="Compact"/>
            </w:pPr>
            <w:r>
              <w:t xml:space="preserve">Contents</w:t>
            </w:r>
          </w:p>
        </w:tc>
      </w:tr>
      <w:tr>
        <w:tc>
          <w:tcPr/>
          <w:p>
            <w:pPr>
              <w:pStyle w:val="Compact"/>
            </w:pPr>
            <w:r>
              <w:t xml:space="preserve">Sprint Summary</w:t>
            </w:r>
          </w:p>
        </w:tc>
        <w:tc>
          <w:tcPr/>
          <w:p>
            <w:pPr>
              <w:pStyle w:val="Compact"/>
            </w:pPr>
            <w:r>
              <w:t xml:space="preserve">Bi-weekly</w:t>
            </w:r>
          </w:p>
        </w:tc>
        <w:tc>
          <w:tcPr/>
          <w:p>
            <w:pPr>
              <w:pStyle w:val="Compact"/>
            </w:pPr>
            <w:r>
              <w:t xml:space="preserve">Ivan K., Drew D.</w:t>
            </w:r>
          </w:p>
        </w:tc>
        <w:tc>
          <w:tcPr/>
          <w:p>
            <w:pPr>
              <w:pStyle w:val="Compact"/>
            </w:pPr>
            <w:r>
              <w:t xml:space="preserve">Completed items, velocity, risks, next sprint plan</w:t>
            </w:r>
          </w:p>
        </w:tc>
      </w:tr>
      <w:tr>
        <w:tc>
          <w:tcPr/>
          <w:p>
            <w:pPr>
              <w:pStyle w:val="Compact"/>
            </w:pPr>
            <w:r>
              <w:t xml:space="preserve">Phase Status Report</w:t>
            </w:r>
          </w:p>
        </w:tc>
        <w:tc>
          <w:tcPr/>
          <w:p>
            <w:pPr>
              <w:pStyle w:val="Compact"/>
            </w:pPr>
            <w:r>
              <w:t xml:space="preserve">Monthly</w:t>
            </w:r>
          </w:p>
        </w:tc>
        <w:tc>
          <w:tcPr/>
          <w:p>
            <w:pPr>
              <w:pStyle w:val="Compact"/>
            </w:pPr>
            <w:r>
              <w:t xml:space="preserve">All stakeholders</w:t>
            </w:r>
          </w:p>
        </w:tc>
        <w:tc>
          <w:tcPr/>
          <w:p>
            <w:pPr>
              <w:pStyle w:val="Compact"/>
            </w:pPr>
            <w:r>
              <w:t xml:space="preserve">Phase progress %, milestones, budget, risks</w:t>
            </w:r>
          </w:p>
        </w:tc>
      </w:tr>
      <w:tr>
        <w:tc>
          <w:tcPr/>
          <w:p>
            <w:pPr>
              <w:pStyle w:val="Compact"/>
            </w:pPr>
            <w:r>
              <w:t xml:space="preserve">Risk Register Update</w:t>
            </w:r>
          </w:p>
        </w:tc>
        <w:tc>
          <w:tcPr/>
          <w:p>
            <w:pPr>
              <w:pStyle w:val="Compact"/>
            </w:pPr>
            <w:r>
              <w:t xml:space="preserve">Monthly</w:t>
            </w:r>
          </w:p>
        </w:tc>
        <w:tc>
          <w:tcPr/>
          <w:p>
            <w:pPr>
              <w:pStyle w:val="Compact"/>
            </w:pPr>
            <w:r>
              <w:t xml:space="preserve">Ivan K.</w:t>
            </w:r>
          </w:p>
        </w:tc>
        <w:tc>
          <w:tcPr/>
          <w:p>
            <w:pPr>
              <w:pStyle w:val="Compact"/>
            </w:pPr>
            <w:r>
              <w:t xml:space="preserve">Updated risk status, new risks, mitigations</w:t>
            </w:r>
          </w:p>
        </w:tc>
      </w:tr>
      <w:tr>
        <w:tc>
          <w:tcPr/>
          <w:p>
            <w:pPr>
              <w:pStyle w:val="Compact"/>
            </w:pPr>
            <w:r>
              <w:t xml:space="preserve">Budget Tracker</w:t>
            </w:r>
          </w:p>
        </w:tc>
        <w:tc>
          <w:tcPr/>
          <w:p>
            <w:pPr>
              <w:pStyle w:val="Compact"/>
            </w:pPr>
            <w:r>
              <w:t xml:space="preserve">Monthly</w:t>
            </w:r>
          </w:p>
        </w:tc>
        <w:tc>
          <w:tcPr/>
          <w:p>
            <w:pPr>
              <w:pStyle w:val="Compact"/>
            </w:pPr>
            <w:r>
              <w:t xml:space="preserve">Ivan K.</w:t>
            </w:r>
          </w:p>
        </w:tc>
        <w:tc>
          <w:tcPr/>
          <w:p>
            <w:pPr>
              <w:pStyle w:val="Compact"/>
            </w:pPr>
            <w:r>
              <w:t xml:space="preserve">Hours consumed, budget remaining, forecast</w:t>
            </w:r>
          </w:p>
        </w:tc>
      </w:tr>
    </w:tbl>
    <w:bookmarkEnd w:id="38"/>
    <w:bookmarkStart w:id="39" w:name="tools"/>
    <w:p>
      <w:pPr>
        <w:pStyle w:val="Heading3"/>
      </w:pPr>
      <w:r>
        <w:t xml:space="preserve">7.3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GitHub (this repo)</w:t>
            </w:r>
          </w:p>
        </w:tc>
        <w:tc>
          <w:tcPr/>
          <w:p>
            <w:pPr>
              <w:pStyle w:val="Compact"/>
            </w:pPr>
            <w:r>
              <w:t xml:space="preserve">All code, documentation, session notes</w:t>
            </w:r>
          </w:p>
        </w:tc>
      </w:tr>
      <w:tr>
        <w:tc>
          <w:tcPr/>
          <w:p>
            <w:pPr>
              <w:pStyle w:val="Compact"/>
            </w:pPr>
            <w:r>
              <w:t xml:space="preserve">Jira / Linear</w:t>
            </w:r>
          </w:p>
        </w:tc>
        <w:tc>
          <w:tcPr/>
          <w:p>
            <w:pPr>
              <w:pStyle w:val="Compact"/>
            </w:pPr>
            <w:r>
              <w:t xml:space="preserve">Sprint backlog, story tracking</w:t>
            </w:r>
          </w:p>
        </w:tc>
      </w:tr>
      <w:tr>
        <w:tc>
          <w:tcPr/>
          <w:p>
            <w:pPr>
              <w:pStyle w:val="Compact"/>
            </w:pPr>
            <w:r>
              <w:t xml:space="preserve">Microsoft Teams</w:t>
            </w:r>
          </w:p>
        </w:tc>
        <w:tc>
          <w:tcPr/>
          <w:p>
            <w:pPr>
              <w:pStyle w:val="Compact"/>
            </w:pPr>
            <w:r>
              <w:t xml:space="preserve">Stakeholder communication, meeting recordings</w:t>
            </w:r>
          </w:p>
        </w:tc>
      </w:tr>
      <w:tr>
        <w:tc>
          <w:tcPr/>
          <w:p>
            <w:pPr>
              <w:pStyle w:val="Compact"/>
            </w:pPr>
            <w:r>
              <w:t xml:space="preserve">Confluence / Notion</w:t>
            </w:r>
          </w:p>
        </w:tc>
        <w:tc>
          <w:tcPr/>
          <w:p>
            <w:pPr>
              <w:pStyle w:val="Compact"/>
            </w:pPr>
            <w:r>
              <w:t xml:space="preserve">Shared documentation, runbooks</w:t>
            </w:r>
          </w:p>
        </w:tc>
      </w:tr>
      <w:tr>
        <w:tc>
          <w:tcPr/>
          <w:p>
            <w:pPr>
              <w:pStyle w:val="Compact"/>
            </w:pPr>
            <w:r>
              <w:t xml:space="preserve">Figma</w:t>
            </w:r>
          </w:p>
        </w:tc>
        <w:tc>
          <w:tcPr/>
          <w:p>
            <w:pPr>
              <w:pStyle w:val="Compact"/>
            </w:pPr>
            <w:r>
              <w:t xml:space="preserve">UX designs and prototypes</w:t>
            </w:r>
          </w:p>
        </w:tc>
      </w:tr>
    </w:tbl>
    <w:p>
      <w:r>
        <w:pict>
          <v:rect style="width:0;height:1.5pt" o:hralign="center" o:hrstd="t" o:hr="t"/>
        </w:pict>
      </w:r>
    </w:p>
    <w:bookmarkEnd w:id="39"/>
    <w:bookmarkEnd w:id="40"/>
    <w:bookmarkStart w:id="43" w:name="quality-assurance-plan"/>
    <w:p>
      <w:pPr>
        <w:pStyle w:val="Heading2"/>
      </w:pPr>
      <w:r>
        <w:t xml:space="preserve">8. Quality Assurance Plan</w:t>
      </w:r>
    </w:p>
    <w:bookmarkStart w:id="41" w:name="testing-strategy"/>
    <w:p>
      <w:pPr>
        <w:pStyle w:val="Heading3"/>
      </w:pPr>
      <w:r>
        <w:t xml:space="preserve">8.1 Testing Strategy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When</w:t>
            </w:r>
          </w:p>
        </w:tc>
        <w:tc>
          <w:tcPr/>
          <w:p>
            <w:pPr>
              <w:pStyle w:val="Compact"/>
            </w:pPr>
            <w:r>
              <w:t xml:space="preserve">Who</w:t>
            </w:r>
          </w:p>
        </w:tc>
        <w:tc>
          <w:tcPr/>
          <w:p>
            <w:pPr>
              <w:pStyle w:val="Compact"/>
            </w:pPr>
            <w:r>
              <w:t xml:space="preserve">Threshold</w:t>
            </w:r>
          </w:p>
        </w:tc>
      </w:tr>
      <w:tr>
        <w:tc>
          <w:tcPr/>
          <w:p>
            <w:pPr>
              <w:pStyle w:val="Compact"/>
            </w:pPr>
            <w:r>
              <w:t xml:space="preserve">Unit Tests</w:t>
            </w:r>
          </w:p>
        </w:tc>
        <w:tc>
          <w:tcPr/>
          <w:p>
            <w:pPr>
              <w:pStyle w:val="Compact"/>
            </w:pPr>
            <w:r>
              <w:t xml:space="preserve">Every PR</w:t>
            </w:r>
          </w:p>
        </w:tc>
        <w:tc>
          <w:tcPr/>
          <w:p>
            <w:pPr>
              <w:pStyle w:val="Compact"/>
            </w:pPr>
            <w:r>
              <w:t xml:space="preserve">Developer</w:t>
            </w:r>
          </w:p>
        </w:tc>
        <w:tc>
          <w:tcPr/>
          <w:p>
            <w:pPr>
              <w:pStyle w:val="Compact"/>
            </w:pPr>
            <w:r>
              <w:t xml:space="preserve">&gt;80% coverage</w:t>
            </w:r>
          </w:p>
        </w:tc>
      </w:tr>
      <w:tr>
        <w:tc>
          <w:tcPr/>
          <w:p>
            <w:pPr>
              <w:pStyle w:val="Compact"/>
            </w:pPr>
            <w:r>
              <w:t xml:space="preserve">Integration Tests</w:t>
            </w:r>
          </w:p>
        </w:tc>
        <w:tc>
          <w:tcPr/>
          <w:p>
            <w:pPr>
              <w:pStyle w:val="Compact"/>
            </w:pPr>
            <w:r>
              <w:t xml:space="preserve">Every sprint</w:t>
            </w:r>
          </w:p>
        </w:tc>
        <w:tc>
          <w:tcPr/>
          <w:p>
            <w:pPr>
              <w:pStyle w:val="Compact"/>
            </w:pPr>
            <w:r>
              <w:t xml:space="preserve">QA Engineer</w:t>
            </w:r>
          </w:p>
        </w:tc>
        <w:tc>
          <w:tcPr/>
          <w:p>
            <w:pPr>
              <w:pStyle w:val="Compact"/>
            </w:pPr>
            <w:r>
              <w:t xml:space="preserve">All API endpoints covered</w:t>
            </w:r>
          </w:p>
        </w:tc>
      </w:tr>
      <w:tr>
        <w:tc>
          <w:tcPr/>
          <w:p>
            <w:pPr>
              <w:pStyle w:val="Compact"/>
            </w:pPr>
            <w:r>
              <w:t xml:space="preserve">Regression Tests</w:t>
            </w:r>
          </w:p>
        </w:tc>
        <w:tc>
          <w:tcPr/>
          <w:p>
            <w:pPr>
              <w:pStyle w:val="Compact"/>
            </w:pPr>
            <w:r>
              <w:t xml:space="preserve">Before every release</w:t>
            </w:r>
          </w:p>
        </w:tc>
        <w:tc>
          <w:tcPr/>
          <w:p>
            <w:pPr>
              <w:pStyle w:val="Compact"/>
            </w:pPr>
            <w:r>
              <w:t xml:space="preserve">QA Engineer</w:t>
            </w:r>
          </w:p>
        </w:tc>
        <w:tc>
          <w:tcPr/>
          <w:p>
            <w:pPr>
              <w:pStyle w:val="Compact"/>
            </w:pPr>
            <w:r>
              <w:t xml:space="preserve">100% pass</w:t>
            </w:r>
          </w:p>
        </w:tc>
      </w:tr>
      <w:tr>
        <w:tc>
          <w:tcPr/>
          <w:p>
            <w:pPr>
              <w:pStyle w:val="Compact"/>
            </w:pPr>
            <w:r>
              <w:t xml:space="preserve">UAT</w:t>
            </w:r>
          </w:p>
        </w:tc>
        <w:tc>
          <w:tcPr/>
          <w:p>
            <w:pPr>
              <w:pStyle w:val="Compact"/>
            </w:pPr>
            <w:r>
              <w:t xml:space="preserve">End of each phase</w:t>
            </w:r>
          </w:p>
        </w:tc>
        <w:tc>
          <w:tcPr/>
          <w:p>
            <w:pPr>
              <w:pStyle w:val="Compact"/>
            </w:pPr>
            <w:r>
              <w:t xml:space="preserve">Solimed stakeholders</w:t>
            </w:r>
          </w:p>
        </w:tc>
        <w:tc>
          <w:tcPr/>
          <w:p>
            <w:pPr>
              <w:pStyle w:val="Compact"/>
            </w:pPr>
            <w:r>
              <w:t xml:space="preserve">Signed acceptance</w:t>
            </w:r>
          </w:p>
        </w:tc>
      </w:tr>
      <w:tr>
        <w:tc>
          <w:tcPr/>
          <w:p>
            <w:pPr>
              <w:pStyle w:val="Compact"/>
            </w:pPr>
            <w:r>
              <w:t xml:space="preserve">Security / Pen Test</w:t>
            </w:r>
          </w:p>
        </w:tc>
        <w:tc>
          <w:tcPr/>
          <w:p>
            <w:pPr>
              <w:pStyle w:val="Compact"/>
            </w:pPr>
            <w:r>
              <w:t xml:space="preserve">Before each country launch</w:t>
            </w:r>
          </w:p>
        </w:tc>
        <w:tc>
          <w:tcPr/>
          <w:p>
            <w:pPr>
              <w:pStyle w:val="Compact"/>
            </w:pPr>
            <w:r>
              <w:t xml:space="preserve">External firm</w:t>
            </w:r>
          </w:p>
        </w:tc>
        <w:tc>
          <w:tcPr/>
          <w:p>
            <w:pPr>
              <w:pStyle w:val="Compact"/>
            </w:pPr>
            <w:r>
              <w:t xml:space="preserve">No critical/high findings</w:t>
            </w:r>
          </w:p>
        </w:tc>
      </w:tr>
      <w:tr>
        <w:tc>
          <w:tcPr/>
          <w:p>
            <w:pPr>
              <w:pStyle w:val="Compact"/>
            </w:pPr>
            <w:r>
              <w:t xml:space="preserve">Performance Test</w:t>
            </w:r>
          </w:p>
        </w:tc>
        <w:tc>
          <w:tcPr/>
          <w:p>
            <w:pPr>
              <w:pStyle w:val="Compact"/>
            </w:pPr>
            <w:r>
              <w:t xml:space="preserve">Phase 2 and Phase 3</w:t>
            </w:r>
          </w:p>
        </w:tc>
        <w:tc>
          <w:tcPr/>
          <w:p>
            <w:pPr>
              <w:pStyle w:val="Compact"/>
            </w:pPr>
            <w:r>
              <w:t xml:space="preserve">Pivot Lead Dev</w:t>
            </w:r>
          </w:p>
        </w:tc>
        <w:tc>
          <w:tcPr/>
          <w:p>
            <w:pPr>
              <w:pStyle w:val="Compact"/>
            </w:pPr>
            <w:r>
              <w:t xml:space="preserve">&lt;2s page load at 100 concurrent users</w:t>
            </w:r>
          </w:p>
        </w:tc>
      </w:tr>
      <w:tr>
        <w:tc>
          <w:tcPr/>
          <w:p>
            <w:pPr>
              <w:pStyle w:val="Compact"/>
            </w:pPr>
            <w:r>
              <w:t xml:space="preserve">Usability Test</w:t>
            </w:r>
          </w:p>
        </w:tc>
        <w:tc>
          <w:tcPr/>
          <w:p>
            <w:pPr>
              <w:pStyle w:val="Compact"/>
            </w:pPr>
            <w:r>
              <w:t xml:space="preserve">Phase 2 and Phase 4</w:t>
            </w:r>
          </w:p>
        </w:tc>
        <w:tc>
          <w:tcPr/>
          <w:p>
            <w:pPr>
              <w:pStyle w:val="Compact"/>
            </w:pPr>
            <w:r>
              <w:t xml:space="preserve">Pivot UX + 3 coordinators</w:t>
            </w:r>
          </w:p>
        </w:tc>
        <w:tc>
          <w:tcPr/>
          <w:p>
            <w:pPr>
              <w:pStyle w:val="Compact"/>
            </w:pPr>
            <w:r>
              <w:t xml:space="preserve">Task completion &gt;90%</w:t>
            </w:r>
          </w:p>
        </w:tc>
      </w:tr>
    </w:tbl>
    <w:bookmarkEnd w:id="41"/>
    <w:bookmarkStart w:id="42" w:name="release-process"/>
    <w:p>
      <w:pPr>
        <w:pStyle w:val="Heading3"/>
      </w:pPr>
      <w:r>
        <w:t xml:space="preserve">8.2 Release Process</w:t>
      </w:r>
    </w:p>
    <w:p>
      <w:pPr>
        <w:pStyle w:val="Compact"/>
        <w:numPr>
          <w:ilvl w:val="0"/>
          <w:numId w:val="1015"/>
        </w:numPr>
      </w:pPr>
      <w:r>
        <w:t xml:space="preserve">Feature complete → merge to</w:t>
      </w:r>
      <w:r>
        <w:t xml:space="preserve"> </w:t>
      </w:r>
      <w:r>
        <w:rPr>
          <w:rStyle w:val="VerbatimChar"/>
        </w:rPr>
        <w:t xml:space="preserve">staging</w:t>
      </w:r>
    </w:p>
    <w:p>
      <w:pPr>
        <w:pStyle w:val="Compact"/>
        <w:numPr>
          <w:ilvl w:val="0"/>
          <w:numId w:val="1015"/>
        </w:numPr>
      </w:pPr>
      <w:r>
        <w:t xml:space="preserve">QA regression pass on staging</w:t>
      </w:r>
    </w:p>
    <w:p>
      <w:pPr>
        <w:pStyle w:val="Compact"/>
        <w:numPr>
          <w:ilvl w:val="0"/>
          <w:numId w:val="1015"/>
        </w:numPr>
      </w:pPr>
      <w:r>
        <w:t xml:space="preserve">Stakeholder demo / UAT on staging</w:t>
      </w:r>
    </w:p>
    <w:p>
      <w:pPr>
        <w:pStyle w:val="Compact"/>
        <w:numPr>
          <w:ilvl w:val="0"/>
          <w:numId w:val="1015"/>
        </w:numPr>
      </w:pPr>
      <w:r>
        <w:t xml:space="preserve">Written sign-off from Solimed</w:t>
      </w:r>
    </w:p>
    <w:p>
      <w:pPr>
        <w:pStyle w:val="Compact"/>
        <w:numPr>
          <w:ilvl w:val="0"/>
          <w:numId w:val="1015"/>
        </w:numPr>
      </w:pPr>
      <w:r>
        <w:t xml:space="preserve">Deploy to production (off-hours, with rollback plan)</w:t>
      </w:r>
    </w:p>
    <w:p>
      <w:pPr>
        <w:pStyle w:val="Compact"/>
        <w:numPr>
          <w:ilvl w:val="0"/>
          <w:numId w:val="1015"/>
        </w:numPr>
      </w:pPr>
      <w:r>
        <w:t xml:space="preserve">48-hour hypercare monitoring post-release</w:t>
      </w:r>
    </w:p>
    <w:p>
      <w:r>
        <w:pict>
          <v:rect style="width:0;height:1.5pt" o:hralign="center" o:hrstd="t" o:hr="t"/>
        </w:pict>
      </w:r>
    </w:p>
    <w:bookmarkEnd w:id="42"/>
    <w:bookmarkEnd w:id="43"/>
    <w:bookmarkStart w:id="46" w:name="change-management"/>
    <w:p>
      <w:pPr>
        <w:pStyle w:val="Heading2"/>
      </w:pPr>
      <w:r>
        <w:t xml:space="preserve">9. Change Management</w:t>
      </w:r>
    </w:p>
    <w:bookmarkStart w:id="44" w:name="change-request-process"/>
    <w:p>
      <w:pPr>
        <w:pStyle w:val="Heading3"/>
      </w:pPr>
      <w:r>
        <w:t xml:space="preserve">9.1 Change Request Process</w:t>
      </w:r>
    </w:p>
    <w:p>
      <w:pPr>
        <w:pStyle w:val="Compact"/>
        <w:numPr>
          <w:ilvl w:val="0"/>
          <w:numId w:val="1016"/>
        </w:numPr>
      </w:pPr>
      <w:r>
        <w:t xml:space="preserve">Change request submitted (email or Jira ticket) with: description, rationale, estimated impact</w:t>
      </w:r>
    </w:p>
    <w:p>
      <w:pPr>
        <w:pStyle w:val="Compact"/>
        <w:numPr>
          <w:ilvl w:val="0"/>
          <w:numId w:val="1016"/>
        </w:numPr>
      </w:pPr>
      <w:r>
        <w:t xml:space="preserve">Pivot PM assesses: effort, timeline impact, cost impact within 3 business days</w:t>
      </w:r>
    </w:p>
    <w:p>
      <w:pPr>
        <w:pStyle w:val="Compact"/>
        <w:numPr>
          <w:ilvl w:val="0"/>
          <w:numId w:val="1016"/>
        </w:numPr>
      </w:pPr>
      <w:r>
        <w:t xml:space="preserve">If impact &lt; 4 hours: absorbed in current sprint with stakeholder notification</w:t>
      </w:r>
    </w:p>
    <w:p>
      <w:pPr>
        <w:pStyle w:val="Compact"/>
        <w:numPr>
          <w:ilvl w:val="0"/>
          <w:numId w:val="1016"/>
        </w:numPr>
      </w:pPr>
      <w:r>
        <w:t xml:space="preserve">If impact 4–16 hours: sprint backlog reprioritization, joint approval required</w:t>
      </w:r>
    </w:p>
    <w:p>
      <w:pPr>
        <w:pStyle w:val="Compact"/>
        <w:numPr>
          <w:ilvl w:val="0"/>
          <w:numId w:val="1016"/>
        </w:numPr>
      </w:pPr>
      <w:r>
        <w:t xml:space="preserve">If impact &gt; 16 hours: formal change order, signed by Ivan Kruljac, before work begins</w:t>
      </w:r>
    </w:p>
    <w:bookmarkEnd w:id="44"/>
    <w:bookmarkStart w:id="45" w:name="scope-freeze-periods"/>
    <w:p>
      <w:pPr>
        <w:pStyle w:val="Heading3"/>
      </w:pPr>
      <w:r>
        <w:t xml:space="preserve">9.2 Scope Freeze Periods</w:t>
      </w:r>
    </w:p>
    <w:p>
      <w:pPr>
        <w:pStyle w:val="Compact"/>
        <w:numPr>
          <w:ilvl w:val="0"/>
          <w:numId w:val="1017"/>
        </w:numPr>
      </w:pPr>
      <w:r>
        <w:t xml:space="preserve">1 week before each phase UAT: no new scope accepted</w:t>
      </w:r>
    </w:p>
    <w:p>
      <w:pPr>
        <w:pStyle w:val="Compact"/>
        <w:numPr>
          <w:ilvl w:val="0"/>
          <w:numId w:val="1017"/>
        </w:numPr>
      </w:pPr>
      <w:r>
        <w:t xml:space="preserve">48 hours before production releases: no changes except critical bug fixes</w:t>
      </w:r>
    </w:p>
    <w:p>
      <w:r>
        <w:pict>
          <v:rect style="width:0;height:1.5pt" o:hralign="center" o:hrstd="t" o:hr="t"/>
        </w:pict>
      </w:r>
    </w:p>
    <w:bookmarkEnd w:id="45"/>
    <w:bookmarkEnd w:id="46"/>
    <w:bookmarkStart w:id="47" w:name="success-criteria"/>
    <w:p>
      <w:pPr>
        <w:pStyle w:val="Heading2"/>
      </w:pPr>
      <w:r>
        <w:t xml:space="preserve">10. Success Criteria</w:t>
      </w:r>
    </w:p>
    <w:p>
      <w:pPr>
        <w:pStyle w:val="FirstParagraph"/>
      </w:pPr>
      <w:r>
        <w:t xml:space="preserve">The engagement is considered successful when:</w:t>
      </w:r>
    </w:p>
    <w:p>
      <w:pPr>
        <w:pStyle w:val="Compact"/>
        <w:numPr>
          <w:ilvl w:val="0"/>
          <w:numId w:val="1018"/>
        </w:numPr>
      </w:pPr>
      <w:r>
        <w:t xml:space="preserve">Phase 1: All quick wins live in production, Solimed coordinator team using daily</w:t>
      </w:r>
    </w:p>
    <w:p>
      <w:pPr>
        <w:pStyle w:val="Compact"/>
        <w:numPr>
          <w:ilvl w:val="0"/>
          <w:numId w:val="1019"/>
        </w:numPr>
      </w:pPr>
      <w:r>
        <w:t xml:space="preserve">Phase 2: API v1 complete, security audit passed, multi-tenant model live</w:t>
      </w:r>
    </w:p>
    <w:p>
      <w:pPr>
        <w:pStyle w:val="Compact"/>
        <w:numPr>
          <w:ilvl w:val="0"/>
          <w:numId w:val="1020"/>
        </w:numPr>
      </w:pPr>
      <w:r>
        <w:t xml:space="preserve">Phase 3: First new country site live and processing real studies</w:t>
      </w:r>
    </w:p>
    <w:p>
      <w:pPr>
        <w:pStyle w:val="Compact"/>
        <w:numPr>
          <w:ilvl w:val="0"/>
          <w:numId w:val="1021"/>
        </w:numPr>
      </w:pPr>
      <w:r>
        <w:t xml:space="preserve">Phase 4: EDC integration active; mobile app live; automated invoicing processing real invoices</w:t>
      </w:r>
    </w:p>
    <w:p>
      <w:pPr>
        <w:pStyle w:val="Compact"/>
        <w:numPr>
          <w:ilvl w:val="0"/>
          <w:numId w:val="1022"/>
        </w:numPr>
      </w:pPr>
      <w:r>
        <w:t xml:space="preserve">Phase 5: 5+ countries live; self-serve onboarding working; platform operating without Pivot intervention</w:t>
      </w:r>
    </w:p>
    <w:p>
      <w:r>
        <w:pict>
          <v:rect style="width:0;height:1.5pt" o:hralign="center" o:hrstd="t" o:hr="t"/>
        </w:pict>
      </w:r>
    </w:p>
    <w:p>
      <w:pPr>
        <w:pStyle w:val="FirstParagraph"/>
      </w:pPr>
      <w:r>
        <w:rPr>
          <w:i/>
          <w:iCs/>
        </w:rPr>
        <w:t xml:space="preserve">This plan will be updated following the full transcript review and initial discovery sessions with Solimed.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
  </w:num>
  <w:num w:numId="1019">
    <w:abstractNumId w:val="992"/>
  </w:num>
  <w:num w:numId="1020">
    <w:abstractNumId w:val="992"/>
  </w:num>
  <w:num w:numId="1021">
    <w:abstractNumId w:val="992"/>
  </w:num>
  <w:num w:numId="102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2026-04-02T15:20:11Z</dcterms:created>
  <dcterms:modified xsi:type="dcterms:W3CDTF">2026-04-02T15:20:11Z</dcterms:modified>
</cp:coreProperties>
</file>

<file path=docProps/custom.xml><?xml version="1.0" encoding="utf-8"?>
<Properties xmlns="http://schemas.openxmlformats.org/officeDocument/2006/custom-properties" xmlns:vt="http://schemas.openxmlformats.org/officeDocument/2006/docPropsVTypes"/>
</file>