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9F3BA" w14:textId="77777777" w:rsidR="00306ADC" w:rsidRDefault="00306ADC" w:rsidP="00306ADC">
      <w:pPr>
        <w:jc w:val="center"/>
        <w:rPr>
          <w:rFonts w:ascii="Times New Roman" w:hAnsi="Times New Roman" w:cs="Times New Roman"/>
          <w:b/>
          <w:bCs/>
          <w:sz w:val="22"/>
          <w:szCs w:val="22"/>
        </w:rPr>
      </w:pPr>
    </w:p>
    <w:p w14:paraId="2FB836AF" w14:textId="77777777" w:rsidR="00306ADC" w:rsidRDefault="00306ADC" w:rsidP="00306ADC">
      <w:pPr>
        <w:jc w:val="center"/>
        <w:rPr>
          <w:rFonts w:ascii="Times New Roman" w:hAnsi="Times New Roman" w:cs="Times New Roman"/>
          <w:b/>
          <w:bCs/>
          <w:sz w:val="22"/>
          <w:szCs w:val="22"/>
        </w:rPr>
      </w:pPr>
    </w:p>
    <w:p w14:paraId="063F4595" w14:textId="77777777" w:rsidR="00306ADC" w:rsidRDefault="00306ADC" w:rsidP="00306ADC">
      <w:pPr>
        <w:jc w:val="center"/>
        <w:rPr>
          <w:rFonts w:ascii="Times New Roman" w:hAnsi="Times New Roman" w:cs="Times New Roman"/>
          <w:b/>
          <w:bCs/>
          <w:sz w:val="22"/>
          <w:szCs w:val="22"/>
        </w:rPr>
      </w:pPr>
    </w:p>
    <w:p w14:paraId="4074DBC7" w14:textId="77777777" w:rsidR="00306ADC" w:rsidRDefault="00306ADC" w:rsidP="00306ADC">
      <w:pPr>
        <w:jc w:val="center"/>
        <w:rPr>
          <w:rFonts w:ascii="Times New Roman" w:hAnsi="Times New Roman" w:cs="Times New Roman"/>
          <w:b/>
          <w:bCs/>
          <w:sz w:val="22"/>
          <w:szCs w:val="22"/>
        </w:rPr>
      </w:pPr>
    </w:p>
    <w:p w14:paraId="141F2952" w14:textId="77777777" w:rsidR="00306ADC" w:rsidRDefault="00306ADC" w:rsidP="00306ADC">
      <w:pPr>
        <w:jc w:val="center"/>
        <w:rPr>
          <w:rFonts w:ascii="Times New Roman" w:hAnsi="Times New Roman" w:cs="Times New Roman"/>
          <w:b/>
          <w:bCs/>
          <w:sz w:val="22"/>
          <w:szCs w:val="22"/>
        </w:rPr>
      </w:pPr>
    </w:p>
    <w:p w14:paraId="107779B8" w14:textId="77777777" w:rsidR="00306ADC" w:rsidRDefault="00306ADC" w:rsidP="00306ADC">
      <w:pPr>
        <w:jc w:val="center"/>
        <w:rPr>
          <w:rFonts w:ascii="Times New Roman" w:hAnsi="Times New Roman" w:cs="Times New Roman"/>
          <w:b/>
          <w:bCs/>
          <w:sz w:val="22"/>
          <w:szCs w:val="22"/>
        </w:rPr>
      </w:pPr>
    </w:p>
    <w:p w14:paraId="5D66BD45" w14:textId="77777777" w:rsidR="00306ADC" w:rsidRDefault="00306ADC" w:rsidP="00306ADC">
      <w:pPr>
        <w:jc w:val="center"/>
        <w:rPr>
          <w:rFonts w:ascii="Times New Roman" w:hAnsi="Times New Roman" w:cs="Times New Roman"/>
          <w:b/>
          <w:bCs/>
          <w:sz w:val="22"/>
          <w:szCs w:val="22"/>
        </w:rPr>
      </w:pPr>
    </w:p>
    <w:p w14:paraId="161D68E3" w14:textId="77777777" w:rsidR="00306ADC" w:rsidRDefault="00306ADC" w:rsidP="00306ADC">
      <w:pPr>
        <w:jc w:val="center"/>
        <w:rPr>
          <w:rFonts w:ascii="Times New Roman" w:hAnsi="Times New Roman" w:cs="Times New Roman"/>
          <w:b/>
          <w:bCs/>
          <w:sz w:val="22"/>
          <w:szCs w:val="22"/>
        </w:rPr>
      </w:pPr>
    </w:p>
    <w:p w14:paraId="34C5E718" w14:textId="77777777" w:rsidR="00306ADC" w:rsidRDefault="00306ADC" w:rsidP="00306ADC">
      <w:pPr>
        <w:jc w:val="center"/>
        <w:rPr>
          <w:rFonts w:ascii="Times New Roman" w:hAnsi="Times New Roman" w:cs="Times New Roman"/>
          <w:b/>
          <w:bCs/>
          <w:sz w:val="22"/>
          <w:szCs w:val="22"/>
        </w:rPr>
      </w:pPr>
    </w:p>
    <w:p w14:paraId="439098A8" w14:textId="77777777" w:rsidR="00306ADC" w:rsidRDefault="00306ADC" w:rsidP="00306ADC">
      <w:pPr>
        <w:jc w:val="center"/>
        <w:rPr>
          <w:rFonts w:ascii="Times New Roman" w:hAnsi="Times New Roman" w:cs="Times New Roman"/>
          <w:b/>
          <w:bCs/>
          <w:sz w:val="22"/>
          <w:szCs w:val="22"/>
        </w:rPr>
      </w:pPr>
    </w:p>
    <w:p w14:paraId="5367EE40" w14:textId="77777777" w:rsidR="00306ADC" w:rsidRDefault="00306ADC" w:rsidP="00306ADC">
      <w:pPr>
        <w:jc w:val="center"/>
        <w:rPr>
          <w:rFonts w:ascii="Times New Roman" w:hAnsi="Times New Roman" w:cs="Times New Roman"/>
          <w:b/>
          <w:bCs/>
          <w:sz w:val="22"/>
          <w:szCs w:val="22"/>
        </w:rPr>
      </w:pPr>
    </w:p>
    <w:p w14:paraId="16BEC061" w14:textId="77777777" w:rsidR="00306ADC" w:rsidRDefault="00306ADC" w:rsidP="00306ADC">
      <w:pPr>
        <w:jc w:val="center"/>
        <w:rPr>
          <w:rFonts w:ascii="Times New Roman" w:hAnsi="Times New Roman" w:cs="Times New Roman"/>
          <w:b/>
          <w:bCs/>
          <w:sz w:val="22"/>
          <w:szCs w:val="22"/>
        </w:rPr>
      </w:pPr>
    </w:p>
    <w:p w14:paraId="6F6B4ACA" w14:textId="77777777" w:rsidR="00306ADC" w:rsidRDefault="00306ADC" w:rsidP="00306ADC">
      <w:pPr>
        <w:jc w:val="center"/>
        <w:rPr>
          <w:rFonts w:ascii="Times New Roman" w:hAnsi="Times New Roman" w:cs="Times New Roman"/>
          <w:b/>
          <w:bCs/>
          <w:sz w:val="22"/>
          <w:szCs w:val="22"/>
        </w:rPr>
      </w:pPr>
    </w:p>
    <w:p w14:paraId="4936F263" w14:textId="77777777" w:rsidR="00306ADC" w:rsidRDefault="00306ADC" w:rsidP="00306ADC">
      <w:pPr>
        <w:jc w:val="center"/>
        <w:rPr>
          <w:rFonts w:ascii="Times New Roman" w:hAnsi="Times New Roman" w:cs="Times New Roman"/>
          <w:b/>
          <w:bCs/>
          <w:sz w:val="22"/>
          <w:szCs w:val="22"/>
        </w:rPr>
      </w:pPr>
    </w:p>
    <w:p w14:paraId="29B8FAE3" w14:textId="77777777" w:rsidR="00306ADC" w:rsidRPr="00306ADC" w:rsidRDefault="00306ADC" w:rsidP="00306ADC">
      <w:pPr>
        <w:jc w:val="center"/>
        <w:rPr>
          <w:rFonts w:ascii="Times New Roman" w:hAnsi="Times New Roman" w:cs="Times New Roman"/>
          <w:b/>
          <w:bCs/>
        </w:rPr>
      </w:pPr>
      <w:r w:rsidRPr="00306ADC">
        <w:rPr>
          <w:rFonts w:ascii="Times New Roman" w:hAnsi="Times New Roman" w:cs="Times New Roman"/>
          <w:b/>
          <w:bCs/>
        </w:rPr>
        <w:t>Task 1: The Data Analytics Life Cycle</w:t>
      </w:r>
    </w:p>
    <w:p w14:paraId="387D96D4" w14:textId="77777777" w:rsidR="00306ADC" w:rsidRPr="00306ADC" w:rsidRDefault="00306ADC" w:rsidP="00306ADC">
      <w:pPr>
        <w:rPr>
          <w:rFonts w:ascii="Times New Roman" w:hAnsi="Times New Roman" w:cs="Times New Roman"/>
        </w:rPr>
      </w:pPr>
    </w:p>
    <w:p w14:paraId="53DBECE0" w14:textId="45101DFB" w:rsidR="00306ADC" w:rsidRPr="00306ADC" w:rsidRDefault="00306ADC" w:rsidP="00306ADC">
      <w:pPr>
        <w:jc w:val="center"/>
        <w:rPr>
          <w:rFonts w:ascii="Times New Roman" w:hAnsi="Times New Roman" w:cs="Times New Roman"/>
        </w:rPr>
      </w:pPr>
    </w:p>
    <w:p w14:paraId="371B38AC" w14:textId="77777777" w:rsidR="00306ADC" w:rsidRPr="00306ADC" w:rsidRDefault="00306ADC" w:rsidP="00306ADC">
      <w:pPr>
        <w:spacing w:line="480" w:lineRule="auto"/>
        <w:rPr>
          <w:rFonts w:ascii="Times New Roman" w:hAnsi="Times New Roman" w:cs="Times New Roman"/>
        </w:rPr>
      </w:pPr>
    </w:p>
    <w:p w14:paraId="2A59FC85" w14:textId="77777777" w:rsidR="00306ADC" w:rsidRPr="00306ADC" w:rsidRDefault="00306ADC" w:rsidP="00306ADC">
      <w:pPr>
        <w:spacing w:line="480" w:lineRule="auto"/>
        <w:jc w:val="center"/>
        <w:rPr>
          <w:rFonts w:ascii="Times New Roman" w:hAnsi="Times New Roman" w:cs="Times New Roman"/>
        </w:rPr>
      </w:pPr>
      <w:r w:rsidRPr="00306ADC">
        <w:rPr>
          <w:rFonts w:ascii="Times New Roman" w:hAnsi="Times New Roman" w:cs="Times New Roman"/>
        </w:rPr>
        <w:t>Krescens Kok</w:t>
      </w:r>
    </w:p>
    <w:p w14:paraId="59395295" w14:textId="77777777" w:rsidR="00306ADC" w:rsidRPr="00306ADC" w:rsidRDefault="00306ADC" w:rsidP="00306ADC">
      <w:pPr>
        <w:spacing w:line="480" w:lineRule="auto"/>
        <w:jc w:val="center"/>
        <w:rPr>
          <w:rFonts w:ascii="Times New Roman" w:hAnsi="Times New Roman" w:cs="Times New Roman"/>
        </w:rPr>
      </w:pPr>
      <w:r w:rsidRPr="00306ADC">
        <w:rPr>
          <w:rFonts w:ascii="Times New Roman" w:hAnsi="Times New Roman" w:cs="Times New Roman"/>
        </w:rPr>
        <w:t>Department of Technology, Western Governors University</w:t>
      </w:r>
    </w:p>
    <w:p w14:paraId="0721F6EC" w14:textId="7B12C219" w:rsidR="00306ADC" w:rsidRPr="00306ADC" w:rsidRDefault="00306ADC" w:rsidP="00306ADC">
      <w:pPr>
        <w:spacing w:line="480" w:lineRule="auto"/>
        <w:jc w:val="center"/>
        <w:rPr>
          <w:rFonts w:ascii="Times New Roman" w:hAnsi="Times New Roman" w:cs="Times New Roman"/>
        </w:rPr>
      </w:pPr>
      <w:r w:rsidRPr="00306ADC">
        <w:rPr>
          <w:rFonts w:ascii="Times New Roman" w:hAnsi="Times New Roman" w:cs="Times New Roman"/>
        </w:rPr>
        <w:t>D59</w:t>
      </w:r>
      <w:r w:rsidRPr="00306ADC">
        <w:rPr>
          <w:rFonts w:ascii="Times New Roman" w:hAnsi="Times New Roman" w:cs="Times New Roman"/>
        </w:rPr>
        <w:t>6</w:t>
      </w:r>
      <w:r w:rsidRPr="00306ADC">
        <w:rPr>
          <w:rFonts w:ascii="Times New Roman" w:hAnsi="Times New Roman" w:cs="Times New Roman"/>
        </w:rPr>
        <w:t xml:space="preserve">: </w:t>
      </w:r>
      <w:r w:rsidRPr="00306ADC">
        <w:rPr>
          <w:rFonts w:ascii="Times New Roman" w:hAnsi="Times New Roman" w:cs="Times New Roman"/>
        </w:rPr>
        <w:t>The Data Analytics Journey</w:t>
      </w:r>
    </w:p>
    <w:p w14:paraId="3D0A7894" w14:textId="7223ABB0" w:rsidR="00306ADC" w:rsidRPr="00306ADC" w:rsidRDefault="00306ADC" w:rsidP="00306ADC">
      <w:pPr>
        <w:spacing w:line="480" w:lineRule="auto"/>
        <w:jc w:val="center"/>
        <w:rPr>
          <w:rFonts w:ascii="Times New Roman" w:hAnsi="Times New Roman" w:cs="Times New Roman"/>
        </w:rPr>
      </w:pPr>
      <w:r w:rsidRPr="00306ADC">
        <w:rPr>
          <w:rFonts w:ascii="Times New Roman" w:hAnsi="Times New Roman" w:cs="Times New Roman"/>
        </w:rPr>
        <w:t>Randy Rutledge</w:t>
      </w:r>
    </w:p>
    <w:p w14:paraId="55C08C1F" w14:textId="2A0847C4" w:rsidR="00306ADC" w:rsidRPr="00306ADC" w:rsidRDefault="00306ADC" w:rsidP="00306ADC">
      <w:pPr>
        <w:spacing w:line="480" w:lineRule="auto"/>
        <w:jc w:val="center"/>
        <w:rPr>
          <w:rFonts w:ascii="Times New Roman" w:hAnsi="Times New Roman" w:cs="Times New Roman"/>
        </w:rPr>
      </w:pPr>
      <w:r w:rsidRPr="00306ADC">
        <w:rPr>
          <w:rFonts w:ascii="Times New Roman" w:hAnsi="Times New Roman" w:cs="Times New Roman"/>
        </w:rPr>
        <w:t xml:space="preserve">2025 June </w:t>
      </w:r>
      <w:r w:rsidRPr="00306ADC">
        <w:rPr>
          <w:rFonts w:ascii="Times New Roman" w:hAnsi="Times New Roman" w:cs="Times New Roman"/>
        </w:rPr>
        <w:t>5</w:t>
      </w:r>
    </w:p>
    <w:p w14:paraId="6FF26F79" w14:textId="77777777" w:rsidR="006A3701" w:rsidRDefault="006A3701">
      <w:pPr>
        <w:rPr>
          <w:rFonts w:ascii="Times New Roman" w:hAnsi="Times New Roman" w:cs="Times New Roman"/>
        </w:rPr>
      </w:pPr>
    </w:p>
    <w:p w14:paraId="00CACB48" w14:textId="77777777" w:rsidR="00306ADC" w:rsidRDefault="00306ADC">
      <w:pPr>
        <w:rPr>
          <w:rFonts w:ascii="Times New Roman" w:hAnsi="Times New Roman" w:cs="Times New Roman"/>
        </w:rPr>
      </w:pPr>
    </w:p>
    <w:p w14:paraId="3B7942D8" w14:textId="77777777" w:rsidR="00306ADC" w:rsidRDefault="00306ADC">
      <w:pPr>
        <w:rPr>
          <w:rFonts w:ascii="Times New Roman" w:hAnsi="Times New Roman" w:cs="Times New Roman"/>
        </w:rPr>
      </w:pPr>
    </w:p>
    <w:p w14:paraId="2623D99D" w14:textId="77777777" w:rsidR="00306ADC" w:rsidRDefault="00306ADC">
      <w:pPr>
        <w:rPr>
          <w:rFonts w:ascii="Times New Roman" w:hAnsi="Times New Roman" w:cs="Times New Roman"/>
        </w:rPr>
      </w:pPr>
    </w:p>
    <w:p w14:paraId="2E0563CA" w14:textId="77777777" w:rsidR="00306ADC" w:rsidRDefault="00306ADC">
      <w:pPr>
        <w:rPr>
          <w:rFonts w:ascii="Times New Roman" w:hAnsi="Times New Roman" w:cs="Times New Roman"/>
        </w:rPr>
      </w:pPr>
    </w:p>
    <w:p w14:paraId="585DE961" w14:textId="77777777" w:rsidR="00306ADC" w:rsidRDefault="00306ADC">
      <w:pPr>
        <w:rPr>
          <w:rFonts w:ascii="Times New Roman" w:hAnsi="Times New Roman" w:cs="Times New Roman"/>
        </w:rPr>
      </w:pPr>
    </w:p>
    <w:p w14:paraId="150ADB32" w14:textId="77777777" w:rsidR="00306ADC" w:rsidRDefault="00306ADC">
      <w:pPr>
        <w:rPr>
          <w:rFonts w:ascii="Times New Roman" w:hAnsi="Times New Roman" w:cs="Times New Roman"/>
        </w:rPr>
      </w:pPr>
    </w:p>
    <w:p w14:paraId="609412A0" w14:textId="77777777" w:rsidR="00306ADC" w:rsidRDefault="00306ADC">
      <w:pPr>
        <w:rPr>
          <w:rFonts w:ascii="Times New Roman" w:hAnsi="Times New Roman" w:cs="Times New Roman"/>
        </w:rPr>
      </w:pPr>
    </w:p>
    <w:p w14:paraId="056D3C01" w14:textId="77777777" w:rsidR="00306ADC" w:rsidRDefault="00306ADC">
      <w:pPr>
        <w:rPr>
          <w:rFonts w:ascii="Times New Roman" w:hAnsi="Times New Roman" w:cs="Times New Roman"/>
        </w:rPr>
      </w:pPr>
    </w:p>
    <w:p w14:paraId="057F5F5D" w14:textId="77777777" w:rsidR="00306ADC" w:rsidRDefault="00306ADC">
      <w:pPr>
        <w:rPr>
          <w:rFonts w:ascii="Times New Roman" w:hAnsi="Times New Roman" w:cs="Times New Roman"/>
        </w:rPr>
      </w:pPr>
    </w:p>
    <w:p w14:paraId="2456DBCA" w14:textId="77777777" w:rsidR="00306ADC" w:rsidRDefault="00306ADC">
      <w:pPr>
        <w:rPr>
          <w:rFonts w:ascii="Times New Roman" w:hAnsi="Times New Roman" w:cs="Times New Roman"/>
        </w:rPr>
      </w:pPr>
    </w:p>
    <w:p w14:paraId="6877E037" w14:textId="77777777" w:rsidR="00306ADC" w:rsidRDefault="00306ADC">
      <w:pPr>
        <w:rPr>
          <w:rFonts w:ascii="Times New Roman" w:hAnsi="Times New Roman" w:cs="Times New Roman"/>
        </w:rPr>
      </w:pPr>
    </w:p>
    <w:p w14:paraId="3B76512D" w14:textId="77777777" w:rsidR="00306ADC" w:rsidRDefault="00306ADC">
      <w:pPr>
        <w:rPr>
          <w:rFonts w:ascii="Times New Roman" w:hAnsi="Times New Roman" w:cs="Times New Roman"/>
        </w:rPr>
      </w:pPr>
    </w:p>
    <w:p w14:paraId="4FE291B9" w14:textId="77777777" w:rsidR="00306ADC" w:rsidRDefault="00306ADC">
      <w:pPr>
        <w:rPr>
          <w:rFonts w:ascii="Times New Roman" w:hAnsi="Times New Roman" w:cs="Times New Roman"/>
        </w:rPr>
      </w:pPr>
    </w:p>
    <w:p w14:paraId="2EF0171B" w14:textId="77777777" w:rsidR="00306ADC" w:rsidRDefault="00306ADC">
      <w:pPr>
        <w:rPr>
          <w:rFonts w:ascii="Times New Roman" w:hAnsi="Times New Roman" w:cs="Times New Roman"/>
        </w:rPr>
      </w:pPr>
    </w:p>
    <w:p w14:paraId="34C728DE" w14:textId="77777777" w:rsidR="00306ADC" w:rsidRDefault="00306ADC">
      <w:pPr>
        <w:rPr>
          <w:rFonts w:ascii="Times New Roman" w:hAnsi="Times New Roman" w:cs="Times New Roman"/>
        </w:rPr>
      </w:pPr>
    </w:p>
    <w:p w14:paraId="04FD65CA" w14:textId="77777777" w:rsidR="00306ADC" w:rsidRDefault="00306ADC">
      <w:pPr>
        <w:rPr>
          <w:rFonts w:ascii="Times New Roman" w:hAnsi="Times New Roman" w:cs="Times New Roman"/>
        </w:rPr>
      </w:pPr>
    </w:p>
    <w:p w14:paraId="10642DFF" w14:textId="77777777" w:rsidR="00306ADC" w:rsidRPr="00306ADC" w:rsidRDefault="00306ADC">
      <w:pPr>
        <w:rPr>
          <w:rFonts w:ascii="Times New Roman" w:hAnsi="Times New Roman" w:cs="Times New Roman"/>
        </w:rPr>
      </w:pPr>
    </w:p>
    <w:p w14:paraId="439B5B98" w14:textId="77777777" w:rsidR="006A3701" w:rsidRPr="00306ADC" w:rsidRDefault="006A3701">
      <w:pPr>
        <w:rPr>
          <w:rFonts w:ascii="Times New Roman" w:hAnsi="Times New Roman" w:cs="Times New Roman"/>
        </w:rPr>
      </w:pPr>
    </w:p>
    <w:p w14:paraId="7752E6ED" w14:textId="77777777" w:rsidR="006A3701" w:rsidRPr="00306ADC" w:rsidRDefault="006A3701" w:rsidP="006A3701">
      <w:pPr>
        <w:pStyle w:val="NormalWeb"/>
        <w:shd w:val="clear" w:color="auto" w:fill="FFFFFF"/>
        <w:spacing w:before="0" w:beforeAutospacing="0" w:after="0" w:afterAutospacing="0" w:line="360" w:lineRule="auto"/>
        <w:ind w:left="360" w:hanging="360"/>
        <w:rPr>
          <w:b/>
          <w:bCs/>
          <w:color w:val="333333"/>
        </w:rPr>
      </w:pPr>
      <w:r w:rsidRPr="00306ADC">
        <w:rPr>
          <w:color w:val="333333"/>
        </w:rPr>
        <w:lastRenderedPageBreak/>
        <w:t>A.  </w:t>
      </w:r>
      <w:r w:rsidRPr="00306ADC">
        <w:rPr>
          <w:b/>
          <w:bCs/>
          <w:color w:val="333333"/>
        </w:rPr>
        <w:t>Describe</w:t>
      </w:r>
      <w:r w:rsidRPr="00306ADC">
        <w:rPr>
          <w:rStyle w:val="Emphasis"/>
          <w:rFonts w:eastAsiaTheme="majorEastAsia"/>
          <w:b/>
          <w:bCs/>
          <w:color w:val="333333"/>
        </w:rPr>
        <w:t> each</w:t>
      </w:r>
      <w:r w:rsidRPr="00306ADC">
        <w:rPr>
          <w:b/>
          <w:bCs/>
          <w:color w:val="333333"/>
        </w:rPr>
        <w:t> of the </w:t>
      </w:r>
      <w:r w:rsidRPr="00306ADC">
        <w:rPr>
          <w:rStyle w:val="Strong"/>
          <w:rFonts w:eastAsiaTheme="majorEastAsia"/>
          <w:color w:val="333333"/>
        </w:rPr>
        <w:t>seven</w:t>
      </w:r>
      <w:r w:rsidRPr="00306ADC">
        <w:rPr>
          <w:b/>
          <w:bCs/>
          <w:color w:val="333333"/>
        </w:rPr>
        <w:t> phases of the data analytics life cycle.</w:t>
      </w:r>
    </w:p>
    <w:p w14:paraId="2180EA5B" w14:textId="030E0885" w:rsidR="006A3701" w:rsidRPr="00306ADC" w:rsidRDefault="006A3701" w:rsidP="006A3701">
      <w:pPr>
        <w:pStyle w:val="NormalWeb"/>
        <w:shd w:val="clear" w:color="auto" w:fill="FFFFFF"/>
        <w:spacing w:before="0" w:beforeAutospacing="0" w:after="0" w:afterAutospacing="0" w:line="360" w:lineRule="auto"/>
        <w:ind w:left="360" w:hanging="360"/>
        <w:rPr>
          <w:color w:val="333333"/>
        </w:rPr>
      </w:pPr>
      <w:r w:rsidRPr="00306ADC">
        <w:rPr>
          <w:color w:val="333333"/>
        </w:rPr>
        <w:t xml:space="preserve">- </w:t>
      </w:r>
      <w:r w:rsidRPr="00306ADC">
        <w:rPr>
          <w:b/>
          <w:bCs/>
          <w:color w:val="333333"/>
        </w:rPr>
        <w:t xml:space="preserve">Business Understanding: </w:t>
      </w:r>
      <w:r w:rsidRPr="00306ADC">
        <w:rPr>
          <w:color w:val="333333"/>
        </w:rPr>
        <w:t>Stakeholders define the objectives and scope of the analysis</w:t>
      </w:r>
      <w:r w:rsidR="00F602FE">
        <w:rPr>
          <w:color w:val="333333"/>
        </w:rPr>
        <w:t xml:space="preserve"> </w:t>
      </w:r>
      <w:r w:rsidR="00F602FE">
        <w:t>(</w:t>
      </w:r>
      <w:r w:rsidR="00F602FE">
        <w:rPr>
          <w:i/>
          <w:iCs/>
        </w:rPr>
        <w:t>Analytics Programming</w:t>
      </w:r>
      <w:r w:rsidR="00F602FE">
        <w:t>, n.d.)</w:t>
      </w:r>
      <w:r w:rsidRPr="00306ADC">
        <w:rPr>
          <w:color w:val="333333"/>
        </w:rPr>
        <w:t>. In this step, questions are identified so that analysts know what to look for in the data and know what kind of data they might need to collect.</w:t>
      </w:r>
    </w:p>
    <w:p w14:paraId="1603547D" w14:textId="74C8BFAD" w:rsidR="006A3701" w:rsidRPr="00306ADC" w:rsidRDefault="006A3701" w:rsidP="006A3701">
      <w:pPr>
        <w:pStyle w:val="NormalWeb"/>
        <w:shd w:val="clear" w:color="auto" w:fill="FFFFFF"/>
        <w:spacing w:before="0" w:beforeAutospacing="0" w:after="0" w:afterAutospacing="0" w:line="360" w:lineRule="auto"/>
        <w:ind w:left="360" w:hanging="360"/>
        <w:rPr>
          <w:color w:val="333333"/>
        </w:rPr>
      </w:pPr>
      <w:r w:rsidRPr="00306ADC">
        <w:rPr>
          <w:color w:val="333333"/>
        </w:rPr>
        <w:t xml:space="preserve">- </w:t>
      </w:r>
      <w:r w:rsidRPr="00306ADC">
        <w:rPr>
          <w:b/>
          <w:bCs/>
          <w:color w:val="333333"/>
        </w:rPr>
        <w:t xml:space="preserve">Data Acquisition: </w:t>
      </w:r>
      <w:r w:rsidR="00F602FE">
        <w:rPr>
          <w:color w:val="333333"/>
        </w:rPr>
        <w:t>This step i</w:t>
      </w:r>
      <w:r w:rsidRPr="00306ADC">
        <w:rPr>
          <w:color w:val="333333"/>
        </w:rPr>
        <w:t xml:space="preserve">nvolves </w:t>
      </w:r>
      <w:r w:rsidR="00F602FE">
        <w:rPr>
          <w:color w:val="333333"/>
        </w:rPr>
        <w:t>gathering data</w:t>
      </w:r>
      <w:r w:rsidRPr="00306ADC">
        <w:rPr>
          <w:color w:val="333333"/>
        </w:rPr>
        <w:t xml:space="preserve"> from various sources </w:t>
      </w:r>
      <w:r w:rsidR="00F602FE">
        <w:rPr>
          <w:color w:val="333333"/>
        </w:rPr>
        <w:t>such as</w:t>
      </w:r>
      <w:r w:rsidRPr="00306ADC">
        <w:rPr>
          <w:color w:val="333333"/>
        </w:rPr>
        <w:t xml:space="preserve"> databases, APIs, or even data streams</w:t>
      </w:r>
      <w:r w:rsidR="00F602FE">
        <w:rPr>
          <w:color w:val="333333"/>
        </w:rPr>
        <w:t xml:space="preserve"> that is relevant to solving the business problem </w:t>
      </w:r>
      <w:r w:rsidR="00F602FE">
        <w:t>(</w:t>
      </w:r>
      <w:r w:rsidR="00F602FE">
        <w:rPr>
          <w:i/>
          <w:iCs/>
        </w:rPr>
        <w:t>Analytics Programming</w:t>
      </w:r>
      <w:r w:rsidR="00F602FE">
        <w:t>, n.d.)</w:t>
      </w:r>
      <w:r w:rsidRPr="00306ADC">
        <w:rPr>
          <w:color w:val="333333"/>
        </w:rPr>
        <w:t xml:space="preserve">. </w:t>
      </w:r>
    </w:p>
    <w:p w14:paraId="1A97DA5D" w14:textId="7AE1EFC9" w:rsidR="006A3701" w:rsidRPr="00306ADC" w:rsidRDefault="006A3701" w:rsidP="006A3701">
      <w:pPr>
        <w:pStyle w:val="NormalWeb"/>
        <w:shd w:val="clear" w:color="auto" w:fill="FFFFFF"/>
        <w:spacing w:before="0" w:beforeAutospacing="0" w:after="0" w:afterAutospacing="0" w:line="360" w:lineRule="auto"/>
        <w:ind w:left="360" w:hanging="360"/>
        <w:rPr>
          <w:color w:val="333333"/>
        </w:rPr>
      </w:pPr>
      <w:r w:rsidRPr="00306ADC">
        <w:rPr>
          <w:b/>
          <w:bCs/>
          <w:color w:val="333333"/>
        </w:rPr>
        <w:t xml:space="preserve">- Data Cleaning: </w:t>
      </w:r>
      <w:r w:rsidRPr="00306ADC">
        <w:rPr>
          <w:color w:val="333333"/>
        </w:rPr>
        <w:t>This is when collected data is cleaned, transformed, and integrated to ensure its suitability for analytics</w:t>
      </w:r>
      <w:r w:rsidR="00F602FE">
        <w:rPr>
          <w:color w:val="333333"/>
        </w:rPr>
        <w:t xml:space="preserve"> </w:t>
      </w:r>
      <w:r w:rsidR="00F602FE">
        <w:t>(</w:t>
      </w:r>
      <w:r w:rsidR="00F602FE">
        <w:rPr>
          <w:i/>
          <w:iCs/>
        </w:rPr>
        <w:t>Analytics Programming</w:t>
      </w:r>
      <w:r w:rsidR="00F602FE">
        <w:t>, n.d.)</w:t>
      </w:r>
      <w:r w:rsidRPr="00306ADC">
        <w:rPr>
          <w:color w:val="333333"/>
        </w:rPr>
        <w:t>. This could be making sure all the data values match, for example, some values in the column could be True or False, but other values in the same column could be 1</w:t>
      </w:r>
      <w:r w:rsidR="00306ADC">
        <w:rPr>
          <w:color w:val="333333"/>
        </w:rPr>
        <w:t>,</w:t>
      </w:r>
      <w:r w:rsidRPr="00306ADC">
        <w:rPr>
          <w:color w:val="333333"/>
        </w:rPr>
        <w:t xml:space="preserve"> representing True, or 0</w:t>
      </w:r>
      <w:r w:rsidR="00306ADC">
        <w:rPr>
          <w:color w:val="333333"/>
        </w:rPr>
        <w:t>,</w:t>
      </w:r>
      <w:r w:rsidRPr="00306ADC">
        <w:rPr>
          <w:color w:val="333333"/>
        </w:rPr>
        <w:t xml:space="preserve"> representing False.</w:t>
      </w:r>
    </w:p>
    <w:p w14:paraId="79DCF91C" w14:textId="5B9A882A" w:rsidR="006A3701" w:rsidRPr="00306ADC" w:rsidRDefault="006A3701" w:rsidP="006A3701">
      <w:pPr>
        <w:pStyle w:val="NormalWeb"/>
        <w:shd w:val="clear" w:color="auto" w:fill="FFFFFF"/>
        <w:spacing w:before="0" w:beforeAutospacing="0" w:after="0" w:afterAutospacing="0" w:line="360" w:lineRule="auto"/>
        <w:ind w:left="360" w:hanging="360"/>
        <w:rPr>
          <w:color w:val="333333"/>
        </w:rPr>
      </w:pPr>
      <w:r w:rsidRPr="00306ADC">
        <w:rPr>
          <w:b/>
          <w:bCs/>
          <w:color w:val="333333"/>
        </w:rPr>
        <w:t xml:space="preserve">- Data Exploration: </w:t>
      </w:r>
      <w:r w:rsidRPr="00306ADC">
        <w:rPr>
          <w:color w:val="333333"/>
        </w:rPr>
        <w:t>Analyst</w:t>
      </w:r>
      <w:r w:rsidR="00306ADC">
        <w:rPr>
          <w:color w:val="333333"/>
        </w:rPr>
        <w:t>s</w:t>
      </w:r>
      <w:r w:rsidRPr="00306ADC">
        <w:rPr>
          <w:color w:val="333333"/>
        </w:rPr>
        <w:t xml:space="preserve"> explore the data to identify patterns, trends, and relationships using statistical and visualization techniques</w:t>
      </w:r>
      <w:r w:rsidR="00F602FE">
        <w:rPr>
          <w:color w:val="333333"/>
        </w:rPr>
        <w:t xml:space="preserve"> </w:t>
      </w:r>
      <w:r w:rsidR="00F602FE">
        <w:t>(</w:t>
      </w:r>
      <w:r w:rsidR="00F602FE">
        <w:rPr>
          <w:i/>
          <w:iCs/>
        </w:rPr>
        <w:t>Analytics Programming</w:t>
      </w:r>
      <w:r w:rsidR="00F602FE">
        <w:t>, n.d.)</w:t>
      </w:r>
      <w:r w:rsidRPr="00306ADC">
        <w:rPr>
          <w:color w:val="333333"/>
        </w:rPr>
        <w:t xml:space="preserve">. This includes creating line graphs to see if there are any relationships between two variables or even performing t-tests to see how similar 2 variables are. </w:t>
      </w:r>
    </w:p>
    <w:p w14:paraId="15AE0FBF" w14:textId="2A53A2EA" w:rsidR="006A3701" w:rsidRPr="00306ADC" w:rsidRDefault="006A3701" w:rsidP="006A3701">
      <w:pPr>
        <w:pStyle w:val="NormalWeb"/>
        <w:shd w:val="clear" w:color="auto" w:fill="FFFFFF"/>
        <w:spacing w:before="0" w:beforeAutospacing="0" w:after="0" w:afterAutospacing="0" w:line="360" w:lineRule="auto"/>
        <w:ind w:left="360" w:hanging="360"/>
        <w:rPr>
          <w:color w:val="333333"/>
        </w:rPr>
      </w:pPr>
      <w:r w:rsidRPr="00306ADC">
        <w:rPr>
          <w:b/>
          <w:bCs/>
          <w:color w:val="333333"/>
        </w:rPr>
        <w:t xml:space="preserve">- Data Modeling: </w:t>
      </w:r>
      <w:r w:rsidRPr="00306ADC">
        <w:rPr>
          <w:color w:val="333333"/>
        </w:rPr>
        <w:t>This is the development of math</w:t>
      </w:r>
      <w:r w:rsidR="00306ADC">
        <w:rPr>
          <w:color w:val="333333"/>
        </w:rPr>
        <w:t>ematical</w:t>
      </w:r>
      <w:r w:rsidRPr="00306ADC">
        <w:rPr>
          <w:color w:val="333333"/>
        </w:rPr>
        <w:t xml:space="preserve"> or computational models to make predictions or derive insights from the data</w:t>
      </w:r>
      <w:r w:rsidR="00F602FE">
        <w:rPr>
          <w:color w:val="333333"/>
        </w:rPr>
        <w:t xml:space="preserve"> </w:t>
      </w:r>
      <w:r w:rsidR="00F602FE">
        <w:t>(</w:t>
      </w:r>
      <w:r w:rsidR="00F602FE">
        <w:rPr>
          <w:i/>
          <w:iCs/>
        </w:rPr>
        <w:t>Analytics Programming</w:t>
      </w:r>
      <w:r w:rsidR="00F602FE">
        <w:t>, n.d.)</w:t>
      </w:r>
      <w:r w:rsidRPr="00306ADC">
        <w:rPr>
          <w:color w:val="333333"/>
        </w:rPr>
        <w:t xml:space="preserve">. This could be creating logistical regression models, </w:t>
      </w:r>
      <w:proofErr w:type="spellStart"/>
      <w:r w:rsidRPr="00306ADC">
        <w:rPr>
          <w:color w:val="333333"/>
        </w:rPr>
        <w:t>etc</w:t>
      </w:r>
      <w:proofErr w:type="spellEnd"/>
      <w:r w:rsidRPr="00306ADC">
        <w:rPr>
          <w:color w:val="333333"/>
        </w:rPr>
        <w:t>…</w:t>
      </w:r>
    </w:p>
    <w:p w14:paraId="2ED8024B" w14:textId="3040A53C" w:rsidR="006A3701" w:rsidRPr="00306ADC" w:rsidRDefault="006A3701" w:rsidP="006A3701">
      <w:pPr>
        <w:pStyle w:val="NormalWeb"/>
        <w:shd w:val="clear" w:color="auto" w:fill="FFFFFF"/>
        <w:spacing w:before="0" w:beforeAutospacing="0" w:after="0" w:afterAutospacing="0" w:line="360" w:lineRule="auto"/>
        <w:ind w:left="360" w:hanging="360"/>
        <w:rPr>
          <w:color w:val="333333"/>
        </w:rPr>
      </w:pPr>
      <w:r w:rsidRPr="00306ADC">
        <w:rPr>
          <w:b/>
          <w:bCs/>
          <w:color w:val="333333"/>
        </w:rPr>
        <w:t xml:space="preserve">- Data Mining: </w:t>
      </w:r>
      <w:r w:rsidRPr="00306ADC">
        <w:rPr>
          <w:color w:val="333333"/>
        </w:rPr>
        <w:t>Results of the analysis are interpreted and communicated to stakeholders</w:t>
      </w:r>
      <w:r w:rsidR="00F602FE">
        <w:rPr>
          <w:color w:val="333333"/>
        </w:rPr>
        <w:t xml:space="preserve"> </w:t>
      </w:r>
      <w:r w:rsidR="00F602FE">
        <w:t>(</w:t>
      </w:r>
      <w:r w:rsidR="00F602FE">
        <w:rPr>
          <w:i/>
          <w:iCs/>
        </w:rPr>
        <w:t>Analytics Programming</w:t>
      </w:r>
      <w:r w:rsidR="00F602FE">
        <w:t>, n.d.)</w:t>
      </w:r>
      <w:r w:rsidRPr="00306ADC">
        <w:rPr>
          <w:color w:val="333333"/>
        </w:rPr>
        <w:t>. This also includes using AI or machine learning models on large datasets.</w:t>
      </w:r>
    </w:p>
    <w:p w14:paraId="40F78942" w14:textId="21EC098A" w:rsidR="006A3701" w:rsidRPr="00306ADC" w:rsidRDefault="006A3701" w:rsidP="006A3701">
      <w:pPr>
        <w:pStyle w:val="NormalWeb"/>
        <w:shd w:val="clear" w:color="auto" w:fill="FFFFFF"/>
        <w:spacing w:before="0" w:beforeAutospacing="0" w:after="0" w:afterAutospacing="0" w:line="360" w:lineRule="auto"/>
        <w:ind w:left="360" w:hanging="360"/>
        <w:rPr>
          <w:color w:val="333333"/>
        </w:rPr>
      </w:pPr>
      <w:r w:rsidRPr="00306ADC">
        <w:rPr>
          <w:b/>
          <w:bCs/>
          <w:color w:val="333333"/>
        </w:rPr>
        <w:t xml:space="preserve">- Reporting and Visualization: </w:t>
      </w:r>
      <w:r w:rsidRPr="00306ADC">
        <w:rPr>
          <w:color w:val="333333"/>
        </w:rPr>
        <w:t>Decision makers use the insights gained from the analysis to inform business strategies or operational decisions</w:t>
      </w:r>
      <w:r w:rsidR="00F602FE">
        <w:rPr>
          <w:color w:val="333333"/>
        </w:rPr>
        <w:t xml:space="preserve"> </w:t>
      </w:r>
      <w:r w:rsidR="00F602FE">
        <w:t>(</w:t>
      </w:r>
      <w:r w:rsidR="00F602FE">
        <w:rPr>
          <w:i/>
          <w:iCs/>
        </w:rPr>
        <w:t>Analytics Programming</w:t>
      </w:r>
      <w:r w:rsidR="00F602FE">
        <w:t>, n.d.)</w:t>
      </w:r>
      <w:r w:rsidRPr="00306ADC">
        <w:rPr>
          <w:color w:val="333333"/>
        </w:rPr>
        <w:t>.</w:t>
      </w:r>
      <w:r w:rsidR="00F602FE">
        <w:rPr>
          <w:color w:val="333333"/>
        </w:rPr>
        <w:t xml:space="preserve"> In this phase, dashboards may be created to show the business users a better idea of what’s going on.</w:t>
      </w:r>
    </w:p>
    <w:p w14:paraId="61CF3C13" w14:textId="77777777" w:rsidR="006A3701" w:rsidRPr="00306ADC" w:rsidRDefault="006A3701" w:rsidP="006A3701">
      <w:pPr>
        <w:pStyle w:val="NormalWeb"/>
        <w:shd w:val="clear" w:color="auto" w:fill="FFFFFF"/>
        <w:spacing w:before="0" w:beforeAutospacing="0" w:after="0" w:afterAutospacing="0"/>
        <w:ind w:left="360" w:hanging="360"/>
        <w:rPr>
          <w:color w:val="333333"/>
        </w:rPr>
      </w:pPr>
    </w:p>
    <w:p w14:paraId="427203C4" w14:textId="126CAA7D" w:rsidR="006A3701" w:rsidRPr="00306ADC" w:rsidRDefault="006A3701" w:rsidP="006A3701">
      <w:pPr>
        <w:pStyle w:val="NormalWeb"/>
        <w:numPr>
          <w:ilvl w:val="0"/>
          <w:numId w:val="2"/>
        </w:numPr>
        <w:shd w:val="clear" w:color="auto" w:fill="FFFFFF"/>
        <w:spacing w:before="0" w:beforeAutospacing="0" w:after="0" w:afterAutospacing="0"/>
        <w:rPr>
          <w:b/>
          <w:bCs/>
          <w:color w:val="333333"/>
        </w:rPr>
      </w:pPr>
      <w:r w:rsidRPr="00306ADC">
        <w:rPr>
          <w:b/>
          <w:bCs/>
          <w:color w:val="333333"/>
        </w:rPr>
        <w:t>Propose a way that you might gain expertise in </w:t>
      </w:r>
      <w:r w:rsidRPr="00306ADC">
        <w:rPr>
          <w:rStyle w:val="Emphasis"/>
          <w:rFonts w:eastAsiaTheme="majorEastAsia"/>
          <w:b/>
          <w:bCs/>
          <w:color w:val="333333"/>
        </w:rPr>
        <w:t>each</w:t>
      </w:r>
      <w:r w:rsidRPr="00306ADC">
        <w:rPr>
          <w:b/>
          <w:bCs/>
          <w:color w:val="333333"/>
        </w:rPr>
        <w:t> of the </w:t>
      </w:r>
      <w:r w:rsidRPr="00306ADC">
        <w:rPr>
          <w:rStyle w:val="Strong"/>
          <w:rFonts w:eastAsiaTheme="majorEastAsia"/>
          <w:color w:val="333333"/>
        </w:rPr>
        <w:t>seven</w:t>
      </w:r>
      <w:r w:rsidRPr="00306ADC">
        <w:rPr>
          <w:b/>
          <w:bCs/>
          <w:color w:val="333333"/>
        </w:rPr>
        <w:t> phases. Provide an example of </w:t>
      </w:r>
      <w:r w:rsidRPr="00306ADC">
        <w:rPr>
          <w:rStyle w:val="Emphasis"/>
          <w:rFonts w:eastAsiaTheme="majorEastAsia"/>
          <w:b/>
          <w:bCs/>
          <w:color w:val="333333"/>
        </w:rPr>
        <w:t>each</w:t>
      </w:r>
      <w:r w:rsidRPr="00306ADC">
        <w:rPr>
          <w:b/>
          <w:bCs/>
          <w:color w:val="333333"/>
        </w:rPr>
        <w:t> phase.</w:t>
      </w:r>
    </w:p>
    <w:p w14:paraId="44BFF026" w14:textId="6DC723DD" w:rsidR="006A3701" w:rsidRPr="00306ADC" w:rsidRDefault="006A3701" w:rsidP="006A3701">
      <w:pPr>
        <w:pStyle w:val="NormalWeb"/>
        <w:numPr>
          <w:ilvl w:val="1"/>
          <w:numId w:val="2"/>
        </w:numPr>
        <w:shd w:val="clear" w:color="auto" w:fill="FFFFFF"/>
        <w:spacing w:before="0" w:beforeAutospacing="0" w:after="0" w:afterAutospacing="0"/>
        <w:rPr>
          <w:color w:val="333333"/>
        </w:rPr>
      </w:pPr>
      <w:r w:rsidRPr="00306ADC">
        <w:rPr>
          <w:b/>
          <w:bCs/>
          <w:color w:val="333333"/>
        </w:rPr>
        <w:t xml:space="preserve">Business Understanding: </w:t>
      </w:r>
      <w:r w:rsidRPr="00306ADC">
        <w:rPr>
          <w:color w:val="333333"/>
        </w:rPr>
        <w:t xml:space="preserve">This could be attending meetings that discuss what the stakeholders want to accomplish or even interviewing companies on how they would like to improve their business. </w:t>
      </w:r>
    </w:p>
    <w:p w14:paraId="3EA70B4C" w14:textId="45ED7A81" w:rsidR="006A3701" w:rsidRPr="00306ADC" w:rsidRDefault="006A3701" w:rsidP="006A3701">
      <w:pPr>
        <w:pStyle w:val="NormalWeb"/>
        <w:numPr>
          <w:ilvl w:val="2"/>
          <w:numId w:val="2"/>
        </w:numPr>
        <w:shd w:val="clear" w:color="auto" w:fill="FFFFFF"/>
        <w:spacing w:before="0" w:beforeAutospacing="0" w:after="0" w:afterAutospacing="0"/>
        <w:rPr>
          <w:color w:val="333333"/>
        </w:rPr>
      </w:pPr>
      <w:r w:rsidRPr="00306ADC">
        <w:rPr>
          <w:b/>
          <w:bCs/>
          <w:color w:val="333333"/>
        </w:rPr>
        <w:t>Example:</w:t>
      </w:r>
      <w:r w:rsidRPr="00306ADC">
        <w:rPr>
          <w:color w:val="333333"/>
        </w:rPr>
        <w:t xml:space="preserve"> Work with a grocery store to understand which factors may increase the sales of a certain product, such as milk. (If a customer buys cereal, do they also buy milk?)</w:t>
      </w:r>
    </w:p>
    <w:p w14:paraId="7ABAE783" w14:textId="48295A88" w:rsidR="006A3701" w:rsidRPr="00306ADC" w:rsidRDefault="006A3701" w:rsidP="006A3701">
      <w:pPr>
        <w:pStyle w:val="NormalWeb"/>
        <w:numPr>
          <w:ilvl w:val="1"/>
          <w:numId w:val="2"/>
        </w:numPr>
        <w:shd w:val="clear" w:color="auto" w:fill="FFFFFF"/>
        <w:spacing w:before="0" w:beforeAutospacing="0" w:after="0" w:afterAutospacing="0"/>
        <w:rPr>
          <w:color w:val="333333"/>
        </w:rPr>
      </w:pPr>
      <w:r w:rsidRPr="00306ADC">
        <w:rPr>
          <w:b/>
          <w:bCs/>
          <w:color w:val="333333"/>
        </w:rPr>
        <w:lastRenderedPageBreak/>
        <w:t xml:space="preserve">Data Acquisition: </w:t>
      </w:r>
      <w:r w:rsidRPr="00306ADC">
        <w:rPr>
          <w:color w:val="333333"/>
        </w:rPr>
        <w:t xml:space="preserve">This could be doing research on the type of data you might need to collect to answer the questions proposed in the business understanding </w:t>
      </w:r>
      <w:r w:rsidR="00306ADC" w:rsidRPr="00306ADC">
        <w:rPr>
          <w:color w:val="333333"/>
        </w:rPr>
        <w:t>phase or</w:t>
      </w:r>
      <w:r w:rsidRPr="00306ADC">
        <w:rPr>
          <w:color w:val="333333"/>
        </w:rPr>
        <w:t xml:space="preserve"> identifying how to get the data into an environment where it can be manipulated or stored.</w:t>
      </w:r>
    </w:p>
    <w:p w14:paraId="231F4C51" w14:textId="6410D78E" w:rsidR="006A3701" w:rsidRPr="00306ADC" w:rsidRDefault="006A3701" w:rsidP="006A3701">
      <w:pPr>
        <w:pStyle w:val="NormalWeb"/>
        <w:numPr>
          <w:ilvl w:val="2"/>
          <w:numId w:val="2"/>
        </w:numPr>
        <w:shd w:val="clear" w:color="auto" w:fill="FFFFFF"/>
        <w:spacing w:before="0" w:beforeAutospacing="0" w:after="0" w:afterAutospacing="0"/>
        <w:rPr>
          <w:color w:val="333333"/>
        </w:rPr>
      </w:pPr>
      <w:r w:rsidRPr="00306ADC">
        <w:rPr>
          <w:b/>
          <w:bCs/>
          <w:color w:val="333333"/>
        </w:rPr>
        <w:t>Example:</w:t>
      </w:r>
      <w:r w:rsidRPr="00306ADC">
        <w:rPr>
          <w:color w:val="333333"/>
        </w:rPr>
        <w:t xml:space="preserve"> Obtain the items in each receipt at a grocery store and set up a streaming data service, such as </w:t>
      </w:r>
      <w:r w:rsidR="00306ADC">
        <w:rPr>
          <w:color w:val="333333"/>
        </w:rPr>
        <w:t>K</w:t>
      </w:r>
      <w:r w:rsidRPr="00306ADC">
        <w:rPr>
          <w:color w:val="333333"/>
        </w:rPr>
        <w:t>afka, to automatically flow into a data</w:t>
      </w:r>
      <w:r w:rsidR="00306ADC">
        <w:rPr>
          <w:color w:val="333333"/>
        </w:rPr>
        <w:t xml:space="preserve"> </w:t>
      </w:r>
      <w:r w:rsidRPr="00306ADC">
        <w:rPr>
          <w:color w:val="333333"/>
        </w:rPr>
        <w:t>lake storage account.</w:t>
      </w:r>
    </w:p>
    <w:p w14:paraId="2BFF61A5" w14:textId="7436E6E8" w:rsidR="006A3701" w:rsidRPr="00306ADC" w:rsidRDefault="006A3701" w:rsidP="006A3701">
      <w:pPr>
        <w:pStyle w:val="NormalWeb"/>
        <w:numPr>
          <w:ilvl w:val="1"/>
          <w:numId w:val="2"/>
        </w:numPr>
        <w:shd w:val="clear" w:color="auto" w:fill="FFFFFF"/>
        <w:spacing w:before="0" w:beforeAutospacing="0" w:after="0" w:afterAutospacing="0"/>
        <w:rPr>
          <w:color w:val="333333"/>
        </w:rPr>
      </w:pPr>
      <w:r w:rsidRPr="00306ADC">
        <w:rPr>
          <w:b/>
          <w:bCs/>
          <w:color w:val="333333"/>
        </w:rPr>
        <w:t xml:space="preserve">Data Cleaning: </w:t>
      </w:r>
      <w:r w:rsidRPr="00306ADC">
        <w:rPr>
          <w:color w:val="333333"/>
        </w:rPr>
        <w:t xml:space="preserve">Get involved with cleaning methods, such as removing outliers, standardizing formats, removing duplicates, and removing null values. This </w:t>
      </w:r>
      <w:r w:rsidR="00306ADC">
        <w:rPr>
          <w:color w:val="333333"/>
        </w:rPr>
        <w:t>could also</w:t>
      </w:r>
      <w:r w:rsidRPr="00306ADC">
        <w:rPr>
          <w:color w:val="333333"/>
        </w:rPr>
        <w:t xml:space="preserve"> include becoming familiar with using Python or R. </w:t>
      </w:r>
    </w:p>
    <w:p w14:paraId="1F2B71A7" w14:textId="54EC5916" w:rsidR="006A3701" w:rsidRPr="00306ADC" w:rsidRDefault="006A3701" w:rsidP="006A3701">
      <w:pPr>
        <w:pStyle w:val="NormalWeb"/>
        <w:numPr>
          <w:ilvl w:val="2"/>
          <w:numId w:val="2"/>
        </w:numPr>
        <w:shd w:val="clear" w:color="auto" w:fill="FFFFFF"/>
        <w:spacing w:before="0" w:beforeAutospacing="0" w:after="0" w:afterAutospacing="0"/>
        <w:rPr>
          <w:color w:val="333333"/>
        </w:rPr>
      </w:pPr>
      <w:r w:rsidRPr="00306ADC">
        <w:rPr>
          <w:b/>
          <w:bCs/>
          <w:color w:val="333333"/>
        </w:rPr>
        <w:t>Example:</w:t>
      </w:r>
      <w:r w:rsidRPr="00306ADC">
        <w:rPr>
          <w:color w:val="333333"/>
        </w:rPr>
        <w:t xml:space="preserve"> The dataset that was obtained has multiple null values that would hurt your analysis, so you research on how to use Python to remove the null values (</w:t>
      </w:r>
      <w:proofErr w:type="spellStart"/>
      <w:proofErr w:type="gramStart"/>
      <w:r w:rsidRPr="00306ADC">
        <w:rPr>
          <w:color w:val="333333"/>
        </w:rPr>
        <w:t>df.dropna</w:t>
      </w:r>
      <w:proofErr w:type="spellEnd"/>
      <w:proofErr w:type="gramEnd"/>
      <w:r w:rsidRPr="00306ADC">
        <w:rPr>
          <w:color w:val="333333"/>
        </w:rPr>
        <w:t>())</w:t>
      </w:r>
    </w:p>
    <w:p w14:paraId="6BE55FF9" w14:textId="7A00755F" w:rsidR="006A3701" w:rsidRPr="00306ADC" w:rsidRDefault="006A3701" w:rsidP="006A3701">
      <w:pPr>
        <w:pStyle w:val="NormalWeb"/>
        <w:numPr>
          <w:ilvl w:val="1"/>
          <w:numId w:val="2"/>
        </w:numPr>
        <w:shd w:val="clear" w:color="auto" w:fill="FFFFFF"/>
        <w:spacing w:before="0" w:beforeAutospacing="0" w:after="0" w:afterAutospacing="0"/>
        <w:rPr>
          <w:color w:val="333333"/>
        </w:rPr>
      </w:pPr>
      <w:r w:rsidRPr="00306ADC">
        <w:rPr>
          <w:b/>
          <w:bCs/>
          <w:color w:val="333333"/>
        </w:rPr>
        <w:t xml:space="preserve">Data Exploration: </w:t>
      </w:r>
      <w:r w:rsidRPr="00306ADC">
        <w:rPr>
          <w:color w:val="333333"/>
        </w:rPr>
        <w:t xml:space="preserve">This includes becoming familiar with Python or even learning how to use Tableau, as well as practicing the steps of performing an exploratory data analysis on the data. </w:t>
      </w:r>
    </w:p>
    <w:p w14:paraId="6A10EE78" w14:textId="332EFBDD" w:rsidR="006A3701" w:rsidRPr="00306ADC" w:rsidRDefault="006A3701" w:rsidP="006A3701">
      <w:pPr>
        <w:pStyle w:val="NormalWeb"/>
        <w:numPr>
          <w:ilvl w:val="2"/>
          <w:numId w:val="2"/>
        </w:numPr>
        <w:shd w:val="clear" w:color="auto" w:fill="FFFFFF"/>
        <w:spacing w:before="0" w:beforeAutospacing="0" w:after="0" w:afterAutospacing="0"/>
        <w:rPr>
          <w:color w:val="333333"/>
        </w:rPr>
      </w:pPr>
      <w:r w:rsidRPr="00306ADC">
        <w:rPr>
          <w:b/>
          <w:bCs/>
          <w:color w:val="333333"/>
        </w:rPr>
        <w:t xml:space="preserve">Example: </w:t>
      </w:r>
      <w:r w:rsidRPr="00306ADC">
        <w:rPr>
          <w:color w:val="333333"/>
        </w:rPr>
        <w:t xml:space="preserve">Creating line graphs in Tableau to identify whether or not 2 variables are correlated, or creating bar/density graphs to identify the type of distribution each variable has. </w:t>
      </w:r>
    </w:p>
    <w:p w14:paraId="726AA0EC" w14:textId="435D24B6" w:rsidR="006A3701" w:rsidRPr="00306ADC" w:rsidRDefault="006A3701" w:rsidP="006A3701">
      <w:pPr>
        <w:pStyle w:val="NormalWeb"/>
        <w:numPr>
          <w:ilvl w:val="1"/>
          <w:numId w:val="2"/>
        </w:numPr>
        <w:shd w:val="clear" w:color="auto" w:fill="FFFFFF"/>
        <w:spacing w:before="0" w:beforeAutospacing="0" w:after="0" w:afterAutospacing="0"/>
        <w:rPr>
          <w:color w:val="333333"/>
        </w:rPr>
      </w:pPr>
      <w:r w:rsidRPr="00306ADC">
        <w:rPr>
          <w:b/>
          <w:bCs/>
          <w:color w:val="333333"/>
        </w:rPr>
        <w:t xml:space="preserve">Data Modeling: </w:t>
      </w:r>
      <w:r w:rsidRPr="00306ADC">
        <w:rPr>
          <w:color w:val="333333"/>
        </w:rPr>
        <w:t>Get involved with understanding the math behind data models, such as logistic regression models. Learning the results of the models will be key in identifying whether or not a model is a good fit for the data.</w:t>
      </w:r>
    </w:p>
    <w:p w14:paraId="6E39F086" w14:textId="7185F13F" w:rsidR="006A3701" w:rsidRPr="00306ADC" w:rsidRDefault="006A3701" w:rsidP="006A3701">
      <w:pPr>
        <w:pStyle w:val="NormalWeb"/>
        <w:numPr>
          <w:ilvl w:val="2"/>
          <w:numId w:val="2"/>
        </w:numPr>
        <w:shd w:val="clear" w:color="auto" w:fill="FFFFFF"/>
        <w:spacing w:before="0" w:beforeAutospacing="0" w:after="0" w:afterAutospacing="0"/>
        <w:rPr>
          <w:color w:val="333333"/>
        </w:rPr>
      </w:pPr>
      <w:r w:rsidRPr="00306ADC">
        <w:rPr>
          <w:b/>
          <w:bCs/>
          <w:color w:val="333333"/>
        </w:rPr>
        <w:t>Example:</w:t>
      </w:r>
      <w:r w:rsidRPr="00306ADC">
        <w:rPr>
          <w:color w:val="333333"/>
        </w:rPr>
        <w:t xml:space="preserve"> After a logistic regression model has been fit on the data, using metric scores such as precision, recall, accuracy, </w:t>
      </w:r>
      <w:proofErr w:type="spellStart"/>
      <w:r w:rsidRPr="00306ADC">
        <w:rPr>
          <w:color w:val="333333"/>
        </w:rPr>
        <w:t>etc</w:t>
      </w:r>
      <w:proofErr w:type="spellEnd"/>
      <w:r w:rsidRPr="00306ADC">
        <w:rPr>
          <w:color w:val="333333"/>
        </w:rPr>
        <w:t>… can help determine which model is best to use for future uses.</w:t>
      </w:r>
    </w:p>
    <w:p w14:paraId="1BA163B1" w14:textId="694ABB26" w:rsidR="006A3701" w:rsidRPr="00306ADC" w:rsidRDefault="006A3701" w:rsidP="006A3701">
      <w:pPr>
        <w:pStyle w:val="NormalWeb"/>
        <w:numPr>
          <w:ilvl w:val="1"/>
          <w:numId w:val="2"/>
        </w:numPr>
        <w:shd w:val="clear" w:color="auto" w:fill="FFFFFF"/>
        <w:spacing w:before="0" w:beforeAutospacing="0" w:after="0" w:afterAutospacing="0"/>
        <w:rPr>
          <w:color w:val="333333"/>
        </w:rPr>
      </w:pPr>
      <w:r w:rsidRPr="00306ADC">
        <w:rPr>
          <w:b/>
          <w:bCs/>
          <w:color w:val="333333"/>
        </w:rPr>
        <w:t xml:space="preserve">Data Mining: </w:t>
      </w:r>
      <w:r w:rsidRPr="00306ADC">
        <w:rPr>
          <w:color w:val="333333"/>
        </w:rPr>
        <w:t xml:space="preserve">Research and learn the machine learning techniques, such as KNN models, clustering models, decision trees, </w:t>
      </w:r>
      <w:proofErr w:type="spellStart"/>
      <w:r w:rsidRPr="00306ADC">
        <w:rPr>
          <w:color w:val="333333"/>
        </w:rPr>
        <w:t>etc</w:t>
      </w:r>
      <w:proofErr w:type="spellEnd"/>
      <w:r w:rsidRPr="00306ADC">
        <w:rPr>
          <w:color w:val="333333"/>
        </w:rPr>
        <w:t>… By doing so, you can learn which model to use based on the data and interpret the results to the stakeholders.</w:t>
      </w:r>
    </w:p>
    <w:p w14:paraId="1105DDAC" w14:textId="5A81356C" w:rsidR="006A3701" w:rsidRPr="00306ADC" w:rsidRDefault="006A3701" w:rsidP="006A3701">
      <w:pPr>
        <w:pStyle w:val="NormalWeb"/>
        <w:numPr>
          <w:ilvl w:val="2"/>
          <w:numId w:val="2"/>
        </w:numPr>
        <w:shd w:val="clear" w:color="auto" w:fill="FFFFFF"/>
        <w:spacing w:before="0" w:beforeAutospacing="0" w:after="0" w:afterAutospacing="0"/>
        <w:rPr>
          <w:color w:val="333333"/>
        </w:rPr>
      </w:pPr>
      <w:r w:rsidRPr="00306ADC">
        <w:rPr>
          <w:b/>
          <w:bCs/>
          <w:color w:val="333333"/>
        </w:rPr>
        <w:t xml:space="preserve">Example: </w:t>
      </w:r>
      <w:r w:rsidRPr="00306ADC">
        <w:rPr>
          <w:color w:val="333333"/>
        </w:rPr>
        <w:t xml:space="preserve">Cereal may lead to a customer buying milk which means that a decision tree model could fit well for the data. After performing the model, you may be able to tell the stakeholders, </w:t>
      </w:r>
      <w:proofErr w:type="gramStart"/>
      <w:r w:rsidRPr="00306ADC">
        <w:rPr>
          <w:color w:val="333333"/>
        </w:rPr>
        <w:t>“if</w:t>
      </w:r>
      <w:proofErr w:type="gramEnd"/>
      <w:r w:rsidRPr="00306ADC">
        <w:rPr>
          <w:color w:val="333333"/>
        </w:rPr>
        <w:t xml:space="preserve"> a customer buys cereal, they are likely to buy milk. If a customer buys bread, they are not likely to buy milk.”</w:t>
      </w:r>
    </w:p>
    <w:p w14:paraId="43A7DF83" w14:textId="5B57DAEF" w:rsidR="006A3701" w:rsidRPr="00306ADC" w:rsidRDefault="006A3701" w:rsidP="006A3701">
      <w:pPr>
        <w:pStyle w:val="NormalWeb"/>
        <w:numPr>
          <w:ilvl w:val="1"/>
          <w:numId w:val="2"/>
        </w:numPr>
        <w:shd w:val="clear" w:color="auto" w:fill="FFFFFF"/>
        <w:spacing w:before="0" w:beforeAutospacing="0" w:after="0" w:afterAutospacing="0"/>
        <w:rPr>
          <w:color w:val="333333"/>
        </w:rPr>
      </w:pPr>
      <w:r w:rsidRPr="00306ADC">
        <w:rPr>
          <w:b/>
          <w:bCs/>
          <w:color w:val="333333"/>
        </w:rPr>
        <w:t xml:space="preserve">Reporting and Visualization: </w:t>
      </w:r>
      <w:r w:rsidRPr="00306ADC">
        <w:rPr>
          <w:color w:val="333333"/>
        </w:rPr>
        <w:t xml:space="preserve">Learning or watching videos on how to use Tableau or </w:t>
      </w:r>
      <w:proofErr w:type="spellStart"/>
      <w:r w:rsidRPr="00306ADC">
        <w:rPr>
          <w:color w:val="333333"/>
        </w:rPr>
        <w:t>PowerBI</w:t>
      </w:r>
      <w:proofErr w:type="spellEnd"/>
      <w:r w:rsidRPr="00306ADC">
        <w:rPr>
          <w:color w:val="333333"/>
        </w:rPr>
        <w:t xml:space="preserve"> will be useful and help anyone become an expert. </w:t>
      </w:r>
    </w:p>
    <w:p w14:paraId="6E30209C" w14:textId="0A423BFF" w:rsidR="006A3701" w:rsidRPr="00306ADC" w:rsidRDefault="006A3701" w:rsidP="006A3701">
      <w:pPr>
        <w:pStyle w:val="NormalWeb"/>
        <w:numPr>
          <w:ilvl w:val="2"/>
          <w:numId w:val="2"/>
        </w:numPr>
        <w:shd w:val="clear" w:color="auto" w:fill="FFFFFF"/>
        <w:spacing w:before="0" w:beforeAutospacing="0" w:after="0" w:afterAutospacing="0"/>
        <w:rPr>
          <w:color w:val="333333"/>
        </w:rPr>
      </w:pPr>
      <w:r w:rsidRPr="00306ADC">
        <w:rPr>
          <w:b/>
          <w:bCs/>
          <w:color w:val="333333"/>
        </w:rPr>
        <w:t xml:space="preserve">Example: </w:t>
      </w:r>
      <w:r w:rsidRPr="00306ADC">
        <w:rPr>
          <w:color w:val="333333"/>
        </w:rPr>
        <w:t>Tableau is a very powerful tool to create dashboards and graphs to show the stakeholders the results of models. You may want to include graphs for prediction modeling to inform stakeholders where their numbers may be headed.</w:t>
      </w:r>
    </w:p>
    <w:p w14:paraId="0199B935" w14:textId="77777777" w:rsidR="006A3701" w:rsidRPr="00306ADC" w:rsidRDefault="006A3701" w:rsidP="006A3701">
      <w:pPr>
        <w:pStyle w:val="NormalWeb"/>
        <w:shd w:val="clear" w:color="auto" w:fill="FFFFFF"/>
        <w:spacing w:before="0" w:beforeAutospacing="0" w:after="0" w:afterAutospacing="0"/>
        <w:rPr>
          <w:color w:val="333333"/>
        </w:rPr>
      </w:pPr>
    </w:p>
    <w:p w14:paraId="2B073ECF" w14:textId="399DCD31" w:rsidR="006A3701" w:rsidRPr="00306ADC" w:rsidRDefault="006A3701" w:rsidP="006A3701">
      <w:pPr>
        <w:pStyle w:val="NormalWeb"/>
        <w:numPr>
          <w:ilvl w:val="0"/>
          <w:numId w:val="2"/>
        </w:numPr>
        <w:shd w:val="clear" w:color="auto" w:fill="FFFFFF"/>
        <w:spacing w:before="0" w:beforeAutospacing="0" w:after="0" w:afterAutospacing="0"/>
        <w:rPr>
          <w:b/>
          <w:bCs/>
          <w:color w:val="333333"/>
        </w:rPr>
      </w:pPr>
      <w:r w:rsidRPr="00306ADC">
        <w:rPr>
          <w:b/>
          <w:bCs/>
          <w:color w:val="333333"/>
        </w:rPr>
        <w:t>Explain how the goal and mission of the organization help the analyst to identify the business requirement.</w:t>
      </w:r>
    </w:p>
    <w:p w14:paraId="58546B1B" w14:textId="561FEF6B" w:rsidR="006A3701" w:rsidRPr="00306ADC" w:rsidRDefault="006A3701" w:rsidP="006A3701">
      <w:pPr>
        <w:pStyle w:val="NormalWeb"/>
        <w:numPr>
          <w:ilvl w:val="0"/>
          <w:numId w:val="3"/>
        </w:numPr>
        <w:shd w:val="clear" w:color="auto" w:fill="FFFFFF"/>
        <w:spacing w:before="0" w:beforeAutospacing="0" w:after="0" w:afterAutospacing="0"/>
        <w:rPr>
          <w:color w:val="333333"/>
        </w:rPr>
      </w:pPr>
      <w:r w:rsidRPr="00306ADC">
        <w:rPr>
          <w:color w:val="333333"/>
        </w:rPr>
        <w:t xml:space="preserve">The goal and mission of the organization could help the analyst identify the business requirement because it’s the whole foundation of the organization and everything they do follows their mission statement. This helps the analyst identify what questions to ask and what things to look for when trying to solve a problem. For example, if the </w:t>
      </w:r>
      <w:r w:rsidRPr="00306ADC">
        <w:rPr>
          <w:color w:val="333333"/>
        </w:rPr>
        <w:lastRenderedPageBreak/>
        <w:t xml:space="preserve">organization’s goal is to improve customer experiences in a grocery store, then the analyst might want to focus on things like how they can improve the layout of the store, or how they can arrange certain groceries next to each other so that customers don’t have to walk all around the store looking for them. </w:t>
      </w:r>
    </w:p>
    <w:p w14:paraId="5001656A" w14:textId="77777777" w:rsidR="006A3701" w:rsidRPr="00306ADC" w:rsidRDefault="006A3701" w:rsidP="006A3701">
      <w:pPr>
        <w:pStyle w:val="NormalWeb"/>
        <w:shd w:val="clear" w:color="auto" w:fill="FFFFFF"/>
        <w:spacing w:before="0" w:beforeAutospacing="0" w:after="171" w:afterAutospacing="0"/>
        <w:rPr>
          <w:color w:val="333333"/>
        </w:rPr>
      </w:pPr>
      <w:r w:rsidRPr="00306ADC">
        <w:rPr>
          <w:color w:val="333333"/>
        </w:rPr>
        <w:t> </w:t>
      </w:r>
    </w:p>
    <w:p w14:paraId="609C61A8" w14:textId="33BE1488" w:rsidR="006A3701" w:rsidRPr="00306ADC" w:rsidRDefault="006A3701" w:rsidP="006A3701">
      <w:pPr>
        <w:pStyle w:val="NormalWeb"/>
        <w:shd w:val="clear" w:color="auto" w:fill="FFFFFF"/>
        <w:spacing w:before="0" w:beforeAutospacing="0" w:after="0" w:afterAutospacing="0"/>
        <w:ind w:left="360" w:hanging="360"/>
        <w:rPr>
          <w:color w:val="333333"/>
        </w:rPr>
      </w:pPr>
      <w:r w:rsidRPr="00306ADC">
        <w:rPr>
          <w:color w:val="333333"/>
        </w:rPr>
        <w:t>B.  </w:t>
      </w:r>
      <w:r w:rsidRPr="00306ADC">
        <w:rPr>
          <w:b/>
          <w:bCs/>
          <w:color w:val="333333"/>
        </w:rPr>
        <w:t>Select </w:t>
      </w:r>
      <w:r w:rsidRPr="00306ADC">
        <w:rPr>
          <w:rStyle w:val="Strong"/>
          <w:rFonts w:eastAsiaTheme="majorEastAsia"/>
          <w:color w:val="333333"/>
        </w:rPr>
        <w:t>one</w:t>
      </w:r>
      <w:r w:rsidRPr="00306ADC">
        <w:rPr>
          <w:b/>
          <w:bCs/>
          <w:color w:val="333333"/>
        </w:rPr>
        <w:t> data analytics tool or technique in </w:t>
      </w:r>
      <w:r w:rsidRPr="00306ADC">
        <w:rPr>
          <w:rStyle w:val="Strong"/>
          <w:rFonts w:eastAsiaTheme="majorEastAsia"/>
          <w:color w:val="333333"/>
        </w:rPr>
        <w:t>one</w:t>
      </w:r>
      <w:r w:rsidRPr="00306ADC">
        <w:rPr>
          <w:b/>
          <w:bCs/>
          <w:color w:val="333333"/>
        </w:rPr>
        <w:t> phase of the data analytics life cycle in an organization.</w:t>
      </w:r>
      <w:r w:rsidR="00306ADC" w:rsidRPr="00306ADC">
        <w:rPr>
          <w:color w:val="333333"/>
        </w:rPr>
        <w:t xml:space="preserve"> </w:t>
      </w:r>
    </w:p>
    <w:p w14:paraId="44235A1F" w14:textId="1B4533BA" w:rsidR="00306ADC" w:rsidRPr="00306ADC" w:rsidRDefault="00306ADC" w:rsidP="006A3701">
      <w:pPr>
        <w:pStyle w:val="NormalWeb"/>
        <w:shd w:val="clear" w:color="auto" w:fill="FFFFFF"/>
        <w:spacing w:before="0" w:beforeAutospacing="0" w:after="0" w:afterAutospacing="0"/>
        <w:ind w:left="360" w:hanging="360"/>
        <w:rPr>
          <w:color w:val="333333"/>
        </w:rPr>
      </w:pPr>
      <w:r w:rsidRPr="00306ADC">
        <w:rPr>
          <w:color w:val="333333"/>
        </w:rPr>
        <w:tab/>
      </w:r>
    </w:p>
    <w:p w14:paraId="0C6EC677" w14:textId="44FA8701" w:rsidR="00306ADC" w:rsidRPr="00306ADC" w:rsidRDefault="00306ADC" w:rsidP="006A3701">
      <w:pPr>
        <w:pStyle w:val="NormalWeb"/>
        <w:shd w:val="clear" w:color="auto" w:fill="FFFFFF"/>
        <w:spacing w:before="0" w:beforeAutospacing="0" w:after="0" w:afterAutospacing="0"/>
        <w:ind w:left="360" w:hanging="360"/>
        <w:rPr>
          <w:color w:val="333333"/>
        </w:rPr>
      </w:pPr>
      <w:r w:rsidRPr="00306ADC">
        <w:rPr>
          <w:color w:val="333333"/>
        </w:rPr>
        <w:tab/>
      </w:r>
      <w:r w:rsidRPr="00306ADC">
        <w:rPr>
          <w:color w:val="333333"/>
        </w:rPr>
        <w:tab/>
      </w:r>
      <w:r w:rsidRPr="00306ADC">
        <w:rPr>
          <w:b/>
          <w:bCs/>
          <w:color w:val="333333"/>
        </w:rPr>
        <w:t>Tool:</w:t>
      </w:r>
      <w:r w:rsidRPr="00306ADC">
        <w:rPr>
          <w:color w:val="333333"/>
        </w:rPr>
        <w:t xml:space="preserve"> Python</w:t>
      </w:r>
    </w:p>
    <w:p w14:paraId="33E4BECC" w14:textId="440BE53C" w:rsidR="00306ADC" w:rsidRDefault="00306ADC" w:rsidP="006A3701">
      <w:pPr>
        <w:pStyle w:val="NormalWeb"/>
        <w:shd w:val="clear" w:color="auto" w:fill="FFFFFF"/>
        <w:spacing w:before="0" w:beforeAutospacing="0" w:after="0" w:afterAutospacing="0"/>
        <w:ind w:left="360" w:hanging="360"/>
        <w:rPr>
          <w:color w:val="333333"/>
        </w:rPr>
      </w:pPr>
      <w:r w:rsidRPr="00306ADC">
        <w:rPr>
          <w:color w:val="333333"/>
        </w:rPr>
        <w:tab/>
      </w:r>
      <w:r w:rsidRPr="00306ADC">
        <w:rPr>
          <w:color w:val="333333"/>
        </w:rPr>
        <w:tab/>
      </w:r>
      <w:r w:rsidRPr="00306ADC">
        <w:rPr>
          <w:b/>
          <w:bCs/>
          <w:color w:val="333333"/>
        </w:rPr>
        <w:t>Phase:</w:t>
      </w:r>
      <w:r w:rsidRPr="00306ADC">
        <w:rPr>
          <w:color w:val="333333"/>
        </w:rPr>
        <w:t xml:space="preserve"> Data Modeling</w:t>
      </w:r>
    </w:p>
    <w:p w14:paraId="24120435" w14:textId="77777777" w:rsidR="00306ADC" w:rsidRPr="00306ADC" w:rsidRDefault="00306ADC" w:rsidP="006A3701">
      <w:pPr>
        <w:pStyle w:val="NormalWeb"/>
        <w:shd w:val="clear" w:color="auto" w:fill="FFFFFF"/>
        <w:spacing w:before="0" w:beforeAutospacing="0" w:after="0" w:afterAutospacing="0"/>
        <w:ind w:left="360" w:hanging="360"/>
        <w:rPr>
          <w:color w:val="333333"/>
        </w:rPr>
      </w:pPr>
    </w:p>
    <w:p w14:paraId="6A5B552D" w14:textId="7077ACF8" w:rsidR="006A3701" w:rsidRPr="00306ADC" w:rsidRDefault="006A3701" w:rsidP="00306ADC">
      <w:pPr>
        <w:pStyle w:val="NormalWeb"/>
        <w:numPr>
          <w:ilvl w:val="0"/>
          <w:numId w:val="4"/>
        </w:numPr>
        <w:shd w:val="clear" w:color="auto" w:fill="FFFFFF"/>
        <w:spacing w:before="0" w:beforeAutospacing="0" w:after="0" w:afterAutospacing="0"/>
        <w:rPr>
          <w:b/>
          <w:bCs/>
          <w:color w:val="333333"/>
        </w:rPr>
      </w:pPr>
      <w:r w:rsidRPr="00306ADC">
        <w:rPr>
          <w:b/>
          <w:bCs/>
          <w:color w:val="333333"/>
        </w:rPr>
        <w:t>Describe the decision-making process of selecting the appropriate data analytics tool or technique for the identified phase of the data analytics life cycle.</w:t>
      </w:r>
    </w:p>
    <w:p w14:paraId="428B2E30" w14:textId="058078E6" w:rsidR="00306ADC" w:rsidRPr="00306ADC" w:rsidRDefault="00306ADC" w:rsidP="00306ADC">
      <w:pPr>
        <w:pStyle w:val="NormalWeb"/>
        <w:numPr>
          <w:ilvl w:val="1"/>
          <w:numId w:val="4"/>
        </w:numPr>
        <w:shd w:val="clear" w:color="auto" w:fill="FFFFFF"/>
        <w:spacing w:before="0" w:beforeAutospacing="0" w:after="0" w:afterAutospacing="0"/>
        <w:rPr>
          <w:color w:val="333333"/>
        </w:rPr>
      </w:pPr>
      <w:r w:rsidRPr="00306ADC">
        <w:rPr>
          <w:color w:val="333333"/>
        </w:rPr>
        <w:t>Python was chosen as the appropriate data analytics tool for data modeling because it has the ability to handle large datasets, it has multiple different libraries that have data modeling functions built into them, the syntax is easy to understand and read</w:t>
      </w:r>
      <w:r>
        <w:rPr>
          <w:color w:val="333333"/>
        </w:rPr>
        <w:t xml:space="preserve">, and lastly, libraries in Python are open-source and free to use. </w:t>
      </w:r>
    </w:p>
    <w:p w14:paraId="0F493554" w14:textId="77777777" w:rsidR="00306ADC" w:rsidRPr="00306ADC" w:rsidRDefault="00306ADC" w:rsidP="00306ADC">
      <w:pPr>
        <w:pStyle w:val="NormalWeb"/>
        <w:shd w:val="clear" w:color="auto" w:fill="FFFFFF"/>
        <w:spacing w:before="0" w:beforeAutospacing="0" w:after="0" w:afterAutospacing="0"/>
        <w:rPr>
          <w:color w:val="333333"/>
        </w:rPr>
      </w:pPr>
    </w:p>
    <w:p w14:paraId="4CDF95CF" w14:textId="02696761" w:rsidR="006A3701" w:rsidRPr="00306ADC" w:rsidRDefault="006A3701" w:rsidP="00306ADC">
      <w:pPr>
        <w:pStyle w:val="NormalWeb"/>
        <w:numPr>
          <w:ilvl w:val="0"/>
          <w:numId w:val="4"/>
        </w:numPr>
        <w:shd w:val="clear" w:color="auto" w:fill="FFFFFF"/>
        <w:spacing w:before="0" w:beforeAutospacing="0" w:after="0" w:afterAutospacing="0"/>
        <w:rPr>
          <w:b/>
          <w:bCs/>
          <w:color w:val="333333"/>
        </w:rPr>
      </w:pPr>
      <w:r w:rsidRPr="00306ADC">
        <w:rPr>
          <w:b/>
          <w:bCs/>
          <w:color w:val="333333"/>
        </w:rPr>
        <w:t>Describe an organizational or technical problem that will be addressed using the selected tool or technique.</w:t>
      </w:r>
    </w:p>
    <w:p w14:paraId="20734D4E" w14:textId="7909F1DA" w:rsidR="00306ADC" w:rsidRPr="00306ADC" w:rsidRDefault="00306ADC" w:rsidP="00306ADC">
      <w:pPr>
        <w:pStyle w:val="NormalWeb"/>
        <w:numPr>
          <w:ilvl w:val="1"/>
          <w:numId w:val="4"/>
        </w:numPr>
        <w:shd w:val="clear" w:color="auto" w:fill="FFFFFF"/>
        <w:spacing w:before="0" w:beforeAutospacing="0" w:after="0" w:afterAutospacing="0"/>
        <w:rPr>
          <w:b/>
          <w:bCs/>
          <w:color w:val="333333"/>
        </w:rPr>
      </w:pPr>
      <w:r>
        <w:rPr>
          <w:color w:val="333333"/>
        </w:rPr>
        <w:t>O</w:t>
      </w:r>
      <w:r w:rsidRPr="00306ADC">
        <w:rPr>
          <w:color w:val="333333"/>
        </w:rPr>
        <w:t xml:space="preserve">ver 150.15 million </w:t>
      </w:r>
      <w:r>
        <w:rPr>
          <w:color w:val="333333"/>
        </w:rPr>
        <w:t xml:space="preserve">credit card </w:t>
      </w:r>
      <w:r w:rsidRPr="00306ADC">
        <w:rPr>
          <w:color w:val="333333"/>
        </w:rPr>
        <w:t>transactions per day</w:t>
      </w:r>
      <w:r>
        <w:rPr>
          <w:color w:val="333333"/>
        </w:rPr>
        <w:t xml:space="preserve"> are made by Americans</w:t>
      </w:r>
      <w:r w:rsidRPr="00306ADC">
        <w:rPr>
          <w:color w:val="333333"/>
        </w:rPr>
        <w:t xml:space="preserve"> </w:t>
      </w:r>
      <w:r w:rsidRPr="00306ADC">
        <w:t>(Gibbons, 2024)</w:t>
      </w:r>
      <w:r>
        <w:t>. A bank may have a problem determining which transactions are fraudulent and which are intentional by the credit card owner, as it would be extremely time-consuming and nearly impossible to do every day. So, in order to help automate this process, a logistical model can be created from the data using Python code, which will predict whether a transaction is fraudulent or not.</w:t>
      </w:r>
    </w:p>
    <w:p w14:paraId="6DE5146C" w14:textId="77777777" w:rsidR="00306ADC" w:rsidRPr="00306ADC" w:rsidRDefault="00306ADC" w:rsidP="00306ADC">
      <w:pPr>
        <w:pStyle w:val="NormalWeb"/>
        <w:shd w:val="clear" w:color="auto" w:fill="FFFFFF"/>
        <w:spacing w:before="0" w:beforeAutospacing="0" w:after="0" w:afterAutospacing="0"/>
        <w:ind w:left="1339"/>
        <w:rPr>
          <w:b/>
          <w:bCs/>
          <w:color w:val="333333"/>
        </w:rPr>
      </w:pPr>
    </w:p>
    <w:p w14:paraId="388306B5" w14:textId="5108DCDC" w:rsidR="006A3701" w:rsidRDefault="006A3701" w:rsidP="00306ADC">
      <w:pPr>
        <w:pStyle w:val="NormalWeb"/>
        <w:numPr>
          <w:ilvl w:val="0"/>
          <w:numId w:val="4"/>
        </w:numPr>
        <w:shd w:val="clear" w:color="auto" w:fill="FFFFFF"/>
        <w:spacing w:before="0" w:beforeAutospacing="0" w:after="0" w:afterAutospacing="0"/>
        <w:rPr>
          <w:b/>
          <w:bCs/>
          <w:color w:val="333333"/>
        </w:rPr>
      </w:pPr>
      <w:r w:rsidRPr="00306ADC">
        <w:rPr>
          <w:b/>
          <w:bCs/>
          <w:color w:val="333333"/>
        </w:rPr>
        <w:t>Justify the organizational or technical need for the selected tool or technique with evidence to support claims.</w:t>
      </w:r>
    </w:p>
    <w:p w14:paraId="15A525CC" w14:textId="641E4B28" w:rsidR="006A3701" w:rsidRDefault="00306ADC" w:rsidP="00306ADC">
      <w:pPr>
        <w:pStyle w:val="NormalWeb"/>
        <w:numPr>
          <w:ilvl w:val="1"/>
          <w:numId w:val="4"/>
        </w:numPr>
        <w:shd w:val="clear" w:color="auto" w:fill="FFFFFF"/>
        <w:spacing w:before="0" w:beforeAutospacing="0" w:after="0" w:afterAutospacing="0"/>
        <w:rPr>
          <w:color w:val="333333"/>
        </w:rPr>
      </w:pPr>
      <w:r>
        <w:rPr>
          <w:color w:val="333333"/>
        </w:rPr>
        <w:t xml:space="preserve">A logistical regression model can help predict binary outcomes (fraudulent or not fraudulent), which will benefit the bank in predicting the transactions it receives on a day-to-day basis. A logistical regression that’s performed using Python can reveal the factors that go into this prediction, such as location, time, amount of money spent, etc. Since Python has free, open-source libraries, a library such as scikit-learn or </w:t>
      </w:r>
      <w:proofErr w:type="spellStart"/>
      <w:r>
        <w:rPr>
          <w:color w:val="333333"/>
        </w:rPr>
        <w:t>Numpy</w:t>
      </w:r>
      <w:proofErr w:type="spellEnd"/>
      <w:r>
        <w:rPr>
          <w:color w:val="333333"/>
        </w:rPr>
        <w:t xml:space="preserve"> </w:t>
      </w:r>
      <w:r>
        <w:t xml:space="preserve">can be used to perform the task </w:t>
      </w:r>
      <w:r>
        <w:t>(</w:t>
      </w:r>
      <w:proofErr w:type="spellStart"/>
      <w:r>
        <w:t>Stojiljković</w:t>
      </w:r>
      <w:proofErr w:type="spellEnd"/>
      <w:r>
        <w:t>, 2023)</w:t>
      </w:r>
      <w:r>
        <w:t xml:space="preserve">. Lastly, Python allows for training and testing of the dataset, which is used to measure the accuracy of the model. The dataset is split by a certain percentage, such as 80% used for training and 20% used for testing. The model is then trained using the training dataset, and the remaining test data is used to see how well the model performs with data it has not seen before </w:t>
      </w:r>
      <w:r>
        <w:t>(</w:t>
      </w:r>
      <w:r>
        <w:rPr>
          <w:i/>
          <w:iCs/>
        </w:rPr>
        <w:t>W3Schools.com</w:t>
      </w:r>
      <w:r>
        <w:t>, n.d.)</w:t>
      </w:r>
      <w:r>
        <w:t>.</w:t>
      </w:r>
    </w:p>
    <w:p w14:paraId="742776EB" w14:textId="77777777" w:rsidR="00306ADC" w:rsidRPr="00306ADC" w:rsidRDefault="00306ADC" w:rsidP="00306ADC">
      <w:pPr>
        <w:pStyle w:val="NormalWeb"/>
        <w:shd w:val="clear" w:color="auto" w:fill="FFFFFF"/>
        <w:spacing w:before="0" w:beforeAutospacing="0" w:after="0" w:afterAutospacing="0"/>
        <w:ind w:left="1339"/>
        <w:rPr>
          <w:color w:val="333333"/>
        </w:rPr>
      </w:pPr>
    </w:p>
    <w:p w14:paraId="7BA7C6FE" w14:textId="77777777" w:rsidR="006A3701" w:rsidRPr="00306ADC" w:rsidRDefault="006A3701" w:rsidP="006A3701">
      <w:pPr>
        <w:pStyle w:val="NormalWeb"/>
        <w:shd w:val="clear" w:color="auto" w:fill="FFFFFF"/>
        <w:spacing w:before="0" w:beforeAutospacing="0" w:after="0" w:afterAutospacing="0"/>
        <w:ind w:left="360" w:hanging="360"/>
        <w:rPr>
          <w:b/>
          <w:bCs/>
          <w:color w:val="333333"/>
        </w:rPr>
      </w:pPr>
      <w:r w:rsidRPr="00306ADC">
        <w:rPr>
          <w:b/>
          <w:bCs/>
          <w:color w:val="333333"/>
        </w:rPr>
        <w:t>C.  Evaluate potential legal or ethical risks or impact on essential business functions by doing the following:</w:t>
      </w:r>
    </w:p>
    <w:p w14:paraId="6E89EDD7" w14:textId="1C544C55" w:rsidR="006A3701" w:rsidRPr="00306ADC" w:rsidRDefault="006A3701" w:rsidP="00306ADC">
      <w:pPr>
        <w:pStyle w:val="NormalWeb"/>
        <w:shd w:val="clear" w:color="auto" w:fill="FFFFFF"/>
        <w:spacing w:before="0" w:beforeAutospacing="0" w:after="0" w:afterAutospacing="0"/>
        <w:ind w:firstLine="259"/>
        <w:rPr>
          <w:b/>
          <w:bCs/>
          <w:color w:val="333333"/>
        </w:rPr>
      </w:pPr>
      <w:r w:rsidRPr="00306ADC">
        <w:rPr>
          <w:color w:val="333333"/>
        </w:rPr>
        <w:t>1.  </w:t>
      </w:r>
      <w:r w:rsidRPr="00306ADC">
        <w:rPr>
          <w:b/>
          <w:bCs/>
          <w:color w:val="333333"/>
        </w:rPr>
        <w:t>Discuss </w:t>
      </w:r>
      <w:r w:rsidRPr="00306ADC">
        <w:rPr>
          <w:rStyle w:val="Strong"/>
          <w:rFonts w:eastAsiaTheme="majorEastAsia"/>
          <w:color w:val="333333"/>
        </w:rPr>
        <w:t>three</w:t>
      </w:r>
      <w:r w:rsidRPr="00306ADC">
        <w:rPr>
          <w:b/>
          <w:bCs/>
          <w:color w:val="333333"/>
        </w:rPr>
        <w:t> risks of using the selected tool or technique for data analytics from part B.</w:t>
      </w:r>
    </w:p>
    <w:p w14:paraId="4AABF144" w14:textId="57ECC449" w:rsidR="00306ADC" w:rsidRPr="00306ADC" w:rsidRDefault="00306ADC" w:rsidP="00306ADC">
      <w:pPr>
        <w:pStyle w:val="NormalWeb"/>
        <w:shd w:val="clear" w:color="auto" w:fill="FFFFFF"/>
        <w:spacing w:before="0" w:beforeAutospacing="0" w:after="0" w:afterAutospacing="0"/>
        <w:ind w:left="720"/>
        <w:rPr>
          <w:color w:val="333333"/>
        </w:rPr>
      </w:pPr>
      <w:r w:rsidRPr="00306ADC">
        <w:rPr>
          <w:color w:val="333333"/>
        </w:rPr>
        <w:lastRenderedPageBreak/>
        <w:t xml:space="preserve">a. </w:t>
      </w:r>
      <w:r w:rsidRPr="00306ADC">
        <w:rPr>
          <w:b/>
          <w:bCs/>
          <w:color w:val="333333"/>
        </w:rPr>
        <w:t>Data Security Breaches</w:t>
      </w:r>
      <w:r w:rsidRPr="00306ADC">
        <w:rPr>
          <w:color w:val="333333"/>
        </w:rPr>
        <w:t xml:space="preserve"> – If the code connects to a database or other service, data security breaches could be an issue if keys or secrets are not stored properly.</w:t>
      </w:r>
    </w:p>
    <w:p w14:paraId="17AC0CF3" w14:textId="544E9862" w:rsidR="00306ADC" w:rsidRPr="00306ADC" w:rsidRDefault="00306ADC" w:rsidP="00306ADC">
      <w:pPr>
        <w:pStyle w:val="NormalWeb"/>
        <w:shd w:val="clear" w:color="auto" w:fill="FFFFFF"/>
        <w:spacing w:before="0" w:beforeAutospacing="0" w:after="0" w:afterAutospacing="0"/>
        <w:ind w:left="720"/>
        <w:rPr>
          <w:color w:val="333333"/>
        </w:rPr>
      </w:pPr>
      <w:r w:rsidRPr="00306ADC">
        <w:rPr>
          <w:color w:val="333333"/>
        </w:rPr>
        <w:t xml:space="preserve">b. </w:t>
      </w:r>
      <w:r w:rsidRPr="00306ADC">
        <w:rPr>
          <w:b/>
          <w:bCs/>
          <w:color w:val="333333"/>
        </w:rPr>
        <w:t xml:space="preserve">Data Privacy Concerns </w:t>
      </w:r>
      <w:r w:rsidRPr="00306ADC">
        <w:rPr>
          <w:color w:val="333333"/>
        </w:rPr>
        <w:t>– Oftentimes, datasets may contain sensitive data, such as patient data, that has a risk of being exposed in the output or code. Mishandling this data could lead to privacy breaches.</w:t>
      </w:r>
    </w:p>
    <w:p w14:paraId="2AE8F7A5" w14:textId="58FE9E43" w:rsidR="00306ADC" w:rsidRDefault="00306ADC" w:rsidP="00306ADC">
      <w:pPr>
        <w:pStyle w:val="NormalWeb"/>
        <w:shd w:val="clear" w:color="auto" w:fill="FFFFFF"/>
        <w:spacing w:before="0" w:beforeAutospacing="0" w:after="0" w:afterAutospacing="0"/>
        <w:ind w:left="720"/>
        <w:rPr>
          <w:color w:val="333333"/>
        </w:rPr>
      </w:pPr>
      <w:r w:rsidRPr="00306ADC">
        <w:rPr>
          <w:color w:val="333333"/>
        </w:rPr>
        <w:t xml:space="preserve">c. </w:t>
      </w:r>
      <w:r w:rsidRPr="00306ADC">
        <w:rPr>
          <w:b/>
          <w:bCs/>
          <w:color w:val="333333"/>
        </w:rPr>
        <w:t xml:space="preserve">Overreliance on Automation </w:t>
      </w:r>
      <w:r w:rsidRPr="00306ADC">
        <w:rPr>
          <w:color w:val="333333"/>
        </w:rPr>
        <w:t>– Relying too heavily on Python libraries and functions to perform accurately could cause false results or interpretation of the data. For example, a function or test may show that two variables are correlated, but with human oversight, a person logically can decide whether or not that is accurate.</w:t>
      </w:r>
    </w:p>
    <w:p w14:paraId="395C3C84" w14:textId="77777777" w:rsidR="00306ADC" w:rsidRPr="00306ADC" w:rsidRDefault="00306ADC" w:rsidP="00306ADC">
      <w:pPr>
        <w:pStyle w:val="NormalWeb"/>
        <w:shd w:val="clear" w:color="auto" w:fill="FFFFFF"/>
        <w:spacing w:before="0" w:beforeAutospacing="0" w:after="0" w:afterAutospacing="0"/>
        <w:ind w:left="720"/>
        <w:rPr>
          <w:color w:val="333333"/>
        </w:rPr>
      </w:pPr>
    </w:p>
    <w:p w14:paraId="3C763CC7" w14:textId="77777777" w:rsidR="006A3701" w:rsidRPr="00306ADC" w:rsidRDefault="006A3701" w:rsidP="006A3701">
      <w:pPr>
        <w:pStyle w:val="NormalWeb"/>
        <w:shd w:val="clear" w:color="auto" w:fill="FFFFFF"/>
        <w:spacing w:before="0" w:beforeAutospacing="0" w:after="0" w:afterAutospacing="0"/>
        <w:ind w:left="619" w:hanging="360"/>
        <w:rPr>
          <w:b/>
          <w:bCs/>
          <w:color w:val="333333"/>
        </w:rPr>
      </w:pPr>
      <w:r w:rsidRPr="00306ADC">
        <w:rPr>
          <w:color w:val="333333"/>
        </w:rPr>
        <w:t>2.  </w:t>
      </w:r>
      <w:r w:rsidRPr="00306ADC">
        <w:rPr>
          <w:b/>
          <w:bCs/>
          <w:color w:val="333333"/>
        </w:rPr>
        <w:t>Based on the risks discussed in part C1, discuss </w:t>
      </w:r>
      <w:r w:rsidRPr="00306ADC">
        <w:rPr>
          <w:rStyle w:val="Strong"/>
          <w:rFonts w:eastAsiaTheme="majorEastAsia"/>
          <w:color w:val="333333"/>
        </w:rPr>
        <w:t>three</w:t>
      </w:r>
      <w:r w:rsidRPr="00306ADC">
        <w:rPr>
          <w:b/>
          <w:bCs/>
          <w:color w:val="333333"/>
        </w:rPr>
        <w:t> potential legal or ethical problems.</w:t>
      </w:r>
    </w:p>
    <w:p w14:paraId="156D9125" w14:textId="2C90018A" w:rsidR="00306ADC" w:rsidRPr="00306ADC" w:rsidRDefault="00306ADC" w:rsidP="006A3701">
      <w:pPr>
        <w:pStyle w:val="NormalWeb"/>
        <w:shd w:val="clear" w:color="auto" w:fill="FFFFFF"/>
        <w:spacing w:before="0" w:beforeAutospacing="0" w:after="0" w:afterAutospacing="0"/>
        <w:ind w:left="619" w:hanging="360"/>
        <w:rPr>
          <w:color w:val="333333"/>
        </w:rPr>
      </w:pPr>
      <w:r w:rsidRPr="00306ADC">
        <w:rPr>
          <w:color w:val="333333"/>
        </w:rPr>
        <w:tab/>
        <w:t xml:space="preserve"> a. A legal problem could be that sensitive information is not handled properly, columns with sensitive information may not be masked, or it is leaked in the code or output by accident. This could lead to legal actions and lawsuits, as it could be violating HIPAA rules or other existing rules.</w:t>
      </w:r>
    </w:p>
    <w:p w14:paraId="24E6DD60" w14:textId="60B57680" w:rsidR="00306ADC" w:rsidRPr="00306ADC" w:rsidRDefault="00306ADC" w:rsidP="006A3701">
      <w:pPr>
        <w:pStyle w:val="NormalWeb"/>
        <w:shd w:val="clear" w:color="auto" w:fill="FFFFFF"/>
        <w:spacing w:before="0" w:beforeAutospacing="0" w:after="0" w:afterAutospacing="0"/>
        <w:ind w:left="619" w:hanging="360"/>
        <w:rPr>
          <w:color w:val="333333"/>
        </w:rPr>
      </w:pPr>
      <w:r w:rsidRPr="00306ADC">
        <w:rPr>
          <w:color w:val="333333"/>
        </w:rPr>
        <w:t xml:space="preserve"> </w:t>
      </w:r>
      <w:r w:rsidRPr="00306ADC">
        <w:rPr>
          <w:color w:val="333333"/>
        </w:rPr>
        <w:tab/>
        <w:t xml:space="preserve"> b. An ethical problem could come from statisticians’ mishandling data, as they are not protecting and respecting the rights and interests of the population from which they received the data. If the data or credentials are not being stored properly, this could lead to hackers obtaining the data and sharing it with the public. </w:t>
      </w:r>
    </w:p>
    <w:p w14:paraId="5B5A5993" w14:textId="5FC5BDF7" w:rsidR="00306ADC" w:rsidRPr="00306ADC" w:rsidRDefault="00306ADC" w:rsidP="006A3701">
      <w:pPr>
        <w:pStyle w:val="NormalWeb"/>
        <w:shd w:val="clear" w:color="auto" w:fill="FFFFFF"/>
        <w:spacing w:before="0" w:beforeAutospacing="0" w:after="0" w:afterAutospacing="0"/>
        <w:ind w:left="619" w:hanging="360"/>
        <w:rPr>
          <w:color w:val="333333"/>
        </w:rPr>
      </w:pPr>
      <w:r w:rsidRPr="00306ADC">
        <w:rPr>
          <w:color w:val="333333"/>
        </w:rPr>
        <w:tab/>
        <w:t xml:space="preserve"> c. Lastly, an ethical problem could arise from relying on automation too much. This could be because the statistician is not being candid about known biases, defects, or limitations in the dataset. From the example in part C, the Python code showing that 2 variables are correlated is a known, potentially biased conclusion, so if the statistician overrelies on this information, an ethical problem could arise.</w:t>
      </w:r>
    </w:p>
    <w:p w14:paraId="1F0678E2" w14:textId="77777777" w:rsidR="006A3701" w:rsidRPr="00306ADC" w:rsidRDefault="006A3701" w:rsidP="006A3701">
      <w:pPr>
        <w:pStyle w:val="NormalWeb"/>
        <w:shd w:val="clear" w:color="auto" w:fill="FFFFFF"/>
        <w:spacing w:before="0" w:beforeAutospacing="0" w:after="171" w:afterAutospacing="0"/>
        <w:rPr>
          <w:color w:val="333333"/>
        </w:rPr>
      </w:pPr>
      <w:r w:rsidRPr="00306ADC">
        <w:rPr>
          <w:color w:val="333333"/>
        </w:rPr>
        <w:t> </w:t>
      </w:r>
    </w:p>
    <w:p w14:paraId="1F400908" w14:textId="45F6E4E0" w:rsidR="006A3701" w:rsidRPr="00306ADC" w:rsidRDefault="006A3701" w:rsidP="006A3701">
      <w:pPr>
        <w:rPr>
          <w:rFonts w:ascii="Times New Roman" w:hAnsi="Times New Roman" w:cs="Times New Roman"/>
        </w:rPr>
      </w:pPr>
    </w:p>
    <w:p w14:paraId="5890116C" w14:textId="77777777" w:rsidR="00306ADC" w:rsidRPr="00306ADC" w:rsidRDefault="00306ADC" w:rsidP="006A3701">
      <w:pPr>
        <w:rPr>
          <w:rFonts w:ascii="Times New Roman" w:hAnsi="Times New Roman" w:cs="Times New Roman"/>
        </w:rPr>
      </w:pPr>
    </w:p>
    <w:p w14:paraId="5B6248A1" w14:textId="77777777" w:rsidR="00306ADC" w:rsidRPr="00306ADC" w:rsidRDefault="00306ADC" w:rsidP="006A3701">
      <w:pPr>
        <w:rPr>
          <w:rFonts w:ascii="Times New Roman" w:hAnsi="Times New Roman" w:cs="Times New Roman"/>
        </w:rPr>
      </w:pPr>
    </w:p>
    <w:p w14:paraId="7E94840D" w14:textId="77777777" w:rsidR="00306ADC" w:rsidRPr="00306ADC" w:rsidRDefault="00306ADC" w:rsidP="006A3701">
      <w:pPr>
        <w:rPr>
          <w:rFonts w:ascii="Times New Roman" w:hAnsi="Times New Roman" w:cs="Times New Roman"/>
        </w:rPr>
      </w:pPr>
    </w:p>
    <w:p w14:paraId="2B5D867D" w14:textId="77777777" w:rsidR="00306ADC" w:rsidRPr="00306ADC" w:rsidRDefault="00306ADC" w:rsidP="006A3701">
      <w:pPr>
        <w:rPr>
          <w:rFonts w:ascii="Times New Roman" w:hAnsi="Times New Roman" w:cs="Times New Roman"/>
        </w:rPr>
      </w:pPr>
    </w:p>
    <w:p w14:paraId="33B151F9" w14:textId="77777777" w:rsidR="00306ADC" w:rsidRPr="00306ADC" w:rsidRDefault="00306ADC" w:rsidP="006A3701">
      <w:pPr>
        <w:rPr>
          <w:rFonts w:ascii="Times New Roman" w:hAnsi="Times New Roman" w:cs="Times New Roman"/>
        </w:rPr>
      </w:pPr>
    </w:p>
    <w:p w14:paraId="5A0C4D61" w14:textId="77777777" w:rsidR="00306ADC" w:rsidRPr="00306ADC" w:rsidRDefault="00306ADC" w:rsidP="006A3701">
      <w:pPr>
        <w:rPr>
          <w:rFonts w:ascii="Times New Roman" w:hAnsi="Times New Roman" w:cs="Times New Roman"/>
        </w:rPr>
      </w:pPr>
    </w:p>
    <w:p w14:paraId="411F1276" w14:textId="77777777" w:rsidR="00306ADC" w:rsidRPr="00306ADC" w:rsidRDefault="00306ADC" w:rsidP="006A3701">
      <w:pPr>
        <w:rPr>
          <w:rFonts w:ascii="Times New Roman" w:hAnsi="Times New Roman" w:cs="Times New Roman"/>
        </w:rPr>
      </w:pPr>
    </w:p>
    <w:p w14:paraId="7EC50869" w14:textId="77777777" w:rsidR="00306ADC" w:rsidRDefault="00306ADC" w:rsidP="006A3701">
      <w:pPr>
        <w:rPr>
          <w:rFonts w:ascii="Times New Roman" w:hAnsi="Times New Roman" w:cs="Times New Roman"/>
        </w:rPr>
      </w:pPr>
    </w:p>
    <w:p w14:paraId="7F0AC5B7" w14:textId="77777777" w:rsidR="00306ADC" w:rsidRDefault="00306ADC" w:rsidP="006A3701">
      <w:pPr>
        <w:rPr>
          <w:rFonts w:ascii="Times New Roman" w:hAnsi="Times New Roman" w:cs="Times New Roman"/>
        </w:rPr>
      </w:pPr>
    </w:p>
    <w:p w14:paraId="26EF124F" w14:textId="77777777" w:rsidR="00306ADC" w:rsidRDefault="00306ADC" w:rsidP="006A3701">
      <w:pPr>
        <w:rPr>
          <w:rFonts w:ascii="Times New Roman" w:hAnsi="Times New Roman" w:cs="Times New Roman"/>
        </w:rPr>
      </w:pPr>
    </w:p>
    <w:p w14:paraId="19A39B10" w14:textId="77777777" w:rsidR="00306ADC" w:rsidRDefault="00306ADC" w:rsidP="006A3701">
      <w:pPr>
        <w:rPr>
          <w:rFonts w:ascii="Times New Roman" w:hAnsi="Times New Roman" w:cs="Times New Roman"/>
        </w:rPr>
      </w:pPr>
    </w:p>
    <w:p w14:paraId="3EA63F9D" w14:textId="77777777" w:rsidR="00306ADC" w:rsidRDefault="00306ADC" w:rsidP="006A3701">
      <w:pPr>
        <w:rPr>
          <w:rFonts w:ascii="Times New Roman" w:hAnsi="Times New Roman" w:cs="Times New Roman"/>
        </w:rPr>
      </w:pPr>
    </w:p>
    <w:p w14:paraId="4B341F9C" w14:textId="77777777" w:rsidR="00306ADC" w:rsidRDefault="00306ADC" w:rsidP="006A3701">
      <w:pPr>
        <w:rPr>
          <w:rFonts w:ascii="Times New Roman" w:hAnsi="Times New Roman" w:cs="Times New Roman"/>
        </w:rPr>
      </w:pPr>
    </w:p>
    <w:p w14:paraId="7D731641" w14:textId="77777777" w:rsidR="00306ADC" w:rsidRDefault="00306ADC" w:rsidP="006A3701">
      <w:pPr>
        <w:rPr>
          <w:rFonts w:ascii="Times New Roman" w:hAnsi="Times New Roman" w:cs="Times New Roman"/>
        </w:rPr>
      </w:pPr>
    </w:p>
    <w:p w14:paraId="30AD0E67" w14:textId="77777777" w:rsidR="00306ADC" w:rsidRDefault="00306ADC" w:rsidP="006A3701">
      <w:pPr>
        <w:rPr>
          <w:rFonts w:ascii="Times New Roman" w:hAnsi="Times New Roman" w:cs="Times New Roman"/>
        </w:rPr>
      </w:pPr>
    </w:p>
    <w:p w14:paraId="14E4D317" w14:textId="77777777" w:rsidR="00306ADC" w:rsidRDefault="00306ADC" w:rsidP="006A3701">
      <w:pPr>
        <w:rPr>
          <w:rFonts w:ascii="Times New Roman" w:hAnsi="Times New Roman" w:cs="Times New Roman"/>
        </w:rPr>
      </w:pPr>
    </w:p>
    <w:p w14:paraId="442EEDED" w14:textId="77777777" w:rsidR="00306ADC" w:rsidRDefault="00306ADC" w:rsidP="006A3701">
      <w:pPr>
        <w:rPr>
          <w:rFonts w:ascii="Times New Roman" w:hAnsi="Times New Roman" w:cs="Times New Roman"/>
        </w:rPr>
      </w:pPr>
    </w:p>
    <w:p w14:paraId="4FAFF3FB" w14:textId="77777777" w:rsidR="007B7DB5" w:rsidRDefault="007B7DB5" w:rsidP="006A3701">
      <w:pPr>
        <w:rPr>
          <w:rFonts w:ascii="Times New Roman" w:hAnsi="Times New Roman" w:cs="Times New Roman"/>
        </w:rPr>
      </w:pPr>
    </w:p>
    <w:p w14:paraId="31300EF1" w14:textId="77777777" w:rsidR="00306ADC" w:rsidRPr="00306ADC" w:rsidRDefault="00306ADC" w:rsidP="006A3701">
      <w:pPr>
        <w:rPr>
          <w:rFonts w:ascii="Times New Roman" w:hAnsi="Times New Roman" w:cs="Times New Roman"/>
        </w:rPr>
      </w:pPr>
    </w:p>
    <w:p w14:paraId="5EDBDCF3" w14:textId="08ED8FDA" w:rsidR="00306ADC" w:rsidRPr="00306ADC" w:rsidRDefault="00306ADC" w:rsidP="00306ADC">
      <w:pPr>
        <w:jc w:val="center"/>
        <w:rPr>
          <w:rFonts w:ascii="Times New Roman" w:hAnsi="Times New Roman" w:cs="Times New Roman"/>
          <w:b/>
          <w:bCs/>
        </w:rPr>
      </w:pPr>
      <w:r w:rsidRPr="00306ADC">
        <w:rPr>
          <w:rFonts w:ascii="Times New Roman" w:hAnsi="Times New Roman" w:cs="Times New Roman"/>
          <w:b/>
          <w:bCs/>
        </w:rPr>
        <w:lastRenderedPageBreak/>
        <w:t>References</w:t>
      </w:r>
    </w:p>
    <w:p w14:paraId="316F9771" w14:textId="77777777" w:rsidR="00306ADC" w:rsidRPr="00306ADC" w:rsidRDefault="00306ADC" w:rsidP="00306ADC">
      <w:pPr>
        <w:jc w:val="center"/>
        <w:rPr>
          <w:rFonts w:ascii="Times New Roman" w:hAnsi="Times New Roman" w:cs="Times New Roman"/>
          <w:b/>
          <w:bCs/>
        </w:rPr>
      </w:pPr>
    </w:p>
    <w:p w14:paraId="63CB84AD" w14:textId="56FB07EF" w:rsidR="00F602FE" w:rsidRDefault="00F602FE" w:rsidP="00F602FE">
      <w:pPr>
        <w:pStyle w:val="NormalWeb"/>
        <w:spacing w:before="0" w:beforeAutospacing="0" w:after="0" w:afterAutospacing="0" w:line="480" w:lineRule="auto"/>
        <w:ind w:left="720" w:hanging="720"/>
      </w:pPr>
      <w:r>
        <w:rPr>
          <w:i/>
          <w:iCs/>
        </w:rPr>
        <w:t>Analytics Programming</w:t>
      </w:r>
      <w:r>
        <w:t xml:space="preserve">. (n.d.). Western Governors University. </w:t>
      </w:r>
      <w:r>
        <w:rPr>
          <w:rStyle w:val="url"/>
          <w:rFonts w:eastAsiaTheme="majorEastAsia"/>
        </w:rPr>
        <w:t>https://apps.cgp-oex.wgu.edu/learning/course/course-v1:WGUx+OEX0375+v01/block-v1:WGUx+OEX0375+v01+type@sequential+block@39bee168b03d4f7d87138b23dbfb5064/block-v1:WGUx+OEX0375+v01+type@vertical+block@7d15a17b769445c390682c22078b792d</w:t>
      </w:r>
    </w:p>
    <w:p w14:paraId="0D149FFD" w14:textId="6773E2AA" w:rsidR="00306ADC" w:rsidRDefault="00306ADC" w:rsidP="00306ADC">
      <w:pPr>
        <w:pStyle w:val="NormalWeb"/>
        <w:spacing w:before="0" w:beforeAutospacing="0" w:after="0" w:afterAutospacing="0" w:line="480" w:lineRule="auto"/>
        <w:ind w:left="720" w:hanging="720"/>
        <w:rPr>
          <w:rStyle w:val="url"/>
          <w:rFonts w:eastAsiaTheme="majorEastAsia"/>
        </w:rPr>
      </w:pPr>
      <w:r w:rsidRPr="00306ADC">
        <w:t xml:space="preserve">Gibbons, R. (2024, April 8). </w:t>
      </w:r>
      <w:r w:rsidRPr="00306ADC">
        <w:rPr>
          <w:i/>
          <w:iCs/>
        </w:rPr>
        <w:t>Statistics on American consumer credit card usage that you need to know</w:t>
      </w:r>
      <w:r w:rsidRPr="00306ADC">
        <w:t xml:space="preserve">. </w:t>
      </w:r>
      <w:proofErr w:type="spellStart"/>
      <w:r w:rsidRPr="00306ADC">
        <w:t>Payanywhere</w:t>
      </w:r>
      <w:proofErr w:type="spellEnd"/>
      <w:r w:rsidRPr="00306ADC">
        <w:t xml:space="preserve">. </w:t>
      </w:r>
      <w:hyperlink r:id="rId7" w:history="1">
        <w:r w:rsidRPr="00835154">
          <w:rPr>
            <w:rStyle w:val="Hyperlink"/>
            <w:rFonts w:eastAsiaTheme="majorEastAsia"/>
          </w:rPr>
          <w:t>https://www.payanywhere.com/blog/statistics-on-american-consumer-credit-card-usage-that-you-need-to-know</w:t>
        </w:r>
      </w:hyperlink>
    </w:p>
    <w:p w14:paraId="3EBAE1FB" w14:textId="77777777" w:rsidR="00306ADC" w:rsidRDefault="00306ADC" w:rsidP="00306ADC">
      <w:pPr>
        <w:pStyle w:val="NormalWeb"/>
        <w:spacing w:before="0" w:beforeAutospacing="0" w:after="0" w:afterAutospacing="0" w:line="480" w:lineRule="auto"/>
        <w:ind w:left="720" w:hanging="720"/>
      </w:pPr>
      <w:proofErr w:type="spellStart"/>
      <w:r>
        <w:t>Stojiljković</w:t>
      </w:r>
      <w:proofErr w:type="spellEnd"/>
      <w:r>
        <w:t xml:space="preserve">, M. (2023, June 26). </w:t>
      </w:r>
      <w:r>
        <w:rPr>
          <w:i/>
          <w:iCs/>
        </w:rPr>
        <w:t>Logistic regression in Python</w:t>
      </w:r>
      <w:r>
        <w:t xml:space="preserve">. </w:t>
      </w:r>
      <w:r>
        <w:rPr>
          <w:rStyle w:val="url"/>
          <w:rFonts w:eastAsiaTheme="majorEastAsia"/>
        </w:rPr>
        <w:t>https://realpython.com/logistic-regression-python/</w:t>
      </w:r>
    </w:p>
    <w:p w14:paraId="472AC815" w14:textId="77777777" w:rsidR="00306ADC" w:rsidRDefault="00306ADC" w:rsidP="00306ADC">
      <w:pPr>
        <w:pStyle w:val="NormalWeb"/>
        <w:spacing w:before="0" w:beforeAutospacing="0" w:after="0" w:afterAutospacing="0" w:line="480" w:lineRule="auto"/>
        <w:ind w:left="720" w:hanging="720"/>
      </w:pPr>
      <w:r>
        <w:rPr>
          <w:i/>
          <w:iCs/>
        </w:rPr>
        <w:t>W3Schools.com</w:t>
      </w:r>
      <w:r>
        <w:t xml:space="preserve">. (n.d.). </w:t>
      </w:r>
      <w:r>
        <w:rPr>
          <w:rStyle w:val="url"/>
          <w:rFonts w:eastAsiaTheme="majorEastAsia"/>
        </w:rPr>
        <w:t>https://www.w3schools.com/python/python_ml_train_test.asp</w:t>
      </w:r>
    </w:p>
    <w:p w14:paraId="3D0E3BE6" w14:textId="77777777" w:rsidR="00306ADC" w:rsidRPr="00306ADC" w:rsidRDefault="00306ADC" w:rsidP="00306ADC">
      <w:pPr>
        <w:rPr>
          <w:rFonts w:ascii="Times New Roman" w:hAnsi="Times New Roman" w:cs="Times New Roman"/>
          <w:b/>
          <w:bCs/>
        </w:rPr>
      </w:pPr>
    </w:p>
    <w:sectPr w:rsidR="00306ADC" w:rsidRPr="00306ADC">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27D83" w14:textId="77777777" w:rsidR="00BF4984" w:rsidRDefault="00BF4984" w:rsidP="00306ADC">
      <w:r>
        <w:separator/>
      </w:r>
    </w:p>
  </w:endnote>
  <w:endnote w:type="continuationSeparator" w:id="0">
    <w:p w14:paraId="7B49AA50" w14:textId="77777777" w:rsidR="00BF4984" w:rsidRDefault="00BF4984" w:rsidP="00306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7D488" w14:textId="77777777" w:rsidR="00BF4984" w:rsidRDefault="00BF4984" w:rsidP="00306ADC">
      <w:r>
        <w:separator/>
      </w:r>
    </w:p>
  </w:footnote>
  <w:footnote w:type="continuationSeparator" w:id="0">
    <w:p w14:paraId="20051A11" w14:textId="77777777" w:rsidR="00BF4984" w:rsidRDefault="00BF4984" w:rsidP="00306A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3827003"/>
      <w:docPartObj>
        <w:docPartGallery w:val="Page Numbers (Top of Page)"/>
        <w:docPartUnique/>
      </w:docPartObj>
    </w:sdtPr>
    <w:sdtContent>
      <w:p w14:paraId="0EC97A08" w14:textId="60583BBB" w:rsidR="00306ADC" w:rsidRDefault="00306ADC" w:rsidP="0083515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BD71F4" w14:textId="77777777" w:rsidR="00306ADC" w:rsidRDefault="00306ADC" w:rsidP="00306AD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1211492"/>
      <w:docPartObj>
        <w:docPartGallery w:val="Page Numbers (Top of Page)"/>
        <w:docPartUnique/>
      </w:docPartObj>
    </w:sdtPr>
    <w:sdtContent>
      <w:p w14:paraId="24EAE6E2" w14:textId="7BD3C323" w:rsidR="00306ADC" w:rsidRDefault="00306ADC" w:rsidP="00835154">
        <w:pPr>
          <w:pStyle w:val="Header"/>
          <w:framePr w:wrap="none" w:vAnchor="text" w:hAnchor="margin" w:xAlign="right" w:y="1"/>
          <w:rPr>
            <w:rStyle w:val="PageNumber"/>
          </w:rPr>
        </w:pPr>
        <w:r w:rsidRPr="00306ADC">
          <w:rPr>
            <w:rStyle w:val="PageNumber"/>
            <w:rFonts w:ascii="Times New Roman" w:hAnsi="Times New Roman" w:cs="Times New Roman"/>
          </w:rPr>
          <w:fldChar w:fldCharType="begin"/>
        </w:r>
        <w:r w:rsidRPr="00306ADC">
          <w:rPr>
            <w:rStyle w:val="PageNumber"/>
            <w:rFonts w:ascii="Times New Roman" w:hAnsi="Times New Roman" w:cs="Times New Roman"/>
          </w:rPr>
          <w:instrText xml:space="preserve"> PAGE </w:instrText>
        </w:r>
        <w:r w:rsidRPr="00306ADC">
          <w:rPr>
            <w:rStyle w:val="PageNumber"/>
            <w:rFonts w:ascii="Times New Roman" w:hAnsi="Times New Roman" w:cs="Times New Roman"/>
          </w:rPr>
          <w:fldChar w:fldCharType="separate"/>
        </w:r>
        <w:r w:rsidRPr="00306ADC">
          <w:rPr>
            <w:rStyle w:val="PageNumber"/>
            <w:rFonts w:ascii="Times New Roman" w:hAnsi="Times New Roman" w:cs="Times New Roman"/>
            <w:noProof/>
          </w:rPr>
          <w:t>1</w:t>
        </w:r>
        <w:r w:rsidRPr="00306ADC">
          <w:rPr>
            <w:rStyle w:val="PageNumber"/>
            <w:rFonts w:ascii="Times New Roman" w:hAnsi="Times New Roman" w:cs="Times New Roman"/>
          </w:rPr>
          <w:fldChar w:fldCharType="end"/>
        </w:r>
      </w:p>
    </w:sdtContent>
  </w:sdt>
  <w:p w14:paraId="3E3C2882" w14:textId="77777777" w:rsidR="00306ADC" w:rsidRDefault="00306ADC" w:rsidP="00306AD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03BD7"/>
    <w:multiLevelType w:val="hybridMultilevel"/>
    <w:tmpl w:val="27D6B708"/>
    <w:lvl w:ilvl="0" w:tplc="63B0DAC4">
      <w:start w:val="1"/>
      <w:numFmt w:val="decimal"/>
      <w:lvlText w:val="%1."/>
      <w:lvlJc w:val="left"/>
      <w:pPr>
        <w:ind w:left="619" w:hanging="360"/>
      </w:pPr>
      <w:rPr>
        <w:rFonts w:hint="default"/>
      </w:rPr>
    </w:lvl>
    <w:lvl w:ilvl="1" w:tplc="04090019">
      <w:start w:val="1"/>
      <w:numFmt w:val="lowerLetter"/>
      <w:lvlText w:val="%2."/>
      <w:lvlJc w:val="left"/>
      <w:pPr>
        <w:ind w:left="1339" w:hanging="360"/>
      </w:pPr>
    </w:lvl>
    <w:lvl w:ilvl="2" w:tplc="0409001B">
      <w:start w:val="1"/>
      <w:numFmt w:val="lowerRoman"/>
      <w:lvlText w:val="%3."/>
      <w:lvlJc w:val="right"/>
      <w:pPr>
        <w:ind w:left="2059" w:hanging="180"/>
      </w:pPr>
    </w:lvl>
    <w:lvl w:ilvl="3" w:tplc="0409000F" w:tentative="1">
      <w:start w:val="1"/>
      <w:numFmt w:val="decimal"/>
      <w:lvlText w:val="%4."/>
      <w:lvlJc w:val="left"/>
      <w:pPr>
        <w:ind w:left="2779" w:hanging="360"/>
      </w:pPr>
    </w:lvl>
    <w:lvl w:ilvl="4" w:tplc="04090019" w:tentative="1">
      <w:start w:val="1"/>
      <w:numFmt w:val="lowerLetter"/>
      <w:lvlText w:val="%5."/>
      <w:lvlJc w:val="left"/>
      <w:pPr>
        <w:ind w:left="3499" w:hanging="360"/>
      </w:pPr>
    </w:lvl>
    <w:lvl w:ilvl="5" w:tplc="0409001B" w:tentative="1">
      <w:start w:val="1"/>
      <w:numFmt w:val="lowerRoman"/>
      <w:lvlText w:val="%6."/>
      <w:lvlJc w:val="right"/>
      <w:pPr>
        <w:ind w:left="4219" w:hanging="180"/>
      </w:pPr>
    </w:lvl>
    <w:lvl w:ilvl="6" w:tplc="0409000F" w:tentative="1">
      <w:start w:val="1"/>
      <w:numFmt w:val="decimal"/>
      <w:lvlText w:val="%7."/>
      <w:lvlJc w:val="left"/>
      <w:pPr>
        <w:ind w:left="4939" w:hanging="360"/>
      </w:pPr>
    </w:lvl>
    <w:lvl w:ilvl="7" w:tplc="04090019" w:tentative="1">
      <w:start w:val="1"/>
      <w:numFmt w:val="lowerLetter"/>
      <w:lvlText w:val="%8."/>
      <w:lvlJc w:val="left"/>
      <w:pPr>
        <w:ind w:left="5659" w:hanging="360"/>
      </w:pPr>
    </w:lvl>
    <w:lvl w:ilvl="8" w:tplc="0409001B" w:tentative="1">
      <w:start w:val="1"/>
      <w:numFmt w:val="lowerRoman"/>
      <w:lvlText w:val="%9."/>
      <w:lvlJc w:val="right"/>
      <w:pPr>
        <w:ind w:left="6379" w:hanging="180"/>
      </w:pPr>
    </w:lvl>
  </w:abstractNum>
  <w:abstractNum w:abstractNumId="1" w15:restartNumberingAfterBreak="0">
    <w:nsid w:val="2BB632BD"/>
    <w:multiLevelType w:val="hybridMultilevel"/>
    <w:tmpl w:val="9EDCE3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B52FDB"/>
    <w:multiLevelType w:val="hybridMultilevel"/>
    <w:tmpl w:val="75245A26"/>
    <w:lvl w:ilvl="0" w:tplc="DE54D1D6">
      <w:start w:val="1"/>
      <w:numFmt w:val="decimal"/>
      <w:lvlText w:val="%1."/>
      <w:lvlJc w:val="left"/>
      <w:pPr>
        <w:ind w:left="619" w:hanging="360"/>
      </w:pPr>
      <w:rPr>
        <w:rFonts w:hint="default"/>
      </w:rPr>
    </w:lvl>
    <w:lvl w:ilvl="1" w:tplc="BDAAB5F4">
      <w:start w:val="1"/>
      <w:numFmt w:val="lowerLetter"/>
      <w:lvlText w:val="%2."/>
      <w:lvlJc w:val="left"/>
      <w:pPr>
        <w:ind w:left="1339" w:hanging="360"/>
      </w:pPr>
      <w:rPr>
        <w:b w:val="0"/>
        <w:bCs w:val="0"/>
      </w:rPr>
    </w:lvl>
    <w:lvl w:ilvl="2" w:tplc="0409001B" w:tentative="1">
      <w:start w:val="1"/>
      <w:numFmt w:val="lowerRoman"/>
      <w:lvlText w:val="%3."/>
      <w:lvlJc w:val="right"/>
      <w:pPr>
        <w:ind w:left="2059" w:hanging="180"/>
      </w:pPr>
    </w:lvl>
    <w:lvl w:ilvl="3" w:tplc="0409000F" w:tentative="1">
      <w:start w:val="1"/>
      <w:numFmt w:val="decimal"/>
      <w:lvlText w:val="%4."/>
      <w:lvlJc w:val="left"/>
      <w:pPr>
        <w:ind w:left="2779" w:hanging="360"/>
      </w:pPr>
    </w:lvl>
    <w:lvl w:ilvl="4" w:tplc="04090019" w:tentative="1">
      <w:start w:val="1"/>
      <w:numFmt w:val="lowerLetter"/>
      <w:lvlText w:val="%5."/>
      <w:lvlJc w:val="left"/>
      <w:pPr>
        <w:ind w:left="3499" w:hanging="360"/>
      </w:pPr>
    </w:lvl>
    <w:lvl w:ilvl="5" w:tplc="0409001B" w:tentative="1">
      <w:start w:val="1"/>
      <w:numFmt w:val="lowerRoman"/>
      <w:lvlText w:val="%6."/>
      <w:lvlJc w:val="right"/>
      <w:pPr>
        <w:ind w:left="4219" w:hanging="180"/>
      </w:pPr>
    </w:lvl>
    <w:lvl w:ilvl="6" w:tplc="0409000F" w:tentative="1">
      <w:start w:val="1"/>
      <w:numFmt w:val="decimal"/>
      <w:lvlText w:val="%7."/>
      <w:lvlJc w:val="left"/>
      <w:pPr>
        <w:ind w:left="4939" w:hanging="360"/>
      </w:pPr>
    </w:lvl>
    <w:lvl w:ilvl="7" w:tplc="04090019" w:tentative="1">
      <w:start w:val="1"/>
      <w:numFmt w:val="lowerLetter"/>
      <w:lvlText w:val="%8."/>
      <w:lvlJc w:val="left"/>
      <w:pPr>
        <w:ind w:left="5659" w:hanging="360"/>
      </w:pPr>
    </w:lvl>
    <w:lvl w:ilvl="8" w:tplc="0409001B" w:tentative="1">
      <w:start w:val="1"/>
      <w:numFmt w:val="lowerRoman"/>
      <w:lvlText w:val="%9."/>
      <w:lvlJc w:val="right"/>
      <w:pPr>
        <w:ind w:left="6379" w:hanging="180"/>
      </w:pPr>
    </w:lvl>
  </w:abstractNum>
  <w:abstractNum w:abstractNumId="3" w15:restartNumberingAfterBreak="0">
    <w:nsid w:val="7B2C0781"/>
    <w:multiLevelType w:val="hybridMultilevel"/>
    <w:tmpl w:val="34FE6290"/>
    <w:lvl w:ilvl="0" w:tplc="BE265B90">
      <w:start w:val="2"/>
      <w:numFmt w:val="bullet"/>
      <w:lvlText w:val="-"/>
      <w:lvlJc w:val="left"/>
      <w:pPr>
        <w:ind w:left="979" w:hanging="360"/>
      </w:pPr>
      <w:rPr>
        <w:rFonts w:ascii="Times New Roman" w:eastAsia="Times New Roman" w:hAnsi="Times New Roman" w:cs="Times New Roman"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num w:numId="1" w16cid:durableId="118184006">
    <w:abstractNumId w:val="1"/>
  </w:num>
  <w:num w:numId="2" w16cid:durableId="87895811">
    <w:abstractNumId w:val="0"/>
  </w:num>
  <w:num w:numId="3" w16cid:durableId="1955624853">
    <w:abstractNumId w:val="3"/>
  </w:num>
  <w:num w:numId="4" w16cid:durableId="716853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701"/>
    <w:rsid w:val="000A7A16"/>
    <w:rsid w:val="001B2CCA"/>
    <w:rsid w:val="00306ADC"/>
    <w:rsid w:val="00427292"/>
    <w:rsid w:val="00476DE2"/>
    <w:rsid w:val="00495D15"/>
    <w:rsid w:val="006A3701"/>
    <w:rsid w:val="006D77BC"/>
    <w:rsid w:val="00772A87"/>
    <w:rsid w:val="007B7DB5"/>
    <w:rsid w:val="0091658C"/>
    <w:rsid w:val="00BF4984"/>
    <w:rsid w:val="00F60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9D68A"/>
  <w15:chartTrackingRefBased/>
  <w15:docId w15:val="{7DCF2391-37F6-0A4C-A4A6-37F270484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7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7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7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7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7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7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7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701"/>
    <w:rPr>
      <w:rFonts w:eastAsiaTheme="majorEastAsia" w:cstheme="majorBidi"/>
      <w:color w:val="272727" w:themeColor="text1" w:themeTint="D8"/>
    </w:rPr>
  </w:style>
  <w:style w:type="paragraph" w:styleId="Title">
    <w:name w:val="Title"/>
    <w:basedOn w:val="Normal"/>
    <w:next w:val="Normal"/>
    <w:link w:val="TitleChar"/>
    <w:uiPriority w:val="10"/>
    <w:qFormat/>
    <w:rsid w:val="006A37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7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7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3701"/>
    <w:rPr>
      <w:i/>
      <w:iCs/>
      <w:color w:val="404040" w:themeColor="text1" w:themeTint="BF"/>
    </w:rPr>
  </w:style>
  <w:style w:type="paragraph" w:styleId="ListParagraph">
    <w:name w:val="List Paragraph"/>
    <w:basedOn w:val="Normal"/>
    <w:uiPriority w:val="34"/>
    <w:qFormat/>
    <w:rsid w:val="006A3701"/>
    <w:pPr>
      <w:ind w:left="720"/>
      <w:contextualSpacing/>
    </w:pPr>
  </w:style>
  <w:style w:type="character" w:styleId="IntenseEmphasis">
    <w:name w:val="Intense Emphasis"/>
    <w:basedOn w:val="DefaultParagraphFont"/>
    <w:uiPriority w:val="21"/>
    <w:qFormat/>
    <w:rsid w:val="006A3701"/>
    <w:rPr>
      <w:i/>
      <w:iCs/>
      <w:color w:val="0F4761" w:themeColor="accent1" w:themeShade="BF"/>
    </w:rPr>
  </w:style>
  <w:style w:type="paragraph" w:styleId="IntenseQuote">
    <w:name w:val="Intense Quote"/>
    <w:basedOn w:val="Normal"/>
    <w:next w:val="Normal"/>
    <w:link w:val="IntenseQuoteChar"/>
    <w:uiPriority w:val="30"/>
    <w:qFormat/>
    <w:rsid w:val="006A3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701"/>
    <w:rPr>
      <w:i/>
      <w:iCs/>
      <w:color w:val="0F4761" w:themeColor="accent1" w:themeShade="BF"/>
    </w:rPr>
  </w:style>
  <w:style w:type="character" w:styleId="IntenseReference">
    <w:name w:val="Intense Reference"/>
    <w:basedOn w:val="DefaultParagraphFont"/>
    <w:uiPriority w:val="32"/>
    <w:qFormat/>
    <w:rsid w:val="006A3701"/>
    <w:rPr>
      <w:b/>
      <w:bCs/>
      <w:smallCaps/>
      <w:color w:val="0F4761" w:themeColor="accent1" w:themeShade="BF"/>
      <w:spacing w:val="5"/>
    </w:rPr>
  </w:style>
  <w:style w:type="paragraph" w:styleId="NormalWeb">
    <w:name w:val="Normal (Web)"/>
    <w:basedOn w:val="Normal"/>
    <w:uiPriority w:val="99"/>
    <w:unhideWhenUsed/>
    <w:rsid w:val="006A3701"/>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A3701"/>
    <w:rPr>
      <w:i/>
      <w:iCs/>
    </w:rPr>
  </w:style>
  <w:style w:type="character" w:styleId="Strong">
    <w:name w:val="Strong"/>
    <w:basedOn w:val="DefaultParagraphFont"/>
    <w:uiPriority w:val="22"/>
    <w:qFormat/>
    <w:rsid w:val="006A3701"/>
    <w:rPr>
      <w:b/>
      <w:bCs/>
    </w:rPr>
  </w:style>
  <w:style w:type="character" w:customStyle="1" w:styleId="url">
    <w:name w:val="url"/>
    <w:basedOn w:val="DefaultParagraphFont"/>
    <w:rsid w:val="00306ADC"/>
  </w:style>
  <w:style w:type="character" w:styleId="Hyperlink">
    <w:name w:val="Hyperlink"/>
    <w:basedOn w:val="DefaultParagraphFont"/>
    <w:uiPriority w:val="99"/>
    <w:unhideWhenUsed/>
    <w:rsid w:val="00306ADC"/>
    <w:rPr>
      <w:color w:val="467886" w:themeColor="hyperlink"/>
      <w:u w:val="single"/>
    </w:rPr>
  </w:style>
  <w:style w:type="character" w:styleId="UnresolvedMention">
    <w:name w:val="Unresolved Mention"/>
    <w:basedOn w:val="DefaultParagraphFont"/>
    <w:uiPriority w:val="99"/>
    <w:semiHidden/>
    <w:unhideWhenUsed/>
    <w:rsid w:val="00306ADC"/>
    <w:rPr>
      <w:color w:val="605E5C"/>
      <w:shd w:val="clear" w:color="auto" w:fill="E1DFDD"/>
    </w:rPr>
  </w:style>
  <w:style w:type="paragraph" w:styleId="Header">
    <w:name w:val="header"/>
    <w:basedOn w:val="Normal"/>
    <w:link w:val="HeaderChar"/>
    <w:uiPriority w:val="99"/>
    <w:unhideWhenUsed/>
    <w:rsid w:val="00306ADC"/>
    <w:pPr>
      <w:tabs>
        <w:tab w:val="center" w:pos="4680"/>
        <w:tab w:val="right" w:pos="9360"/>
      </w:tabs>
    </w:pPr>
  </w:style>
  <w:style w:type="character" w:customStyle="1" w:styleId="HeaderChar">
    <w:name w:val="Header Char"/>
    <w:basedOn w:val="DefaultParagraphFont"/>
    <w:link w:val="Header"/>
    <w:uiPriority w:val="99"/>
    <w:rsid w:val="00306ADC"/>
  </w:style>
  <w:style w:type="character" w:styleId="PageNumber">
    <w:name w:val="page number"/>
    <w:basedOn w:val="DefaultParagraphFont"/>
    <w:uiPriority w:val="99"/>
    <w:semiHidden/>
    <w:unhideWhenUsed/>
    <w:rsid w:val="00306ADC"/>
  </w:style>
  <w:style w:type="paragraph" w:styleId="Footer">
    <w:name w:val="footer"/>
    <w:basedOn w:val="Normal"/>
    <w:link w:val="FooterChar"/>
    <w:uiPriority w:val="99"/>
    <w:unhideWhenUsed/>
    <w:rsid w:val="00306ADC"/>
    <w:pPr>
      <w:tabs>
        <w:tab w:val="center" w:pos="4680"/>
        <w:tab w:val="right" w:pos="9360"/>
      </w:tabs>
    </w:pPr>
  </w:style>
  <w:style w:type="character" w:customStyle="1" w:styleId="FooterChar">
    <w:name w:val="Footer Char"/>
    <w:basedOn w:val="DefaultParagraphFont"/>
    <w:link w:val="Footer"/>
    <w:uiPriority w:val="99"/>
    <w:rsid w:val="00306A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79091">
      <w:bodyDiv w:val="1"/>
      <w:marLeft w:val="0"/>
      <w:marRight w:val="0"/>
      <w:marTop w:val="0"/>
      <w:marBottom w:val="0"/>
      <w:divBdr>
        <w:top w:val="none" w:sz="0" w:space="0" w:color="auto"/>
        <w:left w:val="none" w:sz="0" w:space="0" w:color="auto"/>
        <w:bottom w:val="none" w:sz="0" w:space="0" w:color="auto"/>
        <w:right w:val="none" w:sz="0" w:space="0" w:color="auto"/>
      </w:divBdr>
      <w:divsChild>
        <w:div w:id="1847670825">
          <w:marLeft w:val="-720"/>
          <w:marRight w:val="0"/>
          <w:marTop w:val="0"/>
          <w:marBottom w:val="0"/>
          <w:divBdr>
            <w:top w:val="none" w:sz="0" w:space="0" w:color="auto"/>
            <w:left w:val="none" w:sz="0" w:space="0" w:color="auto"/>
            <w:bottom w:val="none" w:sz="0" w:space="0" w:color="auto"/>
            <w:right w:val="none" w:sz="0" w:space="0" w:color="auto"/>
          </w:divBdr>
        </w:div>
      </w:divsChild>
    </w:div>
    <w:div w:id="885681527">
      <w:bodyDiv w:val="1"/>
      <w:marLeft w:val="0"/>
      <w:marRight w:val="0"/>
      <w:marTop w:val="0"/>
      <w:marBottom w:val="0"/>
      <w:divBdr>
        <w:top w:val="none" w:sz="0" w:space="0" w:color="auto"/>
        <w:left w:val="none" w:sz="0" w:space="0" w:color="auto"/>
        <w:bottom w:val="none" w:sz="0" w:space="0" w:color="auto"/>
        <w:right w:val="none" w:sz="0" w:space="0" w:color="auto"/>
      </w:divBdr>
      <w:divsChild>
        <w:div w:id="2056736017">
          <w:marLeft w:val="-720"/>
          <w:marRight w:val="0"/>
          <w:marTop w:val="0"/>
          <w:marBottom w:val="0"/>
          <w:divBdr>
            <w:top w:val="none" w:sz="0" w:space="0" w:color="auto"/>
            <w:left w:val="none" w:sz="0" w:space="0" w:color="auto"/>
            <w:bottom w:val="none" w:sz="0" w:space="0" w:color="auto"/>
            <w:right w:val="none" w:sz="0" w:space="0" w:color="auto"/>
          </w:divBdr>
        </w:div>
      </w:divsChild>
    </w:div>
    <w:div w:id="1759206391">
      <w:bodyDiv w:val="1"/>
      <w:marLeft w:val="0"/>
      <w:marRight w:val="0"/>
      <w:marTop w:val="0"/>
      <w:marBottom w:val="0"/>
      <w:divBdr>
        <w:top w:val="none" w:sz="0" w:space="0" w:color="auto"/>
        <w:left w:val="none" w:sz="0" w:space="0" w:color="auto"/>
        <w:bottom w:val="none" w:sz="0" w:space="0" w:color="auto"/>
        <w:right w:val="none" w:sz="0" w:space="0" w:color="auto"/>
      </w:divBdr>
    </w:div>
    <w:div w:id="2062361401">
      <w:bodyDiv w:val="1"/>
      <w:marLeft w:val="0"/>
      <w:marRight w:val="0"/>
      <w:marTop w:val="0"/>
      <w:marBottom w:val="0"/>
      <w:divBdr>
        <w:top w:val="none" w:sz="0" w:space="0" w:color="auto"/>
        <w:left w:val="none" w:sz="0" w:space="0" w:color="auto"/>
        <w:bottom w:val="none" w:sz="0" w:space="0" w:color="auto"/>
        <w:right w:val="none" w:sz="0" w:space="0" w:color="auto"/>
      </w:divBdr>
      <w:divsChild>
        <w:div w:id="1613852683">
          <w:marLeft w:val="-720"/>
          <w:marRight w:val="0"/>
          <w:marTop w:val="0"/>
          <w:marBottom w:val="0"/>
          <w:divBdr>
            <w:top w:val="none" w:sz="0" w:space="0" w:color="auto"/>
            <w:left w:val="none" w:sz="0" w:space="0" w:color="auto"/>
            <w:bottom w:val="none" w:sz="0" w:space="0" w:color="auto"/>
            <w:right w:val="none" w:sz="0" w:space="0" w:color="auto"/>
          </w:divBdr>
        </w:div>
      </w:divsChild>
    </w:div>
    <w:div w:id="2103453641">
      <w:bodyDiv w:val="1"/>
      <w:marLeft w:val="0"/>
      <w:marRight w:val="0"/>
      <w:marTop w:val="0"/>
      <w:marBottom w:val="0"/>
      <w:divBdr>
        <w:top w:val="none" w:sz="0" w:space="0" w:color="auto"/>
        <w:left w:val="none" w:sz="0" w:space="0" w:color="auto"/>
        <w:bottom w:val="none" w:sz="0" w:space="0" w:color="auto"/>
        <w:right w:val="none" w:sz="0" w:space="0" w:color="auto"/>
      </w:divBdr>
      <w:divsChild>
        <w:div w:id="100358114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payanywhere.com/blog/statistics-on-american-consumer-credit-card-usage-that-you-need-to-kno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1644</Words>
  <Characters>9374</Characters>
  <Application>Microsoft Office Word</Application>
  <DocSecurity>0</DocSecurity>
  <Lines>78</Lines>
  <Paragraphs>21</Paragraphs>
  <ScaleCrop>false</ScaleCrop>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Zeiler, Stephen</dc:creator>
  <cp:keywords/>
  <dc:description/>
  <cp:lastModifiedBy>Zeiler, Stephen</cp:lastModifiedBy>
  <cp:revision>4</cp:revision>
  <dcterms:created xsi:type="dcterms:W3CDTF">2025-06-05T18:02:00Z</dcterms:created>
  <dcterms:modified xsi:type="dcterms:W3CDTF">2025-06-05T19:02:00Z</dcterms:modified>
</cp:coreProperties>
</file>