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Creación de Servidor de correos en OpenSuse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Instalar el software de servidor de correo electrónico.</w:t>
        <w:br w:type="textWrapping"/>
        <w:t xml:space="preserve">En su defecto Postfix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19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Configurar el servidor de correo electrónico. Para PostFix mediante el comando nano /etc/postfix/main.cf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911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Configuración de las cuentas de correo electrónico y los usuarios.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Configurar los registros DNS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47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Asegurar que el firewall permita el trafico SMTP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6830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Probar el servidor de correos electrónico: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3909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2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