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2651" w14:textId="5A552C48" w:rsidR="00B31E23" w:rsidRDefault="00C353B6" w:rsidP="00C353B6">
      <w:pPr>
        <w:pStyle w:val="Title"/>
        <w:rPr>
          <w:lang w:val="en-US"/>
        </w:rPr>
      </w:pPr>
      <w:r>
        <w:t xml:space="preserve">Проект </w:t>
      </w:r>
      <w:r>
        <w:rPr>
          <w:lang w:val="en-US"/>
        </w:rPr>
        <w:t>ControlTree</w:t>
      </w:r>
    </w:p>
    <w:p w14:paraId="1090B1CB" w14:textId="20EF66F4" w:rsidR="00C353B6" w:rsidRDefault="00C353B6" w:rsidP="00C353B6">
      <w:pPr>
        <w:pStyle w:val="Heading1"/>
      </w:pPr>
      <w:r>
        <w:t>Общее описание</w:t>
      </w:r>
    </w:p>
    <w:p w14:paraId="710DF100" w14:textId="77777777" w:rsidR="00067346" w:rsidRDefault="00C353B6" w:rsidP="00067346">
      <w:r w:rsidRPr="00C353B6">
        <w:t xml:space="preserve">Система состоит из нескольких устройств. Система управляется с компьютера по любому из интерфейсов: USB, RS232, RS485. Этими интерфейсами оборудовано головное устройство системы (далее – ГУ). </w:t>
      </w:r>
      <w:r>
        <w:t>ГУ транслирует команды</w:t>
      </w:r>
      <w:r w:rsidR="00067346">
        <w:t xml:space="preserve"> от компьютера </w:t>
      </w:r>
      <w:r>
        <w:t xml:space="preserve">подчинённым устройствам, а также транслирует </w:t>
      </w:r>
      <w:r w:rsidR="00067346">
        <w:t xml:space="preserve">обратно </w:t>
      </w:r>
      <w:r>
        <w:t xml:space="preserve">их ответы. Обмен данными между ГУ и остальными устройствами осуществляется по внутренней шине </w:t>
      </w:r>
      <w:r>
        <w:rPr>
          <w:lang w:val="en-US"/>
        </w:rPr>
        <w:t>RS</w:t>
      </w:r>
      <w:r w:rsidRPr="00C353B6">
        <w:t>485</w:t>
      </w:r>
      <w:r>
        <w:t>.</w:t>
      </w:r>
    </w:p>
    <w:p w14:paraId="771C0019" w14:textId="6C7C2114" w:rsidR="00C353B6" w:rsidRDefault="00C353B6" w:rsidP="00D03E77">
      <w:pPr>
        <w:ind w:firstLine="0"/>
      </w:pPr>
      <w:r w:rsidRPr="00C353B6">
        <w:drawing>
          <wp:inline distT="0" distB="0" distL="0" distR="0" wp14:anchorId="503E1133" wp14:editId="7B6CAB67">
            <wp:extent cx="5940425" cy="24879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6D3" w14:textId="1B4A78F0" w:rsidR="00067346" w:rsidRDefault="008C1711" w:rsidP="00067346">
      <w:r>
        <w:t xml:space="preserve">Все внешние интерфейсы логически представляют собой последовательный порт (в частности, </w:t>
      </w:r>
      <w:r>
        <w:rPr>
          <w:lang w:val="en-US"/>
        </w:rPr>
        <w:t>USB</w:t>
      </w:r>
      <w:r w:rsidRPr="008C1711">
        <w:t xml:space="preserve">). </w:t>
      </w:r>
      <w:r>
        <w:t xml:space="preserve">Формат команд одинаков для всех интерфейсов. </w:t>
      </w:r>
    </w:p>
    <w:p w14:paraId="130E57CC" w14:textId="115F08A7" w:rsidR="00D03E77" w:rsidRDefault="00D03E77" w:rsidP="00D03E77">
      <w:pPr>
        <w:pStyle w:val="Heading1"/>
      </w:pPr>
      <w:r>
        <w:t>Подчинённые устройства</w:t>
      </w:r>
    </w:p>
    <w:p w14:paraId="3063B408" w14:textId="21C5D849" w:rsidR="00D03E77" w:rsidRDefault="00D03E77" w:rsidP="00067346">
      <w:r>
        <w:t>У подчинённого устройства есть следующие обязательные параметры:</w:t>
      </w:r>
    </w:p>
    <w:p w14:paraId="3E072A62" w14:textId="6A4A8B92" w:rsidR="00D03E77" w:rsidRDefault="00D03E77" w:rsidP="00D03E77">
      <w:pPr>
        <w:pStyle w:val="ListParagraph"/>
        <w:numPr>
          <w:ilvl w:val="0"/>
          <w:numId w:val="1"/>
        </w:numPr>
      </w:pPr>
      <w:r>
        <w:t>Уникальный адрес (1 байт)</w:t>
      </w:r>
    </w:p>
    <w:p w14:paraId="48D93F7F" w14:textId="4EA449BB" w:rsidR="00D03E77" w:rsidRDefault="00D03E77" w:rsidP="00D03E77">
      <w:pPr>
        <w:pStyle w:val="ListParagraph"/>
        <w:numPr>
          <w:ilvl w:val="0"/>
          <w:numId w:val="1"/>
        </w:numPr>
      </w:pPr>
      <w:r>
        <w:t>Идентификатор типа (1 байт)</w:t>
      </w:r>
    </w:p>
    <w:p w14:paraId="0FAD73E9" w14:textId="358C6073" w:rsidR="00D03E77" w:rsidRDefault="00D03E77" w:rsidP="00D03E77">
      <w:pPr>
        <w:pStyle w:val="ListParagraph"/>
        <w:numPr>
          <w:ilvl w:val="0"/>
          <w:numId w:val="1"/>
        </w:numPr>
      </w:pPr>
      <w:r>
        <w:t xml:space="preserve">Строковое имя (максимум </w:t>
      </w:r>
      <w:r w:rsidR="00013880">
        <w:t xml:space="preserve">32 </w:t>
      </w:r>
      <w:r>
        <w:t>символ</w:t>
      </w:r>
      <w:r w:rsidR="00013880">
        <w:t>а</w:t>
      </w:r>
      <w:r>
        <w:t>, по 1 байту на символ</w:t>
      </w:r>
      <w:r w:rsidR="002744DC">
        <w:t xml:space="preserve">, </w:t>
      </w:r>
      <w:r w:rsidR="00013880">
        <w:t>без спецсимволов</w:t>
      </w:r>
      <w:r w:rsidR="003F7D37">
        <w:t xml:space="preserve"> и пробела</w:t>
      </w:r>
      <w:bookmarkStart w:id="0" w:name="_GoBack"/>
      <w:bookmarkEnd w:id="0"/>
      <w:r>
        <w:t xml:space="preserve">). </w:t>
      </w:r>
    </w:p>
    <w:p w14:paraId="7B19B4C7" w14:textId="6B81C9FC" w:rsidR="00D03E77" w:rsidRDefault="00D03E77" w:rsidP="00D03E77">
      <w:r>
        <w:t>Тип устройства (и его функционал) зависит от установленных на плате компонентов. Адрес мо</w:t>
      </w:r>
      <w:r w:rsidR="005C6462">
        <w:t>жет</w:t>
      </w:r>
      <w:r>
        <w:t xml:space="preserve"> быть задан путём подачи соответствующей </w:t>
      </w:r>
      <w:r w:rsidR="005C6462">
        <w:t xml:space="preserve">безадресной </w:t>
      </w:r>
      <w:r>
        <w:t>команды</w:t>
      </w:r>
      <w:r w:rsidR="00013880">
        <w:t xml:space="preserve">; адрес принимает значения от 1 до </w:t>
      </w:r>
      <w:r w:rsidR="00E44492">
        <w:t xml:space="preserve">16 </w:t>
      </w:r>
      <w:r w:rsidR="00013880">
        <w:t>включительно</w:t>
      </w:r>
      <w:r w:rsidR="005C6462">
        <w:t xml:space="preserve">. Тип и имя задаются подачей адресной команды. </w:t>
      </w:r>
    </w:p>
    <w:p w14:paraId="05DBA140" w14:textId="79710DBC" w:rsidR="00D03E77" w:rsidRDefault="00D03E77" w:rsidP="00067346">
      <w:r>
        <w:t xml:space="preserve">Есть следующие </w:t>
      </w:r>
      <w:r w:rsidR="005C6462">
        <w:t>тип</w:t>
      </w:r>
      <w:r>
        <w:t>ы подчинённых устройств: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675"/>
        <w:gridCol w:w="6704"/>
      </w:tblGrid>
      <w:tr w:rsidR="00052054" w14:paraId="079592FF" w14:textId="055FF700" w:rsidTr="00052054">
        <w:tc>
          <w:tcPr>
            <w:tcW w:w="1547" w:type="dxa"/>
          </w:tcPr>
          <w:p w14:paraId="3D5CE8D7" w14:textId="615A92BB" w:rsidR="00052054" w:rsidRPr="00052054" w:rsidRDefault="00052054" w:rsidP="0005205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</w:t>
            </w:r>
            <w:r w:rsidRPr="00052054">
              <w:rPr>
                <w:b/>
                <w:bCs/>
              </w:rPr>
              <w:t>стройств</w:t>
            </w:r>
            <w:r>
              <w:rPr>
                <w:b/>
                <w:bCs/>
              </w:rPr>
              <w:t>о</w:t>
            </w:r>
          </w:p>
        </w:tc>
        <w:tc>
          <w:tcPr>
            <w:tcW w:w="675" w:type="dxa"/>
          </w:tcPr>
          <w:p w14:paraId="305D5513" w14:textId="004A0095" w:rsidR="00052054" w:rsidRPr="00052054" w:rsidRDefault="00052054" w:rsidP="0005205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  <w:r w:rsidRPr="00052054">
              <w:rPr>
                <w:b/>
                <w:bCs/>
              </w:rPr>
              <w:t>ип</w:t>
            </w:r>
          </w:p>
        </w:tc>
        <w:tc>
          <w:tcPr>
            <w:tcW w:w="6704" w:type="dxa"/>
          </w:tcPr>
          <w:p w14:paraId="4D937777" w14:textId="106491D6" w:rsidR="00052054" w:rsidRDefault="00052054" w:rsidP="0005205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Подсистемы</w:t>
            </w:r>
          </w:p>
        </w:tc>
      </w:tr>
      <w:tr w:rsidR="00052054" w14:paraId="64246C48" w14:textId="2D5B0079" w:rsidTr="00052054">
        <w:tc>
          <w:tcPr>
            <w:tcW w:w="1547" w:type="dxa"/>
          </w:tcPr>
          <w:p w14:paraId="1034F2FE" w14:textId="01E2B1F1" w:rsidR="00052054" w:rsidRPr="00052054" w:rsidRDefault="00052054" w:rsidP="00067346">
            <w:pPr>
              <w:ind w:firstLine="0"/>
            </w:pPr>
            <w:r>
              <w:rPr>
                <w:lang w:val="en-US"/>
              </w:rPr>
              <w:t>HF_Block (</w:t>
            </w:r>
            <w:r>
              <w:t>ГУ)</w:t>
            </w:r>
          </w:p>
        </w:tc>
        <w:tc>
          <w:tcPr>
            <w:tcW w:w="675" w:type="dxa"/>
          </w:tcPr>
          <w:p w14:paraId="5A5AB025" w14:textId="70D11794" w:rsidR="00052054" w:rsidRDefault="00052054" w:rsidP="00052054">
            <w:pPr>
              <w:ind w:firstLine="0"/>
              <w:jc w:val="center"/>
            </w:pPr>
            <w:r>
              <w:t>1</w:t>
            </w:r>
          </w:p>
        </w:tc>
        <w:tc>
          <w:tcPr>
            <w:tcW w:w="6704" w:type="dxa"/>
          </w:tcPr>
          <w:p w14:paraId="172DFF8C" w14:textId="01990D5E" w:rsidR="00052054" w:rsidRPr="00052054" w:rsidRDefault="00052054" w:rsidP="00052054">
            <w:pPr>
              <w:ind w:firstLine="0"/>
              <w:jc w:val="left"/>
            </w:pPr>
            <w:r>
              <w:rPr>
                <w:lang w:val="en-US"/>
              </w:rPr>
              <w:t>USB</w:t>
            </w:r>
            <w:r w:rsidRPr="00052054">
              <w:t xml:space="preserve">, </w:t>
            </w:r>
            <w:r>
              <w:rPr>
                <w:lang w:val="en-US"/>
              </w:rPr>
              <w:t>RS</w:t>
            </w:r>
            <w:r w:rsidRPr="00052054">
              <w:t xml:space="preserve">232, </w:t>
            </w:r>
            <w:r>
              <w:t xml:space="preserve">внешняя </w:t>
            </w:r>
            <w:r>
              <w:rPr>
                <w:lang w:val="en-US"/>
              </w:rPr>
              <w:t>RS</w:t>
            </w:r>
            <w:r w:rsidRPr="00052054">
              <w:t xml:space="preserve">485, </w:t>
            </w:r>
            <w:r>
              <w:t xml:space="preserve">внутренняя </w:t>
            </w:r>
            <w:r>
              <w:rPr>
                <w:lang w:val="en-US"/>
              </w:rPr>
              <w:t>RS</w:t>
            </w:r>
            <w:r>
              <w:t>48</w:t>
            </w:r>
            <w:r w:rsidRPr="00052054">
              <w:t xml:space="preserve">5, </w:t>
            </w:r>
            <w:r>
              <w:rPr>
                <w:lang w:val="en-US"/>
              </w:rPr>
              <w:t>SPI</w:t>
            </w:r>
            <w:r w:rsidRPr="00052054">
              <w:t xml:space="preserve">1, </w:t>
            </w:r>
            <w:r>
              <w:rPr>
                <w:lang w:val="en-US"/>
              </w:rPr>
              <w:t>SPI</w:t>
            </w:r>
            <w:r w:rsidRPr="00052054">
              <w:t>2, 6</w:t>
            </w:r>
            <w:r>
              <w:rPr>
                <w:lang w:val="en-US"/>
              </w:rPr>
              <w:t>xGPIO</w:t>
            </w:r>
          </w:p>
        </w:tc>
      </w:tr>
      <w:tr w:rsidR="00052054" w14:paraId="4C5F5441" w14:textId="5AB14C50" w:rsidTr="00052054">
        <w:tc>
          <w:tcPr>
            <w:tcW w:w="1547" w:type="dxa"/>
          </w:tcPr>
          <w:p w14:paraId="645AF520" w14:textId="3639E9FC" w:rsidR="00052054" w:rsidRPr="00052054" w:rsidRDefault="00052054" w:rsidP="000673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LNA</w:t>
            </w:r>
          </w:p>
        </w:tc>
        <w:tc>
          <w:tcPr>
            <w:tcW w:w="675" w:type="dxa"/>
          </w:tcPr>
          <w:p w14:paraId="107AA6D8" w14:textId="66D2374B" w:rsidR="00052054" w:rsidRPr="00052054" w:rsidRDefault="00052054" w:rsidP="000520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04" w:type="dxa"/>
          </w:tcPr>
          <w:p w14:paraId="5EC98A94" w14:textId="1FEE66AD" w:rsidR="00052054" w:rsidRPr="00052054" w:rsidRDefault="00052054" w:rsidP="00052054">
            <w:pPr>
              <w:ind w:firstLine="0"/>
              <w:jc w:val="left"/>
            </w:pPr>
            <w:r>
              <w:rPr>
                <w:lang w:val="en-US"/>
              </w:rPr>
              <w:t>2</w:t>
            </w:r>
            <w:r>
              <w:t xml:space="preserve"> термодатчика, нагреватель, датчик тока</w:t>
            </w:r>
          </w:p>
        </w:tc>
      </w:tr>
      <w:tr w:rsidR="00052054" w14:paraId="40F44BB2" w14:textId="74D630B8" w:rsidTr="00052054">
        <w:tc>
          <w:tcPr>
            <w:tcW w:w="1547" w:type="dxa"/>
          </w:tcPr>
          <w:p w14:paraId="00302CC4" w14:textId="492E555A" w:rsidR="00052054" w:rsidRPr="00052054" w:rsidRDefault="00052054" w:rsidP="000673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KUKonv</w:t>
            </w:r>
          </w:p>
        </w:tc>
        <w:tc>
          <w:tcPr>
            <w:tcW w:w="675" w:type="dxa"/>
          </w:tcPr>
          <w:p w14:paraId="533204F0" w14:textId="118D3058" w:rsidR="00052054" w:rsidRPr="00052054" w:rsidRDefault="00052054" w:rsidP="000520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04" w:type="dxa"/>
          </w:tcPr>
          <w:p w14:paraId="581804B1" w14:textId="156F6233" w:rsidR="00052054" w:rsidRDefault="00052054" w:rsidP="0005205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SPI</w:t>
            </w:r>
            <w:r w:rsidRPr="00052054">
              <w:t xml:space="preserve">1, </w:t>
            </w:r>
            <w:r>
              <w:rPr>
                <w:lang w:val="en-US"/>
              </w:rPr>
              <w:t>SPI</w:t>
            </w:r>
            <w:r w:rsidRPr="00052054">
              <w:t>2</w:t>
            </w:r>
          </w:p>
        </w:tc>
      </w:tr>
      <w:tr w:rsidR="00052054" w14:paraId="03FC59F2" w14:textId="2C78F243" w:rsidTr="00052054">
        <w:tc>
          <w:tcPr>
            <w:tcW w:w="1547" w:type="dxa"/>
          </w:tcPr>
          <w:p w14:paraId="7708D217" w14:textId="769F45E2" w:rsidR="00052054" w:rsidRPr="00052054" w:rsidRDefault="00052054" w:rsidP="000673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MRL</w:t>
            </w:r>
          </w:p>
        </w:tc>
        <w:tc>
          <w:tcPr>
            <w:tcW w:w="675" w:type="dxa"/>
          </w:tcPr>
          <w:p w14:paraId="2870A1CF" w14:textId="5748E0FE" w:rsidR="00052054" w:rsidRPr="00052054" w:rsidRDefault="00052054" w:rsidP="000520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04" w:type="dxa"/>
          </w:tcPr>
          <w:p w14:paraId="36F2C6C3" w14:textId="6D16F107" w:rsidR="00052054" w:rsidRDefault="00052054" w:rsidP="0005205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SPI</w:t>
            </w:r>
            <w:r w:rsidRPr="00052054">
              <w:t xml:space="preserve">1, </w:t>
            </w:r>
            <w:r>
              <w:rPr>
                <w:lang w:val="en-US"/>
              </w:rPr>
              <w:t>SPI</w:t>
            </w:r>
            <w:r w:rsidRPr="00052054">
              <w:t>2</w:t>
            </w:r>
          </w:p>
        </w:tc>
      </w:tr>
      <w:tr w:rsidR="00052054" w14:paraId="09E81220" w14:textId="1ABFF930" w:rsidTr="00052054">
        <w:tc>
          <w:tcPr>
            <w:tcW w:w="1547" w:type="dxa"/>
          </w:tcPr>
          <w:p w14:paraId="031340EE" w14:textId="0DC853BF" w:rsidR="00052054" w:rsidRPr="00052054" w:rsidRDefault="00052054" w:rsidP="000673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Triplexer</w:t>
            </w:r>
          </w:p>
        </w:tc>
        <w:tc>
          <w:tcPr>
            <w:tcW w:w="675" w:type="dxa"/>
          </w:tcPr>
          <w:p w14:paraId="14AE9DCA" w14:textId="59418613" w:rsidR="00052054" w:rsidRPr="00052054" w:rsidRDefault="00052054" w:rsidP="000520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04" w:type="dxa"/>
          </w:tcPr>
          <w:p w14:paraId="51C771D1" w14:textId="3CA68ADB" w:rsidR="00052054" w:rsidRDefault="00052054" w:rsidP="0005205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термодатчика, нагреватель, датчик тока</w:t>
            </w:r>
          </w:p>
        </w:tc>
      </w:tr>
      <w:tr w:rsidR="00052054" w14:paraId="2B9E1D55" w14:textId="6B662E6C" w:rsidTr="00052054">
        <w:tc>
          <w:tcPr>
            <w:tcW w:w="1547" w:type="dxa"/>
          </w:tcPr>
          <w:p w14:paraId="270C0189" w14:textId="6F5D1831" w:rsidR="00052054" w:rsidRPr="00052054" w:rsidRDefault="00052054" w:rsidP="000673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IKS</w:t>
            </w:r>
          </w:p>
        </w:tc>
        <w:tc>
          <w:tcPr>
            <w:tcW w:w="675" w:type="dxa"/>
          </w:tcPr>
          <w:p w14:paraId="12A3A92F" w14:textId="617613BF" w:rsidR="00052054" w:rsidRPr="00052054" w:rsidRDefault="00052054" w:rsidP="000520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04" w:type="dxa"/>
          </w:tcPr>
          <w:p w14:paraId="4A0FDAB9" w14:textId="1FEF3BD9" w:rsidR="00052054" w:rsidRDefault="00052054" w:rsidP="0005205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SPI</w:t>
            </w:r>
            <w:r w:rsidRPr="00052054">
              <w:t xml:space="preserve">1, </w:t>
            </w:r>
            <w:r>
              <w:rPr>
                <w:lang w:val="en-US"/>
              </w:rPr>
              <w:t>SPI</w:t>
            </w:r>
            <w:r w:rsidRPr="00052054">
              <w:t xml:space="preserve">2, </w:t>
            </w:r>
            <w:r>
              <w:t>27</w:t>
            </w:r>
            <w:r>
              <w:rPr>
                <w:lang w:val="en-US"/>
              </w:rPr>
              <w:t>xGPIO</w:t>
            </w:r>
          </w:p>
        </w:tc>
      </w:tr>
    </w:tbl>
    <w:p w14:paraId="5BE15E35" w14:textId="6E8795E6" w:rsidR="00D03E77" w:rsidRDefault="00D03E77" w:rsidP="00067346"/>
    <w:p w14:paraId="628E8C78" w14:textId="11AFB170" w:rsidR="002744DC" w:rsidRDefault="002744DC">
      <w:pPr>
        <w:ind w:firstLine="0"/>
        <w:jc w:val="left"/>
      </w:pPr>
      <w:r>
        <w:br w:type="page"/>
      </w:r>
    </w:p>
    <w:p w14:paraId="3CEEFE6F" w14:textId="17669B96" w:rsidR="00013880" w:rsidRDefault="00013880" w:rsidP="00013880">
      <w:r>
        <w:lastRenderedPageBreak/>
        <w:t xml:space="preserve">ГУ содержит таблицу подчинённых устройств. Устройство можно добавить в таблицу либо удалить из неё при помощи команды. </w:t>
      </w:r>
    </w:p>
    <w:p w14:paraId="1C36C100" w14:textId="1597063D" w:rsidR="002744DC" w:rsidRDefault="002744DC" w:rsidP="002744DC">
      <w:pPr>
        <w:pStyle w:val="Heading1"/>
      </w:pPr>
      <w:r>
        <w:t>Команды</w:t>
      </w:r>
      <w:r w:rsidR="00E44492">
        <w:t>: описание</w:t>
      </w:r>
    </w:p>
    <w:p w14:paraId="0AF39B7D" w14:textId="63362064" w:rsidR="002744DC" w:rsidRDefault="002744DC" w:rsidP="002744DC">
      <w:r>
        <w:t xml:space="preserve">Все внешние интерфейсы логически представляют собой последовательный порт (в частности, </w:t>
      </w:r>
      <w:r>
        <w:rPr>
          <w:lang w:val="en-US"/>
        </w:rPr>
        <w:t>USB</w:t>
      </w:r>
      <w:r w:rsidRPr="008C1711">
        <w:t xml:space="preserve">). </w:t>
      </w:r>
      <w:r>
        <w:t xml:space="preserve">Формат команд одинаков для всех интерфейсов. </w:t>
      </w:r>
    </w:p>
    <w:p w14:paraId="62C6AAF0" w14:textId="66525C6A" w:rsidR="002744DC" w:rsidRDefault="002744DC" w:rsidP="002744DC">
      <w:r>
        <w:t xml:space="preserve">Инициатива всегда на стороне компьютера. То есть, компьютер посылает запрос, ГУ на него отвечает. ГУ не посылает данных по своей инициативе. </w:t>
      </w:r>
    </w:p>
    <w:p w14:paraId="00B033F7" w14:textId="080A4829" w:rsidR="002744DC" w:rsidRDefault="002744DC" w:rsidP="002744DC">
      <w:r>
        <w:t xml:space="preserve">Управление осуществляется по принципу «команда - ответ». Формат команды и ответа одинаков. </w:t>
      </w:r>
    </w:p>
    <w:p w14:paraId="59E82915" w14:textId="2AA5DE45" w:rsidR="002744DC" w:rsidRPr="002744DC" w:rsidRDefault="002744DC" w:rsidP="002744DC">
      <w:r>
        <w:t xml:space="preserve">В дальнейшем описании </w:t>
      </w:r>
      <w:r w:rsidR="00F55F20">
        <w:t xml:space="preserve">обязательные параметры заключаются в треугольные скобки </w:t>
      </w:r>
      <w:r w:rsidR="00F55F20" w:rsidRPr="00F55F20">
        <w:t>&lt; &gt;</w:t>
      </w:r>
      <w:r w:rsidR="00F55F20">
        <w:t xml:space="preserve">, а </w:t>
      </w:r>
      <w:r>
        <w:t xml:space="preserve">необязательные </w:t>
      </w:r>
      <w:r w:rsidR="00F55F20">
        <w:t xml:space="preserve">– </w:t>
      </w:r>
      <w:r>
        <w:t>в</w:t>
      </w:r>
      <w:r w:rsidR="00F55F20">
        <w:t xml:space="preserve"> </w:t>
      </w:r>
      <w:r>
        <w:t xml:space="preserve">квадратные скобки: </w:t>
      </w:r>
      <w:r w:rsidRPr="002744DC">
        <w:t>[  ].</w:t>
      </w:r>
    </w:p>
    <w:p w14:paraId="21D163E5" w14:textId="77777777" w:rsidR="002744DC" w:rsidRDefault="002744DC" w:rsidP="002744DC">
      <w:r>
        <w:t>В общем виде команда выглядит так: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458"/>
        <w:gridCol w:w="1599"/>
        <w:gridCol w:w="1599"/>
        <w:gridCol w:w="688"/>
      </w:tblGrid>
      <w:tr w:rsidR="002744DC" w14:paraId="4A6E5021" w14:textId="2CCFC92B" w:rsidTr="00D62127">
        <w:tc>
          <w:tcPr>
            <w:tcW w:w="1560" w:type="dxa"/>
          </w:tcPr>
          <w:p w14:paraId="3A6C6A34" w14:textId="2CC9DAFD" w:rsidR="002744DC" w:rsidRPr="002744DC" w:rsidRDefault="002744DC" w:rsidP="002744DC">
            <w:pPr>
              <w:ind w:firstLine="0"/>
            </w:pPr>
            <w:r>
              <w:t>ИмяКоманды</w:t>
            </w:r>
          </w:p>
        </w:tc>
        <w:tc>
          <w:tcPr>
            <w:tcW w:w="1458" w:type="dxa"/>
          </w:tcPr>
          <w:p w14:paraId="6C3324EE" w14:textId="1435BE65" w:rsidR="002744DC" w:rsidRPr="002744DC" w:rsidRDefault="002744DC" w:rsidP="002744DC">
            <w:pPr>
              <w:ind w:firstLine="0"/>
            </w:pPr>
            <w:r>
              <w:rPr>
                <w:lang w:val="en-US"/>
              </w:rPr>
              <w:t>[</w:t>
            </w:r>
            <w:r>
              <w:t>Параметр1</w:t>
            </w:r>
            <w:r>
              <w:rPr>
                <w:lang w:val="en-US"/>
              </w:rPr>
              <w:t>]</w:t>
            </w:r>
          </w:p>
        </w:tc>
        <w:tc>
          <w:tcPr>
            <w:tcW w:w="1599" w:type="dxa"/>
          </w:tcPr>
          <w:p w14:paraId="011CA8B7" w14:textId="027292A6" w:rsidR="002744DC" w:rsidRPr="002744DC" w:rsidRDefault="002744DC" w:rsidP="002744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, [</w:t>
            </w:r>
            <w:r>
              <w:t>Параметр</w:t>
            </w:r>
            <w: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599" w:type="dxa"/>
          </w:tcPr>
          <w:p w14:paraId="43811779" w14:textId="28C5A92D" w:rsidR="002744DC" w:rsidRPr="002744DC" w:rsidRDefault="002744DC" w:rsidP="002744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[</w:t>
            </w:r>
            <w:r>
              <w:t>Параметр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</w:tc>
        <w:tc>
          <w:tcPr>
            <w:tcW w:w="688" w:type="dxa"/>
          </w:tcPr>
          <w:p w14:paraId="33526D30" w14:textId="76C7B6A6" w:rsidR="002744DC" w:rsidRPr="002744DC" w:rsidRDefault="002744DC" w:rsidP="002744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\r\n</w:t>
            </w:r>
          </w:p>
        </w:tc>
      </w:tr>
    </w:tbl>
    <w:p w14:paraId="69ED9965" w14:textId="41B14EDE" w:rsidR="002744DC" w:rsidRDefault="00D62127" w:rsidP="002744DC">
      <w:r>
        <w:t xml:space="preserve">То есть, параметры присутствуют при необходимости. Имя команды и параметры разделяются пробелами и/или запятыми. Количество пробелов не имеет значения. Имя команды </w:t>
      </w:r>
      <w:r>
        <w:rPr>
          <w:lang w:val="en-US"/>
        </w:rPr>
        <w:t>Case</w:t>
      </w:r>
      <w:r w:rsidRPr="00D62127">
        <w:t xml:space="preserve"> </w:t>
      </w:r>
      <w:r>
        <w:rPr>
          <w:lang w:val="en-US"/>
        </w:rPr>
        <w:t>Insensitive</w:t>
      </w:r>
      <w:r w:rsidRPr="00D62127">
        <w:t xml:space="preserve">, </w:t>
      </w:r>
      <w:r>
        <w:t>то есть, регистр символов неважен (</w:t>
      </w:r>
      <w:r>
        <w:rPr>
          <w:lang w:val="en-US"/>
        </w:rPr>
        <w:t>GETDEVLIST</w:t>
      </w:r>
      <w:r w:rsidRPr="00D62127">
        <w:t xml:space="preserve">, </w:t>
      </w:r>
      <w:r>
        <w:rPr>
          <w:lang w:val="en-US"/>
        </w:rPr>
        <w:t>GetDevList</w:t>
      </w:r>
      <w:r w:rsidRPr="00D62127">
        <w:t xml:space="preserve">, </w:t>
      </w:r>
      <w:r>
        <w:rPr>
          <w:lang w:val="en-US"/>
        </w:rPr>
        <w:t>getdevlist</w:t>
      </w:r>
      <w:r w:rsidRPr="00D62127">
        <w:t xml:space="preserve"> </w:t>
      </w:r>
      <w:r>
        <w:t>–</w:t>
      </w:r>
      <w:r w:rsidRPr="00D62127">
        <w:t xml:space="preserve"> </w:t>
      </w:r>
      <w:r>
        <w:t>это одно и то же).</w:t>
      </w:r>
      <w:r w:rsidR="00013880">
        <w:t xml:space="preserve"> Символы </w:t>
      </w:r>
      <w:r w:rsidR="00013880">
        <w:rPr>
          <w:lang w:val="en-US"/>
        </w:rPr>
        <w:t xml:space="preserve">\r\n </w:t>
      </w:r>
      <w:r w:rsidR="00013880">
        <w:t xml:space="preserve">являются признаком конца команды. </w:t>
      </w:r>
    </w:p>
    <w:p w14:paraId="4A2B7430" w14:textId="08CA884B" w:rsidR="00F55F20" w:rsidRPr="00013880" w:rsidRDefault="00F55F20" w:rsidP="002744DC">
      <w:r>
        <w:t>Ответом на часть команд является подтверждение получения с кодом ошибки. Код ошибки 0 – это успешное выполнение команды. Не 0 – некий сбой.</w:t>
      </w:r>
    </w:p>
    <w:p w14:paraId="10E5B8B5" w14:textId="5CDB6B3A" w:rsidR="00D62127" w:rsidRDefault="00E44492" w:rsidP="00E44492">
      <w:pPr>
        <w:pStyle w:val="Heading1"/>
      </w:pPr>
      <w:r>
        <w:t>Список команд</w:t>
      </w:r>
    </w:p>
    <w:p w14:paraId="68AD82EF" w14:textId="643F8E27" w:rsidR="00F55F20" w:rsidRDefault="00F55F20" w:rsidP="00F55F20">
      <w:pPr>
        <w:pStyle w:val="Heading2"/>
      </w:pPr>
      <w:r>
        <w:t>Подтверждение</w:t>
      </w:r>
    </w:p>
    <w:p w14:paraId="753D4CE0" w14:textId="07329DBA" w:rsidR="00F55F20" w:rsidRDefault="00F55F20" w:rsidP="00F55F20">
      <w:r>
        <w:t>Ответ на команду, не требующую развёрнутой информации.</w:t>
      </w:r>
    </w:p>
    <w:p w14:paraId="3BD9AB7B" w14:textId="3F585BC1" w:rsidR="00F55F20" w:rsidRDefault="00F55F20" w:rsidP="00F55F20">
      <w:r>
        <w:t xml:space="preserve">Формат: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1687"/>
        <w:gridCol w:w="688"/>
      </w:tblGrid>
      <w:tr w:rsidR="00F55F20" w14:paraId="511E4670" w14:textId="77777777" w:rsidTr="003C1AB7">
        <w:tc>
          <w:tcPr>
            <w:tcW w:w="646" w:type="dxa"/>
          </w:tcPr>
          <w:p w14:paraId="0B6F0C31" w14:textId="77777777" w:rsidR="00F55F20" w:rsidRPr="00F55F20" w:rsidRDefault="00F55F20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Ack</w:t>
            </w:r>
          </w:p>
        </w:tc>
        <w:tc>
          <w:tcPr>
            <w:tcW w:w="1687" w:type="dxa"/>
          </w:tcPr>
          <w:p w14:paraId="3E33725E" w14:textId="77777777" w:rsidR="00F55F20" w:rsidRPr="00F55F20" w:rsidRDefault="00F55F20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Код ошибки</w:t>
            </w:r>
            <w:r>
              <w:rPr>
                <w:lang w:val="en-US"/>
              </w:rPr>
              <w:t>&gt;</w:t>
            </w:r>
          </w:p>
        </w:tc>
        <w:tc>
          <w:tcPr>
            <w:tcW w:w="688" w:type="dxa"/>
          </w:tcPr>
          <w:p w14:paraId="56B74D53" w14:textId="77777777" w:rsidR="00F55F20" w:rsidRPr="00F55F20" w:rsidRDefault="00F55F20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\r\n</w:t>
            </w:r>
          </w:p>
        </w:tc>
      </w:tr>
    </w:tbl>
    <w:p w14:paraId="11A07411" w14:textId="77777777" w:rsidR="00F55F20" w:rsidRDefault="00F55F20" w:rsidP="00F55F20">
      <w:r>
        <w:t xml:space="preserve">Пример: </w:t>
      </w:r>
    </w:p>
    <w:p w14:paraId="0812AD22" w14:textId="103663D4" w:rsidR="00F55F20" w:rsidRPr="00F55F20" w:rsidRDefault="00F55F20" w:rsidP="00F55F20">
      <w:pPr>
        <w:rPr>
          <w:lang w:val="en-US"/>
        </w:rPr>
      </w:pPr>
      <w:r w:rsidRPr="00F55F20">
        <w:rPr>
          <w:rStyle w:val="CodeChar"/>
        </w:rPr>
        <w:t>Ack 0</w:t>
      </w:r>
    </w:p>
    <w:p w14:paraId="6234837D" w14:textId="1E1E3637" w:rsidR="00E44492" w:rsidRDefault="00F55F20" w:rsidP="00F55F20">
      <w:pPr>
        <w:pStyle w:val="Heading2"/>
      </w:pPr>
      <w:r>
        <w:t>Задать адрес</w:t>
      </w:r>
    </w:p>
    <w:p w14:paraId="021DDAED" w14:textId="15302E8D" w:rsidR="00F55F20" w:rsidRDefault="00F55F20" w:rsidP="00E44492">
      <w:r>
        <w:t>Задаёт адрес устройства. Команда неадресная, то есть, её следует подавать только при непосредственном подключении к устройству. Адрес сохраняется в энергонезависимую память. Использовать эту команду следует только при подготовке устройства к установке в систему. Адрес не предполагается менять никогда.</w:t>
      </w:r>
    </w:p>
    <w:p w14:paraId="5B4434FF" w14:textId="51002BE0" w:rsidR="00F55F20" w:rsidRDefault="00F55F20" w:rsidP="00E44492">
      <w:r>
        <w:t>Формат: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113"/>
        <w:gridCol w:w="688"/>
      </w:tblGrid>
      <w:tr w:rsidR="00F55F20" w14:paraId="0E6ED34F" w14:textId="77777777" w:rsidTr="00F55F20">
        <w:tc>
          <w:tcPr>
            <w:tcW w:w="1045" w:type="dxa"/>
          </w:tcPr>
          <w:p w14:paraId="590413BB" w14:textId="7750FC8F" w:rsidR="00F55F20" w:rsidRPr="00F55F20" w:rsidRDefault="00F55F20" w:rsidP="00E444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SetAddr</w:t>
            </w:r>
          </w:p>
        </w:tc>
        <w:tc>
          <w:tcPr>
            <w:tcW w:w="1113" w:type="dxa"/>
          </w:tcPr>
          <w:p w14:paraId="0C75CA39" w14:textId="55FD62FC" w:rsidR="00F55F20" w:rsidRPr="00F55F20" w:rsidRDefault="00F55F20" w:rsidP="00E444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Адрес</w:t>
            </w:r>
            <w:r>
              <w:rPr>
                <w:lang w:val="en-US"/>
              </w:rPr>
              <w:t>&gt;</w:t>
            </w:r>
          </w:p>
        </w:tc>
        <w:tc>
          <w:tcPr>
            <w:tcW w:w="688" w:type="dxa"/>
          </w:tcPr>
          <w:p w14:paraId="1DDBA5A8" w14:textId="7FE605F3" w:rsidR="00F55F20" w:rsidRPr="00F55F20" w:rsidRDefault="00F55F20" w:rsidP="00E444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\r\n</w:t>
            </w:r>
          </w:p>
        </w:tc>
      </w:tr>
    </w:tbl>
    <w:p w14:paraId="0EA0148F" w14:textId="13D07045" w:rsidR="00F55F20" w:rsidRDefault="00F55F20" w:rsidP="00E44492">
      <w:r>
        <w:t xml:space="preserve">Ответ: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1687"/>
        <w:gridCol w:w="688"/>
      </w:tblGrid>
      <w:tr w:rsidR="00F55F20" w14:paraId="128B840F" w14:textId="77777777" w:rsidTr="00F55F20">
        <w:tc>
          <w:tcPr>
            <w:tcW w:w="646" w:type="dxa"/>
          </w:tcPr>
          <w:p w14:paraId="24CDF975" w14:textId="350D763C" w:rsidR="00F55F20" w:rsidRPr="00F55F20" w:rsidRDefault="00F55F20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Ack</w:t>
            </w:r>
          </w:p>
        </w:tc>
        <w:tc>
          <w:tcPr>
            <w:tcW w:w="1687" w:type="dxa"/>
          </w:tcPr>
          <w:p w14:paraId="0CE7CD02" w14:textId="00C5DCB9" w:rsidR="00F55F20" w:rsidRPr="00F55F20" w:rsidRDefault="00F55F20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Код ошибки</w:t>
            </w:r>
            <w:r>
              <w:rPr>
                <w:lang w:val="en-US"/>
              </w:rPr>
              <w:t>&gt;</w:t>
            </w:r>
          </w:p>
        </w:tc>
        <w:tc>
          <w:tcPr>
            <w:tcW w:w="688" w:type="dxa"/>
          </w:tcPr>
          <w:p w14:paraId="33B06E7D" w14:textId="77777777" w:rsidR="00F55F20" w:rsidRPr="00F55F20" w:rsidRDefault="00F55F20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\r\n</w:t>
            </w:r>
          </w:p>
        </w:tc>
      </w:tr>
    </w:tbl>
    <w:p w14:paraId="1E03BCD6" w14:textId="30EBEC86" w:rsidR="00F55F20" w:rsidRDefault="00F55F20" w:rsidP="00F55F20">
      <w:r>
        <w:t>Пример:</w:t>
      </w:r>
    </w:p>
    <w:p w14:paraId="65DDAD37" w14:textId="355490FA" w:rsidR="00F55F20" w:rsidRPr="0072243E" w:rsidRDefault="00F55F20" w:rsidP="00F55F20">
      <w:pPr>
        <w:pStyle w:val="Code"/>
        <w:rPr>
          <w:lang w:val="ru-RU"/>
        </w:rPr>
      </w:pPr>
      <w:r w:rsidRPr="00F55F20">
        <w:t>SetAddr</w:t>
      </w:r>
      <w:r w:rsidRPr="0072243E">
        <w:rPr>
          <w:lang w:val="ru-RU"/>
        </w:rPr>
        <w:t xml:space="preserve"> 4</w:t>
      </w:r>
    </w:p>
    <w:p w14:paraId="5C6A0DA7" w14:textId="6B0752EE" w:rsidR="00F55F20" w:rsidRPr="0072243E" w:rsidRDefault="00F55F20" w:rsidP="00F55F20">
      <w:pPr>
        <w:pStyle w:val="Code"/>
        <w:rPr>
          <w:lang w:val="ru-RU"/>
        </w:rPr>
      </w:pPr>
      <w:r w:rsidRPr="00F55F20">
        <w:t>Ack</w:t>
      </w:r>
      <w:r w:rsidRPr="0072243E">
        <w:rPr>
          <w:lang w:val="ru-RU"/>
        </w:rPr>
        <w:t xml:space="preserve"> 0</w:t>
      </w:r>
    </w:p>
    <w:p w14:paraId="3E6FC8A1" w14:textId="1D9952A1" w:rsidR="00F55F20" w:rsidRDefault="00F55F20" w:rsidP="00F55F20">
      <w:pPr>
        <w:pStyle w:val="Heading2"/>
      </w:pPr>
      <w:r>
        <w:lastRenderedPageBreak/>
        <w:t>Узнать адрес</w:t>
      </w:r>
    </w:p>
    <w:p w14:paraId="73D8661D" w14:textId="0DB4BC78" w:rsidR="00F55F20" w:rsidRDefault="0072243E" w:rsidP="00F55F20">
      <w:r>
        <w:t xml:space="preserve">В ответ выводится адрес устройства. </w:t>
      </w:r>
      <w:r>
        <w:t>Команда неадресная, то есть, её следует подавать только при непосредственном подключении к устройству.</w:t>
      </w:r>
    </w:p>
    <w:p w14:paraId="7B5D3E23" w14:textId="77777777" w:rsidR="0072243E" w:rsidRDefault="0072243E" w:rsidP="0072243E">
      <w:r>
        <w:t>Формат: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688"/>
      </w:tblGrid>
      <w:tr w:rsidR="0072243E" w14:paraId="78D6DF00" w14:textId="77777777" w:rsidTr="003C1AB7">
        <w:tc>
          <w:tcPr>
            <w:tcW w:w="1045" w:type="dxa"/>
          </w:tcPr>
          <w:p w14:paraId="4325C837" w14:textId="44535A72" w:rsidR="0072243E" w:rsidRPr="00F55F20" w:rsidRDefault="0072243E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etAddr</w:t>
            </w:r>
          </w:p>
        </w:tc>
        <w:tc>
          <w:tcPr>
            <w:tcW w:w="688" w:type="dxa"/>
          </w:tcPr>
          <w:p w14:paraId="674FBB71" w14:textId="77777777" w:rsidR="0072243E" w:rsidRPr="00F55F20" w:rsidRDefault="0072243E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\r\n</w:t>
            </w:r>
          </w:p>
        </w:tc>
      </w:tr>
    </w:tbl>
    <w:p w14:paraId="6635F3FD" w14:textId="77777777" w:rsidR="0072243E" w:rsidRDefault="0072243E" w:rsidP="0072243E">
      <w:r>
        <w:t xml:space="preserve">Ответ: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113"/>
        <w:gridCol w:w="688"/>
      </w:tblGrid>
      <w:tr w:rsidR="0072243E" w14:paraId="6CAC1051" w14:textId="77777777" w:rsidTr="0072243E">
        <w:tc>
          <w:tcPr>
            <w:tcW w:w="652" w:type="dxa"/>
          </w:tcPr>
          <w:p w14:paraId="3EDE2DD1" w14:textId="6B3F933D" w:rsidR="0072243E" w:rsidRPr="00F55F20" w:rsidRDefault="0072243E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1113" w:type="dxa"/>
          </w:tcPr>
          <w:p w14:paraId="6C907CE5" w14:textId="7CF03267" w:rsidR="0072243E" w:rsidRPr="00F55F20" w:rsidRDefault="0072243E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Адрес</w:t>
            </w:r>
            <w:r>
              <w:rPr>
                <w:lang w:val="en-US"/>
              </w:rPr>
              <w:t>&gt;</w:t>
            </w:r>
          </w:p>
        </w:tc>
        <w:tc>
          <w:tcPr>
            <w:tcW w:w="688" w:type="dxa"/>
          </w:tcPr>
          <w:p w14:paraId="7E145273" w14:textId="77777777" w:rsidR="0072243E" w:rsidRPr="00F55F20" w:rsidRDefault="0072243E" w:rsidP="003C1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\r\n</w:t>
            </w:r>
          </w:p>
        </w:tc>
      </w:tr>
    </w:tbl>
    <w:p w14:paraId="1FFAEE16" w14:textId="77777777" w:rsidR="0072243E" w:rsidRDefault="0072243E" w:rsidP="0072243E">
      <w:r>
        <w:t>Пример:</w:t>
      </w:r>
    </w:p>
    <w:p w14:paraId="788C82CD" w14:textId="74FC2C35" w:rsidR="0072243E" w:rsidRPr="0072243E" w:rsidRDefault="0072243E" w:rsidP="0072243E">
      <w:pPr>
        <w:pStyle w:val="Code"/>
        <w:rPr>
          <w:lang w:val="ru-RU"/>
        </w:rPr>
      </w:pPr>
      <w:r>
        <w:t>G</w:t>
      </w:r>
      <w:r w:rsidRPr="00F55F20">
        <w:t>etAddr</w:t>
      </w:r>
    </w:p>
    <w:p w14:paraId="4182F73F" w14:textId="47C318BC" w:rsidR="0072243E" w:rsidRPr="0072243E" w:rsidRDefault="0072243E" w:rsidP="0072243E">
      <w:pPr>
        <w:pStyle w:val="Code"/>
      </w:pPr>
      <w:r w:rsidRPr="00F55F20">
        <w:t>A</w:t>
      </w:r>
      <w:r>
        <w:t>ddr 7</w:t>
      </w:r>
    </w:p>
    <w:p w14:paraId="69AEFBE4" w14:textId="39BD43A4" w:rsidR="0072243E" w:rsidRDefault="006310DE" w:rsidP="00F55F20">
      <w:r>
        <w:t>Задать тип устройства</w:t>
      </w:r>
    </w:p>
    <w:p w14:paraId="2CD8B0DD" w14:textId="77777777" w:rsidR="006310DE" w:rsidRPr="006310DE" w:rsidRDefault="006310DE" w:rsidP="00F55F20"/>
    <w:p w14:paraId="5702AA8F" w14:textId="77777777" w:rsidR="0072243E" w:rsidRPr="0072243E" w:rsidRDefault="0072243E" w:rsidP="00F55F20"/>
    <w:sectPr w:rsidR="0072243E" w:rsidRPr="0072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0067"/>
    <w:multiLevelType w:val="hybridMultilevel"/>
    <w:tmpl w:val="2B0820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B6"/>
    <w:rsid w:val="00013880"/>
    <w:rsid w:val="00052054"/>
    <w:rsid w:val="00067346"/>
    <w:rsid w:val="002744DC"/>
    <w:rsid w:val="003F7D37"/>
    <w:rsid w:val="005C6462"/>
    <w:rsid w:val="006310DE"/>
    <w:rsid w:val="006D0737"/>
    <w:rsid w:val="0072243E"/>
    <w:rsid w:val="008C1711"/>
    <w:rsid w:val="0098379B"/>
    <w:rsid w:val="00B31E23"/>
    <w:rsid w:val="00C353B6"/>
    <w:rsid w:val="00D03E77"/>
    <w:rsid w:val="00D62127"/>
    <w:rsid w:val="00E44492"/>
    <w:rsid w:val="00E46477"/>
    <w:rsid w:val="00F5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B93CB"/>
  <w15:chartTrackingRefBased/>
  <w15:docId w15:val="{AA183885-CA27-4B2C-869D-80A98EC3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F20"/>
    <w:pPr>
      <w:ind w:firstLine="42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E77"/>
    <w:pPr>
      <w:ind w:left="720"/>
      <w:contextualSpacing/>
    </w:pPr>
  </w:style>
  <w:style w:type="table" w:styleId="TableGrid">
    <w:name w:val="Table Grid"/>
    <w:basedOn w:val="TableNormal"/>
    <w:uiPriority w:val="39"/>
    <w:rsid w:val="0005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55F20"/>
    <w:pPr>
      <w:spacing w:after="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F55F2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10</cp:revision>
  <dcterms:created xsi:type="dcterms:W3CDTF">2020-03-22T21:37:00Z</dcterms:created>
  <dcterms:modified xsi:type="dcterms:W3CDTF">2020-03-24T16:33:00Z</dcterms:modified>
</cp:coreProperties>
</file>