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33" w:rsidRDefault="007725B3">
      <w:pPr>
        <w:rPr>
          <w:lang w:val="en-US"/>
        </w:rPr>
      </w:pPr>
      <w:r>
        <w:rPr>
          <w:lang w:val="en-US"/>
        </w:rPr>
        <w:t>No case, no matching elements</w:t>
      </w:r>
    </w:p>
    <w:p w:rsidR="007725B3" w:rsidRDefault="007725B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E8B2050" wp14:editId="7451A4C8">
            <wp:extent cx="5940425" cy="32594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B3" w:rsidRDefault="002A4F06">
      <w:pPr>
        <w:rPr>
          <w:lang w:val="en-US"/>
        </w:rPr>
      </w:pPr>
      <w:r>
        <w:rPr>
          <w:lang w:val="en-US"/>
        </w:rPr>
        <w:t>Case applied</w:t>
      </w:r>
    </w:p>
    <w:p w:rsidR="002A4F06" w:rsidRDefault="002A4F06">
      <w:r>
        <w:rPr>
          <w:noProof/>
          <w:lang w:val="en-GB" w:eastAsia="en-GB"/>
        </w:rPr>
        <w:drawing>
          <wp:inline distT="0" distB="0" distL="0" distR="0" wp14:anchorId="65434ED7" wp14:editId="65F4B4A7">
            <wp:extent cx="5940425" cy="3259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06" w:rsidRDefault="002A4F06"/>
    <w:p w:rsidR="00C21C6F" w:rsidRDefault="00C21C6F">
      <w:pPr>
        <w:rPr>
          <w:lang w:val="en-US"/>
        </w:rPr>
      </w:pPr>
    </w:p>
    <w:p w:rsidR="00C21C6F" w:rsidRDefault="00C21C6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A4F06" w:rsidRDefault="00C21C6F">
      <w:pPr>
        <w:rPr>
          <w:lang w:val="en-US"/>
        </w:rPr>
      </w:pPr>
      <w:r>
        <w:rPr>
          <w:lang w:val="en-US"/>
        </w:rPr>
        <w:lastRenderedPageBreak/>
        <w:t>1.2nH without and with hand</w:t>
      </w:r>
    </w:p>
    <w:p w:rsidR="00C21C6F" w:rsidRDefault="00C21C6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1108A2F" wp14:editId="6BDB29A2">
            <wp:extent cx="5940425" cy="32594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6F" w:rsidRDefault="00C21C6F">
      <w:pPr>
        <w:rPr>
          <w:lang w:val="en-US"/>
        </w:rPr>
      </w:pPr>
    </w:p>
    <w:p w:rsidR="00C21C6F" w:rsidRDefault="00C21C6F">
      <w:pPr>
        <w:rPr>
          <w:lang w:val="en-US"/>
        </w:rPr>
      </w:pPr>
      <w:r>
        <w:rPr>
          <w:lang w:val="en-US"/>
        </w:rPr>
        <w:t>5.6nH</w:t>
      </w:r>
      <w:r w:rsidR="00010947">
        <w:rPr>
          <w:lang w:val="en-US"/>
        </w:rPr>
        <w:t xml:space="preserve"> (china)</w:t>
      </w:r>
      <w:r>
        <w:rPr>
          <w:lang w:val="en-US"/>
        </w:rPr>
        <w:t xml:space="preserve"> without and with hand</w:t>
      </w:r>
    </w:p>
    <w:p w:rsidR="00C21C6F" w:rsidRDefault="00C21C6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D064750" wp14:editId="676D5926">
            <wp:extent cx="5940425" cy="32594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6F" w:rsidRDefault="00C21C6F">
      <w:pPr>
        <w:rPr>
          <w:lang w:val="en-US"/>
        </w:rPr>
      </w:pPr>
    </w:p>
    <w:p w:rsidR="00C21C6F" w:rsidRDefault="00C21C6F">
      <w:pPr>
        <w:rPr>
          <w:lang w:val="en-US"/>
        </w:rPr>
      </w:pPr>
    </w:p>
    <w:p w:rsidR="00010947" w:rsidRDefault="000109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21C6F" w:rsidRDefault="00010947">
      <w:pPr>
        <w:rPr>
          <w:lang w:val="en-US"/>
        </w:rPr>
      </w:pPr>
      <w:r>
        <w:rPr>
          <w:lang w:val="en-US"/>
        </w:rPr>
        <w:lastRenderedPageBreak/>
        <w:t>5.6nH China and not China</w:t>
      </w:r>
    </w:p>
    <w:p w:rsidR="00010947" w:rsidRDefault="0001094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CF610BF" wp14:editId="6E20741C">
            <wp:extent cx="5940425" cy="32594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47" w:rsidRDefault="00010947">
      <w:pPr>
        <w:rPr>
          <w:lang w:val="en-US"/>
        </w:rPr>
      </w:pPr>
      <w:proofErr w:type="gramStart"/>
      <w:r>
        <w:rPr>
          <w:lang w:val="en-US"/>
        </w:rPr>
        <w:t>5.6nH(</w:t>
      </w:r>
      <w:proofErr w:type="gramEnd"/>
      <w:r>
        <w:rPr>
          <w:lang w:val="en-US"/>
        </w:rPr>
        <w:t>non-China) and C1=1.5pF, without and with hand</w:t>
      </w:r>
    </w:p>
    <w:p w:rsidR="00010947" w:rsidRDefault="0001094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3CF220A" wp14:editId="412D2499">
            <wp:extent cx="5940425" cy="32594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947" w:rsidRDefault="00010947">
      <w:pPr>
        <w:rPr>
          <w:lang w:val="en-US"/>
        </w:rPr>
      </w:pPr>
    </w:p>
    <w:p w:rsidR="00C21C6F" w:rsidRPr="00C21C6F" w:rsidRDefault="00C21C6F">
      <w:pPr>
        <w:rPr>
          <w:lang w:val="en-US"/>
        </w:rPr>
      </w:pPr>
    </w:p>
    <w:p w:rsidR="007725B3" w:rsidRDefault="007725B3">
      <w:pPr>
        <w:rPr>
          <w:lang w:val="en-US"/>
        </w:rPr>
      </w:pPr>
    </w:p>
    <w:p w:rsidR="007725B3" w:rsidRDefault="007725B3">
      <w:pPr>
        <w:rPr>
          <w:lang w:val="en-US"/>
        </w:rPr>
      </w:pPr>
    </w:p>
    <w:p w:rsidR="007725B3" w:rsidRDefault="007725B3">
      <w:pPr>
        <w:rPr>
          <w:lang w:val="en-US"/>
        </w:rPr>
      </w:pPr>
    </w:p>
    <w:p w:rsidR="007725B3" w:rsidRDefault="007725B3">
      <w:pPr>
        <w:rPr>
          <w:lang w:val="en-US"/>
        </w:rPr>
      </w:pPr>
    </w:p>
    <w:p w:rsidR="007725B3" w:rsidRDefault="007725B3">
      <w:pPr>
        <w:rPr>
          <w:lang w:val="en-US"/>
        </w:rPr>
      </w:pPr>
    </w:p>
    <w:p w:rsidR="007725B3" w:rsidRDefault="007725B3">
      <w:pPr>
        <w:rPr>
          <w:lang w:val="en-US"/>
        </w:rPr>
      </w:pPr>
    </w:p>
    <w:p w:rsidR="007725B3" w:rsidRPr="007725B3" w:rsidRDefault="007725B3">
      <w:pPr>
        <w:rPr>
          <w:lang w:val="en-US"/>
        </w:rPr>
      </w:pPr>
    </w:p>
    <w:sectPr w:rsidR="007725B3" w:rsidRPr="0077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B3"/>
    <w:rsid w:val="00010947"/>
    <w:rsid w:val="002A4F06"/>
    <w:rsid w:val="005924DE"/>
    <w:rsid w:val="007725B3"/>
    <w:rsid w:val="00C21C6F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81D7D5-2F91-4429-9D7B-3D9BD270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2</cp:revision>
  <dcterms:created xsi:type="dcterms:W3CDTF">2015-06-07T17:54:00Z</dcterms:created>
  <dcterms:modified xsi:type="dcterms:W3CDTF">2015-06-07T18:33:00Z</dcterms:modified>
</cp:coreProperties>
</file>