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48E" w:rsidRPr="001A448E" w:rsidRDefault="001A448E" w:rsidP="001A448E">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1A448E">
        <w:rPr>
          <w:rFonts w:ascii="Source Sans Pro" w:eastAsia="Times New Roman" w:hAnsi="Source Sans Pro" w:cs="Times New Roman"/>
          <w:b/>
          <w:bCs/>
          <w:color w:val="000000"/>
          <w:sz w:val="20"/>
          <w:szCs w:val="20"/>
          <w:u w:val="single"/>
          <w:lang w:eastAsia="fr-FR"/>
        </w:rPr>
        <w:t>DOLIPRANELIQUIZ 300 mg SANS SUCRE, suspension buvable en sachet édulcorée au maltitol liquide et au sorbitol</w:t>
      </w:r>
      <w:bookmarkEnd w:id="0"/>
    </w:p>
    <w:p w:rsidR="001A448E" w:rsidRPr="001A448E" w:rsidRDefault="001A448E" w:rsidP="001A448E">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Paracétamol</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1A448E">
        <w:rPr>
          <w:rFonts w:ascii="Source Sans Pro" w:eastAsia="Times New Roman" w:hAnsi="Source Sans Pro" w:cs="Times New Roman"/>
          <w:b/>
          <w:bCs/>
          <w:color w:val="000000"/>
          <w:sz w:val="20"/>
          <w:szCs w:val="20"/>
          <w:u w:val="single"/>
          <w:lang w:eastAsia="fr-FR"/>
        </w:rPr>
        <w:t>Encadré</w:t>
      </w:r>
      <w:bookmarkEnd w:id="1"/>
    </w:p>
    <w:p w:rsidR="001A448E" w:rsidRPr="001A448E" w:rsidRDefault="001A448E" w:rsidP="001A448E">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1A448E">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1A448E" w:rsidRPr="001A448E" w:rsidRDefault="001A448E" w:rsidP="001A448E">
      <w:pPr>
        <w:shd w:val="clear" w:color="auto" w:fill="FFFFFF"/>
        <w:spacing w:after="120" w:line="240" w:lineRule="auto"/>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val="fr-BE" w:eastAsia="fr-FR"/>
        </w:rPr>
        <w:t>Vous devez toujours prendre ce médicament en suivant scrupuleusement les informations fournies dans cette notice ou par votre médecin ou votre pharmacien.</w:t>
      </w:r>
    </w:p>
    <w:p w:rsidR="001A448E" w:rsidRPr="001A448E" w:rsidRDefault="001A448E" w:rsidP="001A448E">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val="fr-BE" w:eastAsia="fr-FR"/>
        </w:rPr>
        <w:t>Gardez cette notice. Vous pourriez avoir besoin de la relire.</w:t>
      </w:r>
    </w:p>
    <w:p w:rsidR="001A448E" w:rsidRPr="001A448E" w:rsidRDefault="001A448E" w:rsidP="001A448E">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val="fr-BE" w:eastAsia="fr-FR"/>
        </w:rPr>
        <w:t>Adressez-vous à votre pharmacien pour tout conseil ou information.</w:t>
      </w:r>
    </w:p>
    <w:p w:rsidR="001A448E" w:rsidRPr="001A448E" w:rsidRDefault="001A448E" w:rsidP="001A448E">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1A448E">
        <w:rPr>
          <w:rFonts w:ascii="Arial" w:eastAsia="Times New Roman" w:hAnsi="Arial" w:cs="Arial"/>
          <w:color w:val="000000"/>
          <w:sz w:val="20"/>
          <w:szCs w:val="20"/>
          <w:lang w:eastAsia="fr-FR"/>
        </w:rPr>
        <w:t>Voir rubrique 4.</w:t>
      </w:r>
    </w:p>
    <w:p w:rsidR="001A448E" w:rsidRPr="001A448E" w:rsidRDefault="001A448E" w:rsidP="001A448E">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eastAsia="fr-FR"/>
        </w:rPr>
        <w:t>Vous devez vous adresser à votre médecin si vous ne ressentez aucune amélioration ou si vous vous sentez moins bien après 3 jours en cas de fièvre ou 5 jours en cas de douleurs.</w:t>
      </w:r>
    </w:p>
    <w:p w:rsidR="001A448E" w:rsidRPr="001A448E" w:rsidRDefault="001A448E" w:rsidP="001A448E">
      <w:pPr>
        <w:shd w:val="clear" w:color="auto" w:fill="FFFFFF"/>
        <w:spacing w:after="120" w:line="240" w:lineRule="auto"/>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val="fr-BE" w:eastAsia="fr-FR"/>
        </w:rPr>
        <w:t>Ne laissez pas ce médicament à la portée des enfants.</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1A448E">
        <w:rPr>
          <w:rFonts w:ascii="Source Sans Pro" w:eastAsia="Times New Roman" w:hAnsi="Source Sans Pro" w:cs="Times New Roman"/>
          <w:b/>
          <w:bCs/>
          <w:color w:val="000000"/>
          <w:sz w:val="20"/>
          <w:szCs w:val="20"/>
          <w:u w:val="single"/>
          <w:lang w:eastAsia="fr-FR"/>
        </w:rPr>
        <w:t>Que contient cette notice ?</w:t>
      </w:r>
      <w:bookmarkEnd w:id="3"/>
    </w:p>
    <w:p w:rsidR="001A448E" w:rsidRPr="001A448E" w:rsidRDefault="001A448E" w:rsidP="001A44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1. Qu'est-ce que DOLIPRANELIQUIZ 300 mg SANS SUCRE, suspension buvable en sachet édulcorée au maltitol liquide et au sorbitol et dans quels cas est-il utilisé ?</w:t>
      </w:r>
    </w:p>
    <w:p w:rsidR="001A448E" w:rsidRPr="001A448E" w:rsidRDefault="001A448E" w:rsidP="001A44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2. Quelles sont les informations à connaître avant de prendre DOLIPRANELIQUIZ 300 mg SANS SUCRE, suspension buvable en sachet édulcorée au maltitol liquide et au sorbitol ?</w:t>
      </w:r>
    </w:p>
    <w:p w:rsidR="001A448E" w:rsidRPr="001A448E" w:rsidRDefault="001A448E" w:rsidP="001A44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3. Comment prendre DOLIPRANELIQUIZ 300 mg SANS SUCRE, suspension buvable en sachet édulcorée au maltitol liquide et au sorbitol ?</w:t>
      </w:r>
    </w:p>
    <w:p w:rsidR="001A448E" w:rsidRPr="001A448E" w:rsidRDefault="001A448E" w:rsidP="001A44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4. Quels sont les effets indésirables éventuels ?</w:t>
      </w:r>
    </w:p>
    <w:p w:rsidR="001A448E" w:rsidRPr="001A448E" w:rsidRDefault="001A448E" w:rsidP="001A44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5. Comment conserver DOLIPRANELIQUIZ 300 mg SANS SUCRE, suspension buvable en sachet édulcorée au maltitol liquide et au sorbitol ?</w:t>
      </w:r>
    </w:p>
    <w:p w:rsidR="001A448E" w:rsidRPr="001A448E" w:rsidRDefault="001A448E" w:rsidP="001A448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6. Contenu de l’emballage et autres informations.</w:t>
      </w:r>
    </w:p>
    <w:p w:rsidR="001A448E" w:rsidRPr="001A448E" w:rsidRDefault="001A448E" w:rsidP="001A44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1A448E">
        <w:rPr>
          <w:rFonts w:ascii="Source Sans Pro" w:eastAsia="Times New Roman" w:hAnsi="Source Sans Pro" w:cs="Times New Roman"/>
          <w:b/>
          <w:bCs/>
          <w:color w:val="000000"/>
          <w:sz w:val="20"/>
          <w:szCs w:val="20"/>
          <w:u w:val="single"/>
          <w:lang w:eastAsia="fr-FR"/>
        </w:rPr>
        <w:t>1. QU’EST-CE QUE DOLIPRANELIQUIZ 300 mg SANS SUCRE, suspension buvable en sachet édulcorée au maltitol liquide et au sorbitol ET DANS QUELS CAS EST-IL UTILISE ?</w:t>
      </w:r>
      <w:bookmarkEnd w:id="4"/>
      <w:r w:rsidRPr="001A448E">
        <w:rPr>
          <w:rFonts w:ascii="Source Sans Pro" w:eastAsia="Times New Roman" w:hAnsi="Source Sans Pro" w:cs="Times New Roman"/>
          <w:b/>
          <w:bCs/>
          <w:color w:val="000000"/>
          <w:sz w:val="20"/>
          <w:szCs w:val="20"/>
          <w:lang w:eastAsia="fr-FR"/>
        </w:rPr>
        <w:t>  </w:t>
      </w:r>
      <w:bookmarkStart w:id="5" w:name="_GoBack"/>
      <w:bookmarkEnd w:id="5"/>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bookmarkStart w:id="7" w:name="_Toc142279002"/>
      <w:bookmarkEnd w:id="6"/>
      <w:r w:rsidRPr="001A448E">
        <w:rPr>
          <w:rFonts w:ascii="Source Sans Pro" w:eastAsia="Times New Roman" w:hAnsi="Source Sans Pro" w:cs="Times New Roman"/>
          <w:color w:val="000000"/>
          <w:sz w:val="20"/>
          <w:szCs w:val="20"/>
          <w:u w:val="single"/>
          <w:lang w:eastAsia="fr-FR"/>
        </w:rPr>
        <w:t>Classe pharmacothérapeutique</w:t>
      </w:r>
      <w:bookmarkEnd w:id="7"/>
      <w:r w:rsidRPr="001A448E">
        <w:rPr>
          <w:rFonts w:ascii="Source Sans Pro" w:eastAsia="Times New Roman" w:hAnsi="Source Sans Pro" w:cs="Times New Roman"/>
          <w:color w:val="000000"/>
          <w:sz w:val="20"/>
          <w:szCs w:val="20"/>
          <w:lang w:eastAsia="fr-FR"/>
        </w:rPr>
        <w:t> : AUTRES ANALGESIQUES ET ANTIPYRETIQUES - code ATC : N02BE01</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8" w:name="_Toc142279004"/>
      <w:r w:rsidRPr="001A448E">
        <w:rPr>
          <w:rFonts w:ascii="Arial" w:eastAsia="Times New Roman" w:hAnsi="Arial" w:cs="Arial"/>
          <w:color w:val="000000"/>
          <w:sz w:val="20"/>
          <w:szCs w:val="20"/>
          <w:u w:val="single"/>
          <w:lang w:eastAsia="fr-FR"/>
        </w:rPr>
        <w:t>DOLIPRANELIQUIZ 300 mg SANS SUCRE est un antalgique (calme la douleur) et un antipyrétique (fait baisser la fièvre).</w:t>
      </w:r>
      <w:bookmarkEnd w:id="8"/>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eastAsia="fr-FR"/>
        </w:rPr>
        <w:t>La substance active de ce médicament est le paracétamol.</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eastAsia="fr-FR"/>
        </w:rPr>
        <w:t>Il est utilisé pour traiter la douleur et/ou la fièvre, par exemple en cas de maux de tête, d’état grippal, de douleurs dentaires, de courbatures, de règles douloureuses.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Arial" w:eastAsia="Times New Roman" w:hAnsi="Arial" w:cs="Arial"/>
          <w:b/>
          <w:bCs/>
          <w:color w:val="000000"/>
          <w:sz w:val="20"/>
          <w:szCs w:val="20"/>
          <w:lang w:eastAsia="fr-FR"/>
        </w:rPr>
        <w:t>Cette présentation est réservée à l’enfant de 16 à 48 kg (soit environ de 4 à 15 ans). Lire attentivement la rubrique « Posologie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Arial" w:eastAsia="Times New Roman" w:hAnsi="Arial" w:cs="Arial"/>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1A448E" w:rsidRPr="001A448E" w:rsidRDefault="001A448E" w:rsidP="001A44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InfoNecessaires"/>
      <w:r w:rsidRPr="001A448E">
        <w:rPr>
          <w:rFonts w:ascii="Source Sans Pro" w:eastAsia="Times New Roman" w:hAnsi="Source Sans Pro" w:cs="Times New Roman"/>
          <w:b/>
          <w:bCs/>
          <w:color w:val="000000"/>
          <w:sz w:val="20"/>
          <w:szCs w:val="20"/>
          <w:u w:val="single"/>
          <w:lang w:eastAsia="fr-FR"/>
        </w:rPr>
        <w:t>2. QUELLES SONT LES INFORMATIONS A CONNAITRE AVANT DE PRENDRE DOLIPRANELIQUIZ 300 mg SANS SUCRE, suspension buvable en sachet édulcorée au maltitol liquide et au sorbitol ?</w:t>
      </w:r>
      <w:bookmarkEnd w:id="9"/>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5"/>
      <w:r w:rsidRPr="001A448E">
        <w:rPr>
          <w:rFonts w:ascii="Source Sans Pro" w:eastAsia="Times New Roman" w:hAnsi="Source Sans Pro" w:cs="Times New Roman"/>
          <w:b/>
          <w:bCs/>
          <w:color w:val="000000"/>
          <w:sz w:val="20"/>
          <w:szCs w:val="20"/>
          <w:u w:val="single"/>
          <w:lang w:eastAsia="fr-FR"/>
        </w:rPr>
        <w:t xml:space="preserve">Ne donnez jamais DOLIPRANELIQUIZ 300 mg SANS </w:t>
      </w:r>
      <w:proofErr w:type="gramStart"/>
      <w:r w:rsidRPr="001A448E">
        <w:rPr>
          <w:rFonts w:ascii="Source Sans Pro" w:eastAsia="Times New Roman" w:hAnsi="Source Sans Pro" w:cs="Times New Roman"/>
          <w:b/>
          <w:bCs/>
          <w:color w:val="000000"/>
          <w:sz w:val="20"/>
          <w:szCs w:val="20"/>
          <w:u w:val="single"/>
          <w:lang w:eastAsia="fr-FR"/>
        </w:rPr>
        <w:t>SUCRE:</w:t>
      </w:r>
      <w:bookmarkEnd w:id="10"/>
      <w:proofErr w:type="gramEnd"/>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DOLIPRANELIQUIZ 300 mg SANS SUCRE. Vous trouverez la liste des composants à la rubrique 6.</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lastRenderedPageBreak/>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votre enfant a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1A448E" w:rsidRPr="001A448E" w:rsidTr="001A448E">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A448E" w:rsidRPr="001A448E" w:rsidRDefault="001A448E" w:rsidP="001A448E">
            <w:pPr>
              <w:spacing w:after="0" w:line="240" w:lineRule="auto"/>
              <w:rPr>
                <w:rFonts w:ascii="Times New Roman" w:eastAsia="Times New Roman" w:hAnsi="Times New Roman" w:cs="Times New Roman"/>
                <w:color w:val="000000"/>
                <w:sz w:val="24"/>
                <w:szCs w:val="24"/>
                <w:lang w:eastAsia="fr-FR"/>
              </w:rPr>
            </w:pPr>
            <w:r w:rsidRPr="001A448E">
              <w:rPr>
                <w:rFonts w:ascii="Times New Roman" w:eastAsia="Times New Roman" w:hAnsi="Times New Roman" w:cs="Times New Roman"/>
                <w:b/>
                <w:bCs/>
                <w:color w:val="000000"/>
                <w:sz w:val="24"/>
                <w:szCs w:val="24"/>
                <w:lang w:eastAsia="fr-FR"/>
              </w:rPr>
              <w:t>Ce médicament contient du paracétamol. D'autres médicaments en contiennent.</w:t>
            </w:r>
          </w:p>
          <w:p w:rsidR="001A448E" w:rsidRPr="001A448E" w:rsidRDefault="001A448E" w:rsidP="001A448E">
            <w:pPr>
              <w:spacing w:after="0" w:line="240" w:lineRule="auto"/>
              <w:rPr>
                <w:rFonts w:ascii="Times New Roman" w:eastAsia="Times New Roman" w:hAnsi="Times New Roman" w:cs="Times New Roman"/>
                <w:color w:val="000000"/>
                <w:sz w:val="24"/>
                <w:szCs w:val="24"/>
                <w:lang w:eastAsia="fr-FR"/>
              </w:rPr>
            </w:pPr>
            <w:r w:rsidRPr="001A448E">
              <w:rPr>
                <w:rFonts w:ascii="Times New Roman" w:eastAsia="Times New Roman" w:hAnsi="Times New Roman" w:cs="Times New Roman"/>
                <w:b/>
                <w:bCs/>
                <w:color w:val="000000"/>
                <w:sz w:val="24"/>
                <w:szCs w:val="24"/>
                <w:lang w:eastAsia="fr-FR"/>
              </w:rPr>
              <w:t>Vérifiez</w:t>
            </w:r>
            <w:r w:rsidRPr="001A448E">
              <w:rPr>
                <w:rFonts w:ascii="Times New Roman" w:eastAsia="Times New Roman" w:hAnsi="Times New Roman" w:cs="Times New Roman"/>
                <w:color w:val="000000"/>
                <w:sz w:val="24"/>
                <w:szCs w:val="24"/>
                <w:lang w:eastAsia="fr-FR"/>
              </w:rPr>
              <w:t> que vous ne prenez pas d'autres médicaments contenant du paracétamol,</w:t>
            </w:r>
            <w:r w:rsidRPr="001A448E">
              <w:rPr>
                <w:rFonts w:ascii="Times New Roman" w:eastAsia="Times New Roman" w:hAnsi="Times New Roman" w:cs="Times New Roman"/>
                <w:b/>
                <w:bCs/>
                <w:color w:val="000000"/>
                <w:sz w:val="24"/>
                <w:szCs w:val="24"/>
                <w:lang w:eastAsia="fr-FR"/>
              </w:rPr>
              <w:t> y compris si ce sont des médicaments obtenus sans prescription.</w:t>
            </w:r>
          </w:p>
          <w:p w:rsidR="001A448E" w:rsidRPr="001A448E" w:rsidRDefault="001A448E" w:rsidP="001A448E">
            <w:pPr>
              <w:spacing w:after="0" w:line="240" w:lineRule="auto"/>
              <w:rPr>
                <w:rFonts w:ascii="Times New Roman" w:eastAsia="Times New Roman" w:hAnsi="Times New Roman" w:cs="Times New Roman"/>
                <w:color w:val="000000"/>
                <w:sz w:val="24"/>
                <w:szCs w:val="24"/>
                <w:lang w:eastAsia="fr-FR"/>
              </w:rPr>
            </w:pPr>
            <w:r w:rsidRPr="001A448E">
              <w:rPr>
                <w:rFonts w:ascii="Times New Roman" w:eastAsia="Times New Roman" w:hAnsi="Times New Roman" w:cs="Times New Roman"/>
                <w:b/>
                <w:bCs/>
                <w:color w:val="000000"/>
                <w:sz w:val="24"/>
                <w:szCs w:val="24"/>
                <w:lang w:eastAsia="fr-FR"/>
              </w:rPr>
              <w:t>Ne les associez pas</w:t>
            </w:r>
            <w:r w:rsidRPr="001A448E">
              <w:rPr>
                <w:rFonts w:ascii="Times New Roman" w:eastAsia="Times New Roman" w:hAnsi="Times New Roman" w:cs="Times New Roman"/>
                <w:color w:val="000000"/>
                <w:sz w:val="24"/>
                <w:szCs w:val="24"/>
                <w:lang w:eastAsia="fr-FR"/>
              </w:rPr>
              <w:t>, afin de ne pas dépasser la dose quotidienne recommandée.</w:t>
            </w:r>
          </w:p>
          <w:p w:rsidR="001A448E" w:rsidRPr="001A448E" w:rsidRDefault="001A448E" w:rsidP="001A448E">
            <w:pPr>
              <w:spacing w:after="0" w:line="240" w:lineRule="auto"/>
              <w:rPr>
                <w:rFonts w:ascii="Times New Roman" w:eastAsia="Times New Roman" w:hAnsi="Times New Roman" w:cs="Times New Roman"/>
                <w:b/>
                <w:bCs/>
                <w:color w:val="000000"/>
                <w:sz w:val="24"/>
                <w:szCs w:val="24"/>
                <w:lang w:eastAsia="fr-FR"/>
              </w:rPr>
            </w:pPr>
            <w:r w:rsidRPr="001A448E">
              <w:rPr>
                <w:rFonts w:ascii="Times New Roman" w:eastAsia="Times New Roman" w:hAnsi="Times New Roman" w:cs="Times New Roman"/>
                <w:b/>
                <w:bCs/>
                <w:color w:val="000000"/>
                <w:sz w:val="24"/>
                <w:szCs w:val="24"/>
                <w:lang w:eastAsia="fr-FR"/>
              </w:rPr>
              <w:t>(</w:t>
            </w:r>
            <w:hyperlink r:id="rId4" w:anchor="Ann3b_PosoModAdmin_6" w:history="1">
              <w:r w:rsidRPr="001A448E">
                <w:rPr>
                  <w:rFonts w:ascii="Times New Roman" w:eastAsia="Times New Roman" w:hAnsi="Times New Roman" w:cs="Times New Roman"/>
                  <w:b/>
                  <w:bCs/>
                  <w:color w:val="0000FF"/>
                  <w:sz w:val="24"/>
                  <w:szCs w:val="24"/>
                  <w:u w:val="single"/>
                  <w:lang w:eastAsia="fr-FR"/>
                </w:rPr>
                <w:t>voir « Posologie</w:t>
              </w:r>
            </w:hyperlink>
            <w:r w:rsidRPr="001A448E">
              <w:rPr>
                <w:rFonts w:ascii="Times New Roman" w:eastAsia="Times New Roman" w:hAnsi="Times New Roman" w:cs="Times New Roman"/>
                <w:b/>
                <w:bCs/>
                <w:color w:val="000000"/>
                <w:sz w:val="24"/>
                <w:szCs w:val="24"/>
                <w:lang w:eastAsia="fr-FR"/>
              </w:rPr>
              <w:t> » et « Symptômes et instructions en cas de surdosage »)</w:t>
            </w:r>
          </w:p>
        </w:tc>
      </w:tr>
    </w:tbl>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Avertissements et précautions</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Adressez-vous à votre médecin ou à votre pharmacien avant d’utiliser DOLIPRANELIQUIZ 300 mg SANS SUCRE.</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Faites attention avec DOLIPRANELIQUIZ 300 mg SANS SUCRE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Si la douleur persiste plus de 5 jours, ou la fièvre plus de 3 jours, ou en cas d’efficacité insuffisante ou de survenue de tout autre signe, ne continuez pas le traitement sans l’avis de votre médecin.</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La prise de paracétamol peut entraîner des troubles du fonctionnement du foie.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Vous devez demander l’avis de votre médecin avant de donner ce médicament à votre enfant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eastAsia="fr-FR"/>
        </w:rPr>
        <w:t>o</w:t>
      </w:r>
      <w:proofErr w:type="gramEnd"/>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s’il a une maladie du foie ou une maladie grave des reins,</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eastAsia="fr-FR"/>
        </w:rPr>
        <w:t>o</w:t>
      </w:r>
      <w:proofErr w:type="gramEnd"/>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s’il souffre de déshydratation,</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eastAsia="fr-FR"/>
        </w:rPr>
        <w:t>o</w:t>
      </w:r>
      <w:proofErr w:type="gramEnd"/>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eastAsia="fr-FR"/>
        </w:rPr>
        <w:t>o</w:t>
      </w:r>
      <w:proofErr w:type="gramEnd"/>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s’il est allergique à l’aspirine et/ou aux anti-inflammatoire non stéroïdiens</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À titre informatif : la consommation de boissons alcoolisées pendant le traitement est déconseillée.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En cas de sevrage récent d’un alcoolisme chronique, le risque d’atteinte hépatique est majoré.</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En cas d’administration chez un enfant, la dose dépend de son poids (voir rubrique « Comment prendre DOLIPRANELIQUIZ 300 mg ? »)</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En cas d’hépatite virale aiguë, arrêtez le traitement et consultez votre médecin.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Analyses de sang</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Prévenez votre médecin si vous donnez DOLIPRANELIQUIZ 300 mg SANS SUCRE à votre enfant et qu’il doit faire un test sanguin car ce médicament peut fausser les résultats du taux d’acide urique (uricémie) et de sucre (glycémie) dans le sang.</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EN CAS DE DOUTE NE PAS HÉSITER À DEMANDER L’AVIS DE VOTRE MÉDECIN OU DE VOTRE PHARMACIEN.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Enfants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Sans objet.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Autres médicaments et DOLIPRANELIQUIZ 300 mg SANS SUCRE, suspension buvable en sachet édulcorée au maltitol liquide et au sorbitol</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eastAsia="fr-FR"/>
        </w:rPr>
        <w:t>Prévenez votre médecin ou votre pharmacien si votre enfant prend ou a pris récemment ou pourrait prendre tout autre médicament, y compris des médicaments délivrés sans ordonnances.</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eastAsia="fr-FR"/>
        </w:rPr>
        <w:lastRenderedPageBreak/>
        <w:t xml:space="preserve">Ne pas associer ce médicament à la </w:t>
      </w:r>
      <w:proofErr w:type="spellStart"/>
      <w:r w:rsidRPr="001A448E">
        <w:rPr>
          <w:rFonts w:ascii="Source Sans Pro" w:eastAsia="Times New Roman" w:hAnsi="Source Sans Pro" w:cs="Times New Roman"/>
          <w:color w:val="000000"/>
          <w:sz w:val="20"/>
          <w:szCs w:val="20"/>
          <w:lang w:eastAsia="fr-FR"/>
        </w:rPr>
        <w:t>catiorésine</w:t>
      </w:r>
      <w:proofErr w:type="spellEnd"/>
      <w:r w:rsidRPr="001A448E">
        <w:rPr>
          <w:rFonts w:ascii="Source Sans Pro" w:eastAsia="Times New Roman" w:hAnsi="Source Sans Pro" w:cs="Times New Roman"/>
          <w:color w:val="000000"/>
          <w:sz w:val="20"/>
          <w:szCs w:val="20"/>
          <w:lang w:eastAsia="fr-FR"/>
        </w:rPr>
        <w:t xml:space="preserve"> </w:t>
      </w:r>
      <w:proofErr w:type="spellStart"/>
      <w:r w:rsidRPr="001A448E">
        <w:rPr>
          <w:rFonts w:ascii="Source Sans Pro" w:eastAsia="Times New Roman" w:hAnsi="Source Sans Pro" w:cs="Times New Roman"/>
          <w:color w:val="000000"/>
          <w:sz w:val="20"/>
          <w:szCs w:val="20"/>
          <w:lang w:eastAsia="fr-FR"/>
        </w:rPr>
        <w:t>sulfosodique</w:t>
      </w:r>
      <w:proofErr w:type="spellEnd"/>
      <w:r w:rsidRPr="001A448E">
        <w:rPr>
          <w:rFonts w:ascii="Source Sans Pro" w:eastAsia="Times New Roman" w:hAnsi="Source Sans Pro" w:cs="Times New Roman"/>
          <w:color w:val="000000"/>
          <w:sz w:val="20"/>
          <w:szCs w:val="20"/>
          <w:lang w:eastAsia="fr-FR"/>
        </w:rPr>
        <w:t xml:space="preserve"> (substance active utilisée en cas d’hyperkaliémie, un excès de potassium dans le sang) : l’association peut entrainer un risque de nécrose colique qui peut être fatal.</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eastAsia="fr-FR"/>
        </w:rPr>
        <w:t>Si votre enfant suit un traitement anticoagulant par voie orale (par warfarine ou AVK), la prise de DOLIPRANELIQUIZ 300 mg SANS SUCRE aux doses maximales pendant plus de 4 jours nécessite une surveillance renforcée des examens biologiques dont notamment de l’INR. Dans ce cas, consultez votre médecin.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09"/>
      <w:r w:rsidRPr="001A448E">
        <w:rPr>
          <w:rFonts w:ascii="Source Sans Pro" w:eastAsia="Times New Roman" w:hAnsi="Source Sans Pro" w:cs="Times New Roman"/>
          <w:color w:val="000000"/>
          <w:sz w:val="20"/>
          <w:szCs w:val="20"/>
          <w:u w:val="single"/>
          <w:lang w:eastAsia="fr-FR"/>
        </w:rPr>
        <w:t xml:space="preserve">Si votre enfant reçoit en même temps que du paracétamol, un traitement par </w:t>
      </w:r>
      <w:proofErr w:type="spellStart"/>
      <w:r w:rsidRPr="001A448E">
        <w:rPr>
          <w:rFonts w:ascii="Source Sans Pro" w:eastAsia="Times New Roman" w:hAnsi="Source Sans Pro" w:cs="Times New Roman"/>
          <w:color w:val="000000"/>
          <w:sz w:val="20"/>
          <w:szCs w:val="20"/>
          <w:u w:val="single"/>
          <w:lang w:eastAsia="fr-FR"/>
        </w:rPr>
        <w:t>flucloxacilline</w:t>
      </w:r>
      <w:proofErr w:type="spellEnd"/>
      <w:r w:rsidRPr="001A448E">
        <w:rPr>
          <w:rFonts w:ascii="Source Sans Pro" w:eastAsia="Times New Roman" w:hAnsi="Source Sans Pro" w:cs="Times New Roman"/>
          <w:color w:val="000000"/>
          <w:sz w:val="20"/>
          <w:szCs w:val="20"/>
          <w:u w:val="single"/>
          <w:lang w:eastAsia="fr-FR"/>
        </w:rPr>
        <w:t xml:space="preserve"> (un antibiotique), il risque de présenter une acidose métabolique (sang trop acide à l’origine d’une accélération de la fréquence respiratoire).</w:t>
      </w:r>
      <w:bookmarkEnd w:id="11"/>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eastAsia="fr-FR"/>
        </w:rPr>
        <w:t>La toxicité du paracétamol peut être augmentée, si votre enfant prend</w:t>
      </w:r>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Des médicaments potentiellement toxiques pour le foie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1A448E">
        <w:rPr>
          <w:rFonts w:ascii="Source Sans Pro" w:eastAsia="Times New Roman" w:hAnsi="Source Sans Pro" w:cs="Times New Roman"/>
          <w:color w:val="000000"/>
          <w:sz w:val="20"/>
          <w:szCs w:val="20"/>
          <w:lang w:eastAsia="fr-FR"/>
        </w:rPr>
        <w:t>anti-épileptiques</w:t>
      </w:r>
      <w:proofErr w:type="spellEnd"/>
      <w:r w:rsidRPr="001A448E">
        <w:rPr>
          <w:rFonts w:ascii="Source Sans Pro" w:eastAsia="Times New Roman" w:hAnsi="Source Sans Pro" w:cs="Times New Roman"/>
          <w:color w:val="000000"/>
          <w:sz w:val="20"/>
          <w:szCs w:val="20"/>
          <w:lang w:eastAsia="fr-FR"/>
        </w:rPr>
        <w:t xml:space="preserve"> (phénobarbital, phénytoïne, carbamazépine, topiramate),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De la rifampicine (un antibiotique),</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En même temps que l’alcool.</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DOLIPRANELIQUIZ 300 mg SANS SUCRE, suspension buvable en sachet édulcorée au maltitol liquide et au sorbitol avec des aliments, boissons et de l’alcool</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10"/>
      <w:r w:rsidRPr="001A448E">
        <w:rPr>
          <w:rFonts w:ascii="Source Sans Pro" w:eastAsia="Times New Roman" w:hAnsi="Source Sans Pro" w:cs="Times New Roman"/>
          <w:color w:val="000000"/>
          <w:sz w:val="20"/>
          <w:szCs w:val="20"/>
          <w:u w:val="single"/>
          <w:lang w:eastAsia="fr-FR"/>
        </w:rPr>
        <w:t>La consommation de </w:t>
      </w:r>
      <w:bookmarkStart w:id="13" w:name="_Toc142279011"/>
      <w:bookmarkEnd w:id="12"/>
      <w:r w:rsidRPr="001A448E">
        <w:rPr>
          <w:rFonts w:ascii="Source Sans Pro" w:eastAsia="Times New Roman" w:hAnsi="Source Sans Pro" w:cs="Times New Roman"/>
          <w:color w:val="000000"/>
          <w:sz w:val="20"/>
          <w:szCs w:val="20"/>
          <w:u w:val="single"/>
          <w:lang w:eastAsia="fr-FR"/>
        </w:rPr>
        <w:t>boissons alcoolisées pendant </w:t>
      </w:r>
      <w:bookmarkEnd w:id="13"/>
      <w:r w:rsidRPr="001A448E">
        <w:rPr>
          <w:rFonts w:ascii="Source Sans Pro" w:eastAsia="Times New Roman" w:hAnsi="Source Sans Pro" w:cs="Times New Roman"/>
          <w:color w:val="000000"/>
          <w:sz w:val="20"/>
          <w:szCs w:val="20"/>
          <w:lang w:eastAsia="fr-FR"/>
        </w:rPr>
        <w:t>le traitement est déconseillée.</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4" w:name="_Toc142279012"/>
      <w:r w:rsidRPr="001A448E">
        <w:rPr>
          <w:rFonts w:ascii="Source Sans Pro" w:eastAsia="Times New Roman" w:hAnsi="Source Sans Pro" w:cs="Times New Roman"/>
          <w:b/>
          <w:bCs/>
          <w:color w:val="000000"/>
          <w:sz w:val="20"/>
          <w:szCs w:val="20"/>
          <w:u w:val="single"/>
          <w:lang w:eastAsia="fr-FR"/>
        </w:rPr>
        <w:t>Grossesse et allaitement</w:t>
      </w:r>
      <w:bookmarkEnd w:id="14"/>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 xml:space="preserve">A titre informatif : si nécessaire, DOLIPRANELIQUIZ 300 mg SANS SUCRE, suspension buvable en sachet édulcorée au maltitol liquide et au sorbitol peut être utilisé pendant la grossesse. Vous devez prendre la dose la plus faible possible permettant de réduire votre douleur et/ou votre fièvre et ce, pendant la durée la plus courte possible. Contactez votre médecin ou votre pharmacien si la douleur et/ou la fièvre ne </w:t>
      </w:r>
      <w:proofErr w:type="gramStart"/>
      <w:r w:rsidRPr="001A448E">
        <w:rPr>
          <w:rFonts w:ascii="Source Sans Pro" w:eastAsia="Times New Roman" w:hAnsi="Source Sans Pro" w:cs="Times New Roman"/>
          <w:color w:val="000000"/>
          <w:sz w:val="20"/>
          <w:szCs w:val="20"/>
          <w:lang w:val="fr-BE" w:eastAsia="fr-FR"/>
        </w:rPr>
        <w:t>diminuent</w:t>
      </w:r>
      <w:proofErr w:type="gramEnd"/>
      <w:r w:rsidRPr="001A448E">
        <w:rPr>
          <w:rFonts w:ascii="Source Sans Pro" w:eastAsia="Times New Roman" w:hAnsi="Source Sans Pro" w:cs="Times New Roman"/>
          <w:color w:val="000000"/>
          <w:sz w:val="20"/>
          <w:szCs w:val="20"/>
          <w:lang w:val="fr-BE" w:eastAsia="fr-FR"/>
        </w:rPr>
        <w:t xml:space="preserve"> pas ou si vous avez besoin de prendre ce médicament plus souvent.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Dans les conditions normales d’utilisation, le paracétamol, peut être utilisé au cours de l’allaitement.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Demandez conseil à votre médecin ou à votre pharmacien avant de prendre tout médicament.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Sportifs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Sans objet.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13"/>
      <w:r w:rsidRPr="001A448E">
        <w:rPr>
          <w:rFonts w:ascii="Source Sans Pro" w:eastAsia="Times New Roman" w:hAnsi="Source Sans Pro" w:cs="Times New Roman"/>
          <w:b/>
          <w:bCs/>
          <w:color w:val="000000"/>
          <w:sz w:val="20"/>
          <w:szCs w:val="20"/>
          <w:u w:val="single"/>
          <w:lang w:eastAsia="fr-FR"/>
        </w:rPr>
        <w:t>Conduite de véhicules et utilisation de machines</w:t>
      </w:r>
      <w:bookmarkEnd w:id="15"/>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Sans objet.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DOLIPRANELIQUIZ 300 mg SANS SUCRE, suspension buvable en sachet édulcorée au maltitol liquide et au sorbitol contient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Ce médicament contient des sucres (le sorbitol et le maltitol liquide). Son utilisation est déconseillée chez les patients présentant une intolérance au fructose (maladie héréditaire rare).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votre médecin vous a déjà dit que votre enfant présente une intolérance à certains sucres, contactez-le avant de donner ce médicament.</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 xml:space="preserve">Ce médicament contient un agent colorant azoïque (E122 </w:t>
      </w:r>
      <w:proofErr w:type="spellStart"/>
      <w:r w:rsidRPr="001A448E">
        <w:rPr>
          <w:rFonts w:ascii="Source Sans Pro" w:eastAsia="Times New Roman" w:hAnsi="Source Sans Pro" w:cs="Times New Roman"/>
          <w:color w:val="000000"/>
          <w:sz w:val="20"/>
          <w:szCs w:val="20"/>
          <w:lang w:eastAsia="fr-FR"/>
        </w:rPr>
        <w:t>azorubine</w:t>
      </w:r>
      <w:proofErr w:type="spellEnd"/>
      <w:r w:rsidRPr="001A448E">
        <w:rPr>
          <w:rFonts w:ascii="Source Sans Pro" w:eastAsia="Times New Roman" w:hAnsi="Source Sans Pro" w:cs="Times New Roman"/>
          <w:color w:val="000000"/>
          <w:sz w:val="20"/>
          <w:szCs w:val="20"/>
          <w:lang w:eastAsia="fr-FR"/>
        </w:rPr>
        <w:t>), de l’</w:t>
      </w:r>
      <w:proofErr w:type="spellStart"/>
      <w:r w:rsidRPr="001A448E">
        <w:rPr>
          <w:rFonts w:ascii="Source Sans Pro" w:eastAsia="Times New Roman" w:hAnsi="Source Sans Pro" w:cs="Times New Roman"/>
          <w:color w:val="000000"/>
          <w:sz w:val="20"/>
          <w:szCs w:val="20"/>
          <w:lang w:eastAsia="fr-FR"/>
        </w:rPr>
        <w:t>hydroxybenzoate</w:t>
      </w:r>
      <w:proofErr w:type="spellEnd"/>
      <w:r w:rsidRPr="001A448E">
        <w:rPr>
          <w:rFonts w:ascii="Source Sans Pro" w:eastAsia="Times New Roman" w:hAnsi="Source Sans Pro" w:cs="Times New Roman"/>
          <w:color w:val="000000"/>
          <w:sz w:val="20"/>
          <w:szCs w:val="20"/>
          <w:lang w:eastAsia="fr-FR"/>
        </w:rPr>
        <w:t xml:space="preserve"> d’éthyle, de méthyle et de propyle (NIPASEPT) et peut provoquer des réactions allergiques.</w:t>
      </w:r>
    </w:p>
    <w:p w:rsidR="001A448E" w:rsidRPr="001A448E" w:rsidRDefault="001A448E" w:rsidP="001A44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mmentPrendre"/>
      <w:r w:rsidRPr="001A448E">
        <w:rPr>
          <w:rFonts w:ascii="Source Sans Pro" w:eastAsia="Times New Roman" w:hAnsi="Source Sans Pro" w:cs="Times New Roman"/>
          <w:b/>
          <w:bCs/>
          <w:color w:val="000000"/>
          <w:sz w:val="20"/>
          <w:szCs w:val="20"/>
          <w:u w:val="single"/>
          <w:lang w:eastAsia="fr-FR"/>
        </w:rPr>
        <w:t>3. COMMENT PRENDRE DOLIPRANELIQUIZ 300 mg SANS SUCRE, suspension buvable en sachet édulcorée au maltitol liquide et au sorbitol ?</w:t>
      </w:r>
      <w:bookmarkEnd w:id="16"/>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1"/>
      <w:r w:rsidRPr="001A448E">
        <w:rPr>
          <w:rFonts w:ascii="Source Sans Pro" w:eastAsia="Times New Roman" w:hAnsi="Source Sans Pro" w:cs="Times New Roman"/>
          <w:color w:val="000000"/>
          <w:sz w:val="20"/>
          <w:szCs w:val="20"/>
          <w:u w:val="single"/>
          <w:lang w:eastAsia="fr-FR"/>
        </w:rPr>
        <w:lastRenderedPageBreak/>
        <w:t>Veillez à toujours prendre ce médicament en suivant exactement les indications de votre médecin ou pharmacien. Vérifiez auprès de votre médecin ou pharmacien en cas de doute.</w:t>
      </w:r>
      <w:bookmarkEnd w:id="17"/>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8" w:name="Ann3b_PosoModAdmin_6"/>
      <w:bookmarkEnd w:id="18"/>
      <w:r w:rsidRPr="001A448E">
        <w:rPr>
          <w:rFonts w:ascii="Source Sans Pro" w:eastAsia="Times New Roman" w:hAnsi="Source Sans Pro" w:cs="Times New Roman"/>
          <w:b/>
          <w:bCs/>
          <w:color w:val="000000"/>
          <w:sz w:val="20"/>
          <w:szCs w:val="20"/>
          <w:lang w:eastAsia="fr-FR"/>
        </w:rPr>
        <w:t>Cette présentation est réservée à l’enfant de 16 à 48 kg (soit environ de 4 à 15 ans).</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Posologie</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La posologie du paracétamol dépend du poids de l’enfant. Les âges sont mentionnés à titre d’information.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Si vous ne connaissez pas le poids de l’enfant, il faut le peser afin de lui donner la dose la mieux adaptée.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val="fr-BE" w:eastAsia="fr-FR"/>
        </w:rPr>
        <w:t>Le paracétamol existe sous de nombreux dosages, permettant d’adapter le traitement au poids de chaque enfant.</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val="fr-BE" w:eastAsia="fr-FR"/>
        </w:rPr>
        <w:t>La dose quotidienne de paracétamol recommandée est d’environ 60 mg/kg/jour, à repartir en 4 ou 6 prises, </w:t>
      </w:r>
      <w:r w:rsidRPr="001A448E">
        <w:rPr>
          <w:rFonts w:ascii="Source Sans Pro" w:eastAsia="Times New Roman" w:hAnsi="Source Sans Pro" w:cs="Times New Roman"/>
          <w:color w:val="000000"/>
          <w:sz w:val="20"/>
          <w:szCs w:val="20"/>
          <w:u w:val="single"/>
          <w:lang w:val="fr-BE" w:eastAsia="fr-FR"/>
        </w:rPr>
        <w:t>soit environ 15 mg/kg toutes les 6 heures ou 10 mg/kg toutes les 4 heures.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val="fr-BE" w:eastAsia="fr-FR"/>
        </w:rPr>
        <w:t>Exemples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Pour un enfant de 16 à 24 kg (environ 4 à 9 ans)</w:t>
      </w:r>
      <w:r w:rsidRPr="001A448E">
        <w:rPr>
          <w:rFonts w:ascii="Source Sans Pro" w:eastAsia="Times New Roman" w:hAnsi="Source Sans Pro" w:cs="Times New Roman"/>
          <w:b/>
          <w:bCs/>
          <w:color w:val="000000"/>
          <w:sz w:val="20"/>
          <w:szCs w:val="20"/>
          <w:lang w:val="fr-BE" w:eastAsia="fr-FR"/>
        </w:rPr>
        <w:t> :</w:t>
      </w:r>
      <w:r w:rsidRPr="001A448E">
        <w:rPr>
          <w:rFonts w:ascii="Source Sans Pro" w:eastAsia="Times New Roman" w:hAnsi="Source Sans Pro" w:cs="Times New Roman"/>
          <w:color w:val="000000"/>
          <w:sz w:val="20"/>
          <w:szCs w:val="20"/>
          <w:lang w:val="fr-BE" w:eastAsia="fr-FR"/>
        </w:rPr>
        <w:t> la posologie usuelle est de 1 sachet par prise, à renouveler en cas de besoin au bout de 6 heures, </w:t>
      </w:r>
      <w:r w:rsidRPr="001A448E">
        <w:rPr>
          <w:rFonts w:ascii="Source Sans Pro" w:eastAsia="Times New Roman" w:hAnsi="Source Sans Pro" w:cs="Times New Roman"/>
          <w:b/>
          <w:bCs/>
          <w:color w:val="000000"/>
          <w:sz w:val="20"/>
          <w:szCs w:val="20"/>
          <w:lang w:val="fr-BE" w:eastAsia="fr-FR"/>
        </w:rPr>
        <w:t>sans dépasser 4 sachets par jour.</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Pour un enfant de 25 à 30 kg (environ 8 à 11 ans)</w:t>
      </w:r>
      <w:r w:rsidRPr="001A448E">
        <w:rPr>
          <w:rFonts w:ascii="Source Sans Pro" w:eastAsia="Times New Roman" w:hAnsi="Source Sans Pro" w:cs="Times New Roman"/>
          <w:b/>
          <w:bCs/>
          <w:color w:val="000000"/>
          <w:sz w:val="20"/>
          <w:szCs w:val="20"/>
          <w:lang w:val="fr-BE" w:eastAsia="fr-FR"/>
        </w:rPr>
        <w:t> :</w:t>
      </w:r>
      <w:r w:rsidRPr="001A448E">
        <w:rPr>
          <w:rFonts w:ascii="Source Sans Pro" w:eastAsia="Times New Roman" w:hAnsi="Source Sans Pro" w:cs="Times New Roman"/>
          <w:color w:val="000000"/>
          <w:sz w:val="20"/>
          <w:szCs w:val="20"/>
          <w:lang w:val="fr-BE" w:eastAsia="fr-FR"/>
        </w:rPr>
        <w:t> la posologie usuelle est de 1 sachet par prise, à renouveler en cas de besoin au bout de 4 heures, </w:t>
      </w:r>
      <w:r w:rsidRPr="001A448E">
        <w:rPr>
          <w:rFonts w:ascii="Source Sans Pro" w:eastAsia="Times New Roman" w:hAnsi="Source Sans Pro" w:cs="Times New Roman"/>
          <w:b/>
          <w:bCs/>
          <w:color w:val="000000"/>
          <w:sz w:val="20"/>
          <w:szCs w:val="20"/>
          <w:lang w:val="fr-BE" w:eastAsia="fr-FR"/>
        </w:rPr>
        <w:t>sans dépasser 6 sachets par jour.</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Pour un enfant de 31 à 48 kg (environ 10 à 15 ans)</w:t>
      </w:r>
      <w:r w:rsidRPr="001A448E">
        <w:rPr>
          <w:rFonts w:ascii="Source Sans Pro" w:eastAsia="Times New Roman" w:hAnsi="Source Sans Pro" w:cs="Times New Roman"/>
          <w:b/>
          <w:bCs/>
          <w:color w:val="000000"/>
          <w:sz w:val="20"/>
          <w:szCs w:val="20"/>
          <w:lang w:val="fr-BE" w:eastAsia="fr-FR"/>
        </w:rPr>
        <w:t> :</w:t>
      </w:r>
      <w:r w:rsidRPr="001A448E">
        <w:rPr>
          <w:rFonts w:ascii="Source Sans Pro" w:eastAsia="Times New Roman" w:hAnsi="Source Sans Pro" w:cs="Times New Roman"/>
          <w:color w:val="000000"/>
          <w:sz w:val="20"/>
          <w:szCs w:val="20"/>
          <w:lang w:val="fr-BE" w:eastAsia="fr-FR"/>
        </w:rPr>
        <w:t> la posologie usuelle est de 2 sachets par prise, à renouveler en cas de besoin au bout de 6 heures</w:t>
      </w:r>
      <w:r w:rsidRPr="001A448E">
        <w:rPr>
          <w:rFonts w:ascii="Source Sans Pro" w:eastAsia="Times New Roman" w:hAnsi="Source Sans Pro" w:cs="Times New Roman"/>
          <w:b/>
          <w:bCs/>
          <w:color w:val="000000"/>
          <w:sz w:val="20"/>
          <w:szCs w:val="20"/>
          <w:lang w:val="fr-BE" w:eastAsia="fr-FR"/>
        </w:rPr>
        <w:t>, sans dépasser 8 sachets par jour.</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EN CAS DE DOUTE, DEMANDEZ CONSEIL A VOTRE MEDECIN OU A VOTRE PHARMACIEN.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Si vous avez l’impression que l’effet de de DOLIPRANELIQUIZ 300 mg SANS SUCRE est trop fort ou trop faible, consultez votre médecin ou votre pharmacien.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Mode et voie d’administration</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val="fr-BE" w:eastAsia="fr-FR"/>
        </w:rPr>
        <w:t>Ce médicament est utilisé par voie orale.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val="fr-BE" w:eastAsia="fr-FR"/>
        </w:rPr>
        <w:t>La suspension peut être bue pure ou diluée dans une petite quantité de boisson (par exemple eau, lait, jus de fruit).</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val="fr-BE" w:eastAsia="fr-FR"/>
        </w:rPr>
        <w:t>De plus, si votre enfant présente une fièvre supérieure à 38,5°C, vous pouvez améliorer l’efficacité du traitement médicamenteux par les mesures suivantes</w:t>
      </w:r>
      <w:r w:rsidRPr="001A448E">
        <w:rPr>
          <w:rFonts w:ascii="Source Sans Pro" w:eastAsia="Times New Roman" w:hAnsi="Source Sans Pro" w:cs="Times New Roman"/>
          <w:b/>
          <w:bCs/>
          <w:color w:val="000000"/>
          <w:sz w:val="20"/>
          <w:szCs w:val="20"/>
          <w:lang w:val="fr-BE" w:eastAsia="fr-FR"/>
        </w:rPr>
        <w:t>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Découvrez votre enfant,</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Faites le boire,</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Ne laissez pas votre enfant dans un endroit trop chaud.</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EN CAS DE DOUTE, DEMANDEZ CONSEIL A VOTRE MEDECIN OU A VOTRE PHARMACIEN.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Fréquence d’administration</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Les prises régulières permettent d'éviter les oscillations de douleur ou de fièvre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Les prises doivent être régulièrement espacées, y compris la nuit, de préférence de 6 heures et au minimum de 4 heures (référez-vous au paragraphe « Posologie »).</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Si votre enfant a une maladie grave des reins (insuffisance rénale sévère), vous devez attendre 8 heures minimum entre chaque prise de sachet(s).</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Durée du traitement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 xml:space="preserve">Sauf avis médical, la durée du traitement est </w:t>
      </w:r>
      <w:proofErr w:type="gramStart"/>
      <w:r w:rsidRPr="001A448E">
        <w:rPr>
          <w:rFonts w:ascii="Source Sans Pro" w:eastAsia="Times New Roman" w:hAnsi="Source Sans Pro" w:cs="Times New Roman"/>
          <w:color w:val="000000"/>
          <w:sz w:val="20"/>
          <w:szCs w:val="20"/>
          <w:lang w:val="fr-BE" w:eastAsia="fr-FR"/>
        </w:rPr>
        <w:t>limitée:</w:t>
      </w:r>
      <w:proofErr w:type="gramEnd"/>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lastRenderedPageBreak/>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à 5 jours en cas de douleurs,</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à 3 jours en cas de fièvre.</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color w:val="000000"/>
          <w:sz w:val="20"/>
          <w:szCs w:val="20"/>
          <w:lang w:val="fr-BE" w:eastAsia="fr-FR"/>
        </w:rPr>
        <w:t>Arrêtez le traitement et consultez immédiatement votre médecin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si les douleurs persistent plus de 5 jours ou la fièvre dure plus de 3 jours,</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si la douleur ou la fièvre s’aggrave,</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ou si de nouveaux symptômes apparaissent.</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Si vous avez donné à votre enfant plus de DOLIPRANELIQUIZ 300 mg SANS SUCRE, suspension buvable en sachet édulcorée au maltitol liquide et au sorbitol que vous n’auriez dû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Consultez immédiatement votre médecin ou les urgences médicales.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La dose quotidienne maximale de paracétamol ne doit pas dépasser 80 mg/kg/jour.</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Dans les 24 premières heures, les principaux symptômes d’intoxication sont : nausées, vomissements, perte d’appétit, douleurs abdominales, pâleur.</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1A448E">
        <w:rPr>
          <w:rFonts w:ascii="Source Sans Pro" w:eastAsia="Times New Roman" w:hAnsi="Source Sans Pro" w:cs="Times New Roman"/>
          <w:color w:val="000000"/>
          <w:sz w:val="20"/>
          <w:szCs w:val="20"/>
          <w:lang w:eastAsia="fr-FR"/>
        </w:rPr>
        <w:t>hyperamylasémie</w:t>
      </w:r>
      <w:proofErr w:type="spellEnd"/>
      <w:r w:rsidRPr="001A448E">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Une fatigue, un souffle court et une pâleur :</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Des Infections fréquentes accompagnées de fièvre, de frissons importants, des maux de gorge ou des ulcères de la bouche,</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Si vous oubliez de prendre ou de donner à votre enfant DOLIPRANELIQUIZ 300 mg SANS SUCRE, suspension buvable en sachet édulcorée au maltitol liquide et au sorbitol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0"/>
      <w:r w:rsidRPr="001A448E">
        <w:rPr>
          <w:rFonts w:ascii="Source Sans Pro" w:eastAsia="Times New Roman" w:hAnsi="Source Sans Pro" w:cs="Times New Roman"/>
          <w:color w:val="000000"/>
          <w:sz w:val="20"/>
          <w:szCs w:val="20"/>
          <w:u w:val="single"/>
          <w:lang w:eastAsia="fr-FR"/>
        </w:rPr>
        <w:t>Ne donnez pas de dose double pour compenser la dose que vous avez oublié de donner.</w:t>
      </w:r>
      <w:bookmarkEnd w:id="19"/>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Si vous arrêtez de prendre DOLIPRANELIQUIZ 300 mg SANS SUCRE, suspension buvable en sachet édulcorée au maltitol liquide et au sorbitol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Sans objet.</w:t>
      </w:r>
    </w:p>
    <w:p w:rsidR="001A448E" w:rsidRPr="001A448E" w:rsidRDefault="001A448E" w:rsidP="001A44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ffetsIndesirables"/>
      <w:r w:rsidRPr="001A448E">
        <w:rPr>
          <w:rFonts w:ascii="Source Sans Pro" w:eastAsia="Times New Roman" w:hAnsi="Source Sans Pro" w:cs="Times New Roman"/>
          <w:b/>
          <w:bCs/>
          <w:color w:val="000000"/>
          <w:sz w:val="20"/>
          <w:szCs w:val="20"/>
          <w:u w:val="single"/>
          <w:lang w:eastAsia="fr-FR"/>
        </w:rPr>
        <w:t>4. QUELS SONT LES EFFETS INDESIRABLES EVENTUELS ?</w:t>
      </w:r>
      <w:bookmarkEnd w:id="20"/>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3"/>
      <w:r w:rsidRPr="001A448E">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1"/>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Rarement, une réaction allergique peut survenir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val="fr-BE" w:eastAsia="fr-FR"/>
        </w:rPr>
        <w:t>o</w:t>
      </w:r>
      <w:proofErr w:type="gramEnd"/>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Boutons et/ou des rougeurs sur la peau,</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val="fr-BE" w:eastAsia="fr-FR"/>
        </w:rPr>
        <w:t>o</w:t>
      </w:r>
      <w:proofErr w:type="gramEnd"/>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Urticaire,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val="fr-BE" w:eastAsia="fr-FR"/>
        </w:rPr>
        <w:t>o</w:t>
      </w:r>
      <w:proofErr w:type="gramEnd"/>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Brusque gonflement du visage et du cou pouvant entrainer une difficulté à respirer (œdème de Quincke),</w:t>
      </w:r>
    </w:p>
    <w:p w:rsidR="001A448E" w:rsidRPr="001A448E" w:rsidRDefault="001A448E" w:rsidP="001A448E">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proofErr w:type="gramStart"/>
      <w:r w:rsidRPr="001A448E">
        <w:rPr>
          <w:rFonts w:ascii="Courier New" w:eastAsia="Times New Roman" w:hAnsi="Courier New" w:cs="Courier New"/>
          <w:color w:val="000000"/>
          <w:sz w:val="20"/>
          <w:szCs w:val="20"/>
          <w:lang w:val="fr-BE" w:eastAsia="fr-FR"/>
        </w:rPr>
        <w:t>o</w:t>
      </w:r>
      <w:proofErr w:type="gramEnd"/>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Malaise brutal avec baisse importante de la pression artérielle (choc anaphylactique).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lastRenderedPageBreak/>
        <w:t>Si une allergie survient, vous devez arrêter de donner à votre enfant ce médicament et consulter rapidement votre médecin. A l’avenir, vous ne devrez plus jamais donner à votre enfant de médicaments contenant du paracétamol.</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De très rares cas d’effets indésirables cutanés graves ont été rapportés</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val="fr-BE" w:eastAsia="fr-FR"/>
        </w:rPr>
        <w:t></w:t>
      </w:r>
      <w:r w:rsidRPr="001A448E">
        <w:rPr>
          <w:rFonts w:ascii="Times New Roman" w:eastAsia="Times New Roman" w:hAnsi="Times New Roman" w:cs="Times New Roman"/>
          <w:color w:val="000000"/>
          <w:sz w:val="14"/>
          <w:szCs w:val="14"/>
          <w:lang w:val="fr-BE" w:eastAsia="fr-FR"/>
        </w:rPr>
        <w:t> </w:t>
      </w:r>
      <w:r w:rsidRPr="001A448E">
        <w:rPr>
          <w:rFonts w:ascii="Source Sans Pro" w:eastAsia="Times New Roman" w:hAnsi="Source Sans Pro" w:cs="Times New Roman"/>
          <w:color w:val="000000"/>
          <w:sz w:val="20"/>
          <w:szCs w:val="20"/>
          <w:lang w:val="fr-BE"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 rouge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1A448E">
        <w:rPr>
          <w:rFonts w:ascii="Source Sans Pro" w:eastAsia="Times New Roman" w:hAnsi="Source Sans Pro" w:cs="Times New Roman"/>
          <w:color w:val="000000"/>
          <w:sz w:val="20"/>
          <w:szCs w:val="20"/>
          <w:lang w:val="fr-BE" w:eastAsia="fr-FR"/>
        </w:rPr>
        <w:t>Kounis</w:t>
      </w:r>
      <w:proofErr w:type="spellEnd"/>
      <w:r w:rsidRPr="001A448E">
        <w:rPr>
          <w:rFonts w:ascii="Source Sans Pro" w:eastAsia="Times New Roman" w:hAnsi="Source Sans Pro" w:cs="Times New Roman"/>
          <w:color w:val="000000"/>
          <w:sz w:val="20"/>
          <w:szCs w:val="20"/>
          <w:lang w:val="fr-BE" w:eastAsia="fr-FR"/>
        </w:rPr>
        <w:t>), difficulté à respirer (bronchospasme). Dans ce cas, consultez un médecin.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Déclaration des effets secondaires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1A448E">
        <w:rPr>
          <w:rFonts w:ascii="Source Sans Pro" w:eastAsia="Times New Roman" w:hAnsi="Source Sans Pro" w:cs="Times New Roman"/>
          <w:color w:val="000000"/>
          <w:sz w:val="20"/>
          <w:szCs w:val="20"/>
          <w:lang w:eastAsia="fr-FR"/>
        </w:rPr>
        <w:t>internet:</w:t>
      </w:r>
      <w:proofErr w:type="gramEnd"/>
      <w:r w:rsidRPr="001A448E">
        <w:rPr>
          <w:rFonts w:ascii="Source Sans Pro" w:eastAsia="Times New Roman" w:hAnsi="Source Sans Pro" w:cs="Times New Roman"/>
          <w:color w:val="FF0000"/>
          <w:sz w:val="20"/>
          <w:szCs w:val="20"/>
          <w:lang w:eastAsia="fr-FR"/>
        </w:rPr>
        <w:t> </w:t>
      </w:r>
      <w:hyperlink r:id="rId5" w:history="1">
        <w:r w:rsidRPr="001A448E">
          <w:rPr>
            <w:rFonts w:ascii="Source Sans Pro" w:eastAsia="Times New Roman" w:hAnsi="Source Sans Pro" w:cs="Times New Roman"/>
            <w:color w:val="0000FF"/>
            <w:sz w:val="20"/>
            <w:szCs w:val="20"/>
            <w:u w:val="single"/>
            <w:lang w:eastAsia="fr-FR"/>
          </w:rPr>
          <w:t>www.ansm.sante.fr</w:t>
        </w:r>
      </w:hyperlink>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1A448E" w:rsidRPr="001A448E" w:rsidRDefault="001A448E" w:rsidP="001A44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Conservation"/>
      <w:r w:rsidRPr="001A448E">
        <w:rPr>
          <w:rFonts w:ascii="Source Sans Pro" w:eastAsia="Times New Roman" w:hAnsi="Source Sans Pro" w:cs="Times New Roman"/>
          <w:b/>
          <w:bCs/>
          <w:color w:val="000000"/>
          <w:sz w:val="20"/>
          <w:szCs w:val="20"/>
          <w:u w:val="single"/>
          <w:lang w:eastAsia="fr-FR"/>
        </w:rPr>
        <w:t>5. COMMENT CONSERVER DOLIPRANELIQUIZ 300 mg SANS SUCRE, suspension buvable en sachet édulcorée au maltitol liquide et au sorbitol ?</w:t>
      </w:r>
      <w:bookmarkEnd w:id="22"/>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6"/>
      <w:bookmarkStart w:id="24" w:name="_Toc142279024"/>
      <w:bookmarkEnd w:id="23"/>
      <w:r w:rsidRPr="001A448E">
        <w:rPr>
          <w:rFonts w:ascii="Source Sans Pro" w:eastAsia="Times New Roman" w:hAnsi="Source Sans Pro" w:cs="Times New Roman"/>
          <w:color w:val="000000"/>
          <w:sz w:val="20"/>
          <w:szCs w:val="20"/>
          <w:u w:val="single"/>
          <w:lang w:eastAsia="fr-FR"/>
        </w:rPr>
        <w:t>Tenir ce médicament hors de la vue et de la portée des enfants.</w:t>
      </w:r>
      <w:bookmarkEnd w:id="24"/>
    </w:p>
    <w:p w:rsidR="001A448E" w:rsidRPr="001A448E" w:rsidRDefault="001A448E" w:rsidP="001A448E">
      <w:pPr>
        <w:shd w:val="clear" w:color="auto" w:fill="FFFFFF"/>
        <w:spacing w:after="120" w:line="240" w:lineRule="auto"/>
        <w:rPr>
          <w:rFonts w:ascii="Source Sans Pro" w:eastAsia="Times New Roman" w:hAnsi="Source Sans Pro" w:cs="Times New Roman"/>
          <w:color w:val="000000"/>
          <w:sz w:val="20"/>
          <w:szCs w:val="20"/>
          <w:lang w:eastAsia="fr-FR"/>
        </w:rPr>
      </w:pPr>
      <w:r w:rsidRPr="001A448E">
        <w:rPr>
          <w:rFonts w:ascii="Arial" w:eastAsia="Times New Roman" w:hAnsi="Arial" w:cs="Arial"/>
          <w:color w:val="000000"/>
          <w:sz w:val="20"/>
          <w:szCs w:val="20"/>
          <w:lang w:eastAsia="fr-FR"/>
        </w:rPr>
        <w:t>Ne pas utiliser DOLIPRANELIQUIZ 300 mg SANS SUCRE après la date de péremption mentionnée sur la boîte.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25"/>
      <w:r w:rsidRPr="001A448E">
        <w:rPr>
          <w:rFonts w:ascii="Source Sans Pro" w:eastAsia="Times New Roman" w:hAnsi="Source Sans Pro" w:cs="Times New Roman"/>
          <w:color w:val="000000"/>
          <w:sz w:val="20"/>
          <w:szCs w:val="20"/>
          <w:u w:val="single"/>
          <w:lang w:eastAsia="fr-FR"/>
        </w:rPr>
        <w:t>A conserver à une température ne dépassant pas 30°C.</w:t>
      </w:r>
      <w:bookmarkEnd w:id="25"/>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Les médicaments ne doivent pas être jetés au tout-à-l’égout ou avec les ordures ménagères. Demandez à votre pharmacien ce qu’il faut faire des médicaments inutilisés. Ces mesures permettront de protéger l’environnement</w:t>
      </w:r>
      <w:r w:rsidRPr="001A448E">
        <w:rPr>
          <w:rFonts w:ascii="Source Sans Pro" w:eastAsia="Times New Roman" w:hAnsi="Source Sans Pro" w:cs="Times New Roman"/>
          <w:color w:val="000000"/>
          <w:sz w:val="20"/>
          <w:szCs w:val="20"/>
          <w:lang w:val="fr-BE" w:eastAsia="fr-FR"/>
        </w:rPr>
        <w:t>.</w:t>
      </w:r>
    </w:p>
    <w:p w:rsidR="001A448E" w:rsidRPr="001A448E" w:rsidRDefault="001A448E" w:rsidP="001A448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6" w:name="Ann3bEmballage"/>
      <w:r w:rsidRPr="001A448E">
        <w:rPr>
          <w:rFonts w:ascii="Source Sans Pro" w:eastAsia="Times New Roman" w:hAnsi="Source Sans Pro" w:cs="Times New Roman"/>
          <w:b/>
          <w:bCs/>
          <w:color w:val="000000"/>
          <w:sz w:val="20"/>
          <w:szCs w:val="20"/>
          <w:u w:val="single"/>
          <w:lang w:eastAsia="fr-FR"/>
        </w:rPr>
        <w:t>6. CONTENU DE L’EMBALLAGE ET AUTRES INFORMATIONS</w:t>
      </w:r>
      <w:bookmarkEnd w:id="26"/>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Contenu"/>
      <w:r w:rsidRPr="001A448E">
        <w:rPr>
          <w:rFonts w:ascii="Source Sans Pro" w:eastAsia="Times New Roman" w:hAnsi="Source Sans Pro" w:cs="Times New Roman"/>
          <w:b/>
          <w:bCs/>
          <w:color w:val="000000"/>
          <w:sz w:val="20"/>
          <w:szCs w:val="20"/>
          <w:u w:val="single"/>
          <w:lang w:eastAsia="fr-FR"/>
        </w:rPr>
        <w:t>Ce que contient DOLIPRANELIQUIZ 300 mg SANS SUCRE, suspension buvable en sachet édulcorée au maltitol liquide et au sorbitol</w:t>
      </w:r>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La(les) substance(s) active(s) est (sont) :</w:t>
      </w:r>
    </w:p>
    <w:p w:rsidR="001A448E" w:rsidRPr="001A448E" w:rsidRDefault="001A448E" w:rsidP="001A448E">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Paracétamol................................................................................................................... 300 mg</w:t>
      </w:r>
    </w:p>
    <w:p w:rsidR="001A448E" w:rsidRPr="001A448E" w:rsidRDefault="001A448E" w:rsidP="001A448E">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Pour un sachet de 12,5 ml</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Les autres composants sont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lastRenderedPageBreak/>
        <w:t xml:space="preserve">Acide malique, gomme xanthane, maltitol liquide (LYCASIN), sorbitol à 70 pour cent cristallisable, sorbitol, acide citrique anhydre, </w:t>
      </w:r>
      <w:proofErr w:type="spellStart"/>
      <w:r w:rsidRPr="001A448E">
        <w:rPr>
          <w:rFonts w:ascii="Source Sans Pro" w:eastAsia="Times New Roman" w:hAnsi="Source Sans Pro" w:cs="Times New Roman"/>
          <w:color w:val="000000"/>
          <w:sz w:val="20"/>
          <w:szCs w:val="20"/>
          <w:lang w:eastAsia="fr-FR"/>
        </w:rPr>
        <w:t>hydroxybenzoate</w:t>
      </w:r>
      <w:proofErr w:type="spellEnd"/>
      <w:r w:rsidRPr="001A448E">
        <w:rPr>
          <w:rFonts w:ascii="Source Sans Pro" w:eastAsia="Times New Roman" w:hAnsi="Source Sans Pro" w:cs="Times New Roman"/>
          <w:color w:val="000000"/>
          <w:sz w:val="20"/>
          <w:szCs w:val="20"/>
          <w:lang w:eastAsia="fr-FR"/>
        </w:rPr>
        <w:t xml:space="preserve"> d'éthyle, de méthyle et de propyle (NIPASEPT), </w:t>
      </w:r>
      <w:proofErr w:type="spellStart"/>
      <w:r w:rsidRPr="001A448E">
        <w:rPr>
          <w:rFonts w:ascii="Source Sans Pro" w:eastAsia="Times New Roman" w:hAnsi="Source Sans Pro" w:cs="Times New Roman"/>
          <w:color w:val="000000"/>
          <w:sz w:val="20"/>
          <w:szCs w:val="20"/>
          <w:lang w:eastAsia="fr-FR"/>
        </w:rPr>
        <w:t>azorubine</w:t>
      </w:r>
      <w:proofErr w:type="spellEnd"/>
      <w:r w:rsidRPr="001A448E">
        <w:rPr>
          <w:rFonts w:ascii="Source Sans Pro" w:eastAsia="Times New Roman" w:hAnsi="Source Sans Pro" w:cs="Times New Roman"/>
          <w:color w:val="000000"/>
          <w:sz w:val="20"/>
          <w:szCs w:val="20"/>
          <w:lang w:eastAsia="fr-FR"/>
        </w:rPr>
        <w:t xml:space="preserve"> (E122), arôme fraise*, eau purifiée (voir rubrique 2, « DOLIPRANELIQUIZ 300 mg SANS SUCRE contient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 xml:space="preserve">*Composition de l’arôme fraise : substances </w:t>
      </w:r>
      <w:proofErr w:type="spellStart"/>
      <w:r w:rsidRPr="001A448E">
        <w:rPr>
          <w:rFonts w:ascii="Source Sans Pro" w:eastAsia="Times New Roman" w:hAnsi="Source Sans Pro" w:cs="Times New Roman"/>
          <w:color w:val="000000"/>
          <w:sz w:val="20"/>
          <w:szCs w:val="20"/>
          <w:lang w:eastAsia="fr-FR"/>
        </w:rPr>
        <w:t>aromatisantes</w:t>
      </w:r>
      <w:proofErr w:type="spellEnd"/>
      <w:r w:rsidRPr="001A448E">
        <w:rPr>
          <w:rFonts w:ascii="Source Sans Pro" w:eastAsia="Times New Roman" w:hAnsi="Source Sans Pro" w:cs="Times New Roman"/>
          <w:color w:val="000000"/>
          <w:sz w:val="20"/>
          <w:szCs w:val="20"/>
          <w:lang w:eastAsia="fr-FR"/>
        </w:rPr>
        <w:t xml:space="preserve"> identiques aux naturelles, substances </w:t>
      </w:r>
      <w:proofErr w:type="spellStart"/>
      <w:r w:rsidRPr="001A448E">
        <w:rPr>
          <w:rFonts w:ascii="Source Sans Pro" w:eastAsia="Times New Roman" w:hAnsi="Source Sans Pro" w:cs="Times New Roman"/>
          <w:color w:val="000000"/>
          <w:sz w:val="20"/>
          <w:szCs w:val="20"/>
          <w:lang w:eastAsia="fr-FR"/>
        </w:rPr>
        <w:t>aromatisantes</w:t>
      </w:r>
      <w:proofErr w:type="spellEnd"/>
      <w:r w:rsidRPr="001A448E">
        <w:rPr>
          <w:rFonts w:ascii="Source Sans Pro" w:eastAsia="Times New Roman" w:hAnsi="Source Sans Pro" w:cs="Times New Roman"/>
          <w:color w:val="000000"/>
          <w:sz w:val="20"/>
          <w:szCs w:val="20"/>
          <w:lang w:eastAsia="fr-FR"/>
        </w:rPr>
        <w:t xml:space="preserve"> naturelles, </w:t>
      </w:r>
      <w:proofErr w:type="spellStart"/>
      <w:r w:rsidRPr="001A448E">
        <w:rPr>
          <w:rFonts w:ascii="Source Sans Pro" w:eastAsia="Times New Roman" w:hAnsi="Source Sans Pro" w:cs="Times New Roman"/>
          <w:color w:val="000000"/>
          <w:sz w:val="20"/>
          <w:szCs w:val="20"/>
          <w:lang w:eastAsia="fr-FR"/>
        </w:rPr>
        <w:t>propyleneglycol</w:t>
      </w:r>
      <w:proofErr w:type="spellEnd"/>
      <w:r w:rsidRPr="001A448E">
        <w:rPr>
          <w:rFonts w:ascii="Source Sans Pro" w:eastAsia="Times New Roman" w:hAnsi="Source Sans Pro" w:cs="Times New Roman"/>
          <w:color w:val="000000"/>
          <w:sz w:val="20"/>
          <w:szCs w:val="20"/>
          <w:lang w:eastAsia="fr-FR"/>
        </w:rPr>
        <w:t xml:space="preserve">, alcool benzylique, </w:t>
      </w:r>
      <w:proofErr w:type="spellStart"/>
      <w:r w:rsidRPr="001A448E">
        <w:rPr>
          <w:rFonts w:ascii="Source Sans Pro" w:eastAsia="Times New Roman" w:hAnsi="Source Sans Pro" w:cs="Times New Roman"/>
          <w:color w:val="000000"/>
          <w:sz w:val="20"/>
          <w:szCs w:val="20"/>
          <w:lang w:eastAsia="fr-FR"/>
        </w:rPr>
        <w:t>ethylmaltol</w:t>
      </w:r>
      <w:proofErr w:type="spellEnd"/>
      <w:r w:rsidRPr="001A448E">
        <w:rPr>
          <w:rFonts w:ascii="Source Sans Pro" w:eastAsia="Times New Roman" w:hAnsi="Source Sans Pro" w:cs="Times New Roman"/>
          <w:color w:val="000000"/>
          <w:sz w:val="20"/>
          <w:szCs w:val="20"/>
          <w:lang w:eastAsia="fr-FR"/>
        </w:rPr>
        <w:t xml:space="preserve">, </w:t>
      </w:r>
      <w:proofErr w:type="spellStart"/>
      <w:r w:rsidRPr="001A448E">
        <w:rPr>
          <w:rFonts w:ascii="Source Sans Pro" w:eastAsia="Times New Roman" w:hAnsi="Source Sans Pro" w:cs="Times New Roman"/>
          <w:color w:val="000000"/>
          <w:sz w:val="20"/>
          <w:szCs w:val="20"/>
          <w:lang w:eastAsia="fr-FR"/>
        </w:rPr>
        <w:t>maltol</w:t>
      </w:r>
      <w:proofErr w:type="spellEnd"/>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RcpEmballage"/>
      <w:r w:rsidRPr="001A448E">
        <w:rPr>
          <w:rFonts w:ascii="Source Sans Pro" w:eastAsia="Times New Roman" w:hAnsi="Source Sans Pro" w:cs="Times New Roman"/>
          <w:b/>
          <w:bCs/>
          <w:color w:val="000000"/>
          <w:sz w:val="20"/>
          <w:szCs w:val="20"/>
          <w:u w:val="single"/>
          <w:lang w:eastAsia="fr-FR"/>
        </w:rPr>
        <w:t>Qu’est-ce que DOLIPRANELIQUIZ 300 mg SANS SUCRE, suspension buvable en sachet édulcorée au maltitol liquide et au sorbitol et contenu de l’emballage extérieur</w:t>
      </w:r>
      <w:bookmarkEnd w:id="28"/>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bookmarkStart w:id="29" w:name="_Toc142279030"/>
      <w:r w:rsidRPr="001A448E">
        <w:rPr>
          <w:rFonts w:ascii="Source Sans Pro" w:eastAsia="Times New Roman" w:hAnsi="Source Sans Pro" w:cs="Times New Roman"/>
          <w:color w:val="000000"/>
          <w:sz w:val="20"/>
          <w:szCs w:val="20"/>
          <w:u w:val="single"/>
          <w:lang w:eastAsia="fr-FR"/>
        </w:rPr>
        <w:t>Aspect de DOLIPRANELIQUIZ 300 mg SANS SUCRE, suspension buvable en sachet édulcorée au maltitol liquide et au sorbitol et contenu de l’emballage extérieur</w:t>
      </w:r>
      <w:bookmarkEnd w:id="29"/>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Ce médicament se présente sous forme de suspension buvable en sachet de 12,5 ml.</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Boite de 12 ou 100 sachets.</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TituAMM"/>
      <w:r w:rsidRPr="001A448E">
        <w:rPr>
          <w:rFonts w:ascii="Source Sans Pro" w:eastAsia="Times New Roman" w:hAnsi="Source Sans Pro" w:cs="Times New Roman"/>
          <w:b/>
          <w:bCs/>
          <w:color w:val="000000"/>
          <w:sz w:val="20"/>
          <w:szCs w:val="20"/>
          <w:u w:val="single"/>
          <w:lang w:eastAsia="fr-FR"/>
        </w:rPr>
        <w:t>Titulaire de l’autorisation de mise sur le marché</w:t>
      </w:r>
      <w:bookmarkEnd w:id="30"/>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1" w:name="_Toc142279031"/>
      <w:r w:rsidRPr="001A448E">
        <w:rPr>
          <w:rFonts w:ascii="Source Sans Pro" w:eastAsia="Times New Roman" w:hAnsi="Source Sans Pro" w:cs="Times New Roman"/>
          <w:b/>
          <w:bCs/>
          <w:color w:val="000000"/>
          <w:sz w:val="20"/>
          <w:szCs w:val="20"/>
          <w:u w:val="single"/>
          <w:lang w:eastAsia="fr-FR"/>
        </w:rPr>
        <w:t>SANOFI-AVENTIS FRANCE</w:t>
      </w:r>
      <w:bookmarkEnd w:id="31"/>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82 AVENUE RASPAIL</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94250 GENTILLY</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ExploitAMM"/>
      <w:r w:rsidRPr="001A448E">
        <w:rPr>
          <w:rFonts w:ascii="Source Sans Pro" w:eastAsia="Times New Roman" w:hAnsi="Source Sans Pro" w:cs="Times New Roman"/>
          <w:b/>
          <w:bCs/>
          <w:color w:val="000000"/>
          <w:sz w:val="20"/>
          <w:szCs w:val="20"/>
          <w:u w:val="single"/>
          <w:lang w:eastAsia="fr-FR"/>
        </w:rPr>
        <w:t>Exploitant de l’autorisation de mise sur le marché</w:t>
      </w:r>
      <w:bookmarkEnd w:id="32"/>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SANOFI-AVENTIS FRANCE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82 AVENUE RASPAIL</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94250 GENTILLY</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Fab"/>
      <w:r w:rsidRPr="001A448E">
        <w:rPr>
          <w:rFonts w:ascii="Source Sans Pro" w:eastAsia="Times New Roman" w:hAnsi="Source Sans Pro" w:cs="Times New Roman"/>
          <w:b/>
          <w:bCs/>
          <w:color w:val="000000"/>
          <w:sz w:val="20"/>
          <w:szCs w:val="20"/>
          <w:u w:val="single"/>
          <w:lang w:eastAsia="fr-FR"/>
        </w:rPr>
        <w:t>Fabricant</w:t>
      </w:r>
      <w:bookmarkEnd w:id="33"/>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4" w:name="_Toc142279033"/>
      <w:r w:rsidRPr="001A448E">
        <w:rPr>
          <w:rFonts w:ascii="Source Sans Pro" w:eastAsia="Times New Roman" w:hAnsi="Source Sans Pro" w:cs="Times New Roman"/>
          <w:b/>
          <w:bCs/>
          <w:color w:val="000000"/>
          <w:sz w:val="20"/>
          <w:szCs w:val="20"/>
          <w:u w:val="single"/>
          <w:lang w:eastAsia="fr-FR"/>
        </w:rPr>
        <w:t>A. NATTERMANN &amp; CIE GMBH</w:t>
      </w:r>
      <w:bookmarkEnd w:id="34"/>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NATTERMANNALLEE 1</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50829 COLOGNE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ALLEMAGNE</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1A448E">
        <w:rPr>
          <w:rFonts w:ascii="Source Sans Pro" w:eastAsia="Times New Roman" w:hAnsi="Source Sans Pro" w:cs="Times New Roman"/>
          <w:color w:val="000000"/>
          <w:sz w:val="20"/>
          <w:szCs w:val="20"/>
          <w:lang w:eastAsia="fr-FR"/>
        </w:rPr>
        <w:t>Ou</w:t>
      </w:r>
      <w:proofErr w:type="gramEnd"/>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b/>
          <w:bCs/>
          <w:color w:val="000000"/>
          <w:sz w:val="20"/>
          <w:szCs w:val="20"/>
          <w:lang w:eastAsia="fr-FR"/>
        </w:rPr>
        <w:t>SANOFI S.P.A.</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VIALE EUROPA, 11</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21040 ORIGGIO (VA)</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ITALIE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1A448E">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5"/>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Sans objet.</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7"/>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w:t>
      </w:r>
      <w:proofErr w:type="gramStart"/>
      <w:r w:rsidRPr="001A448E">
        <w:rPr>
          <w:rFonts w:ascii="Source Sans Pro" w:eastAsia="Times New Roman" w:hAnsi="Source Sans Pro" w:cs="Times New Roman"/>
          <w:b/>
          <w:bCs/>
          <w:color w:val="000000"/>
          <w:sz w:val="20"/>
          <w:szCs w:val="20"/>
          <w:lang w:eastAsia="fr-FR"/>
        </w:rPr>
        <w:t>mois</w:t>
      </w:r>
      <w:proofErr w:type="gramEnd"/>
      <w:r w:rsidRPr="001A448E">
        <w:rPr>
          <w:rFonts w:ascii="Source Sans Pro" w:eastAsia="Times New Roman" w:hAnsi="Source Sans Pro" w:cs="Times New Roman"/>
          <w:b/>
          <w:bCs/>
          <w:color w:val="000000"/>
          <w:sz w:val="20"/>
          <w:szCs w:val="20"/>
          <w:lang w:eastAsia="fr-FR"/>
        </w:rPr>
        <w:t xml:space="preserve"> AAAA}.</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1A448E">
        <w:rPr>
          <w:rFonts w:ascii="Source Sans Pro" w:eastAsia="Times New Roman" w:hAnsi="Source Sans Pro" w:cs="Times New Roman"/>
          <w:b/>
          <w:bCs/>
          <w:color w:val="000000"/>
          <w:sz w:val="20"/>
          <w:szCs w:val="20"/>
          <w:u w:val="single"/>
          <w:lang w:eastAsia="fr-FR"/>
        </w:rPr>
        <w:t>Autres</w:t>
      </w:r>
      <w:bookmarkEnd w:id="36"/>
      <w:r w:rsidRPr="001A448E">
        <w:rPr>
          <w:rFonts w:ascii="Source Sans Pro" w:eastAsia="Times New Roman" w:hAnsi="Source Sans Pro" w:cs="Times New Roman"/>
          <w:b/>
          <w:bCs/>
          <w:color w:val="000000"/>
          <w:sz w:val="20"/>
          <w:szCs w:val="20"/>
          <w:lang w:eastAsia="fr-FR"/>
        </w:rPr>
        <w:t>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Conseil d’éducation sanitaire :</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QUE FAIRE EN CAS DE FIEVRE :</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lastRenderedPageBreak/>
        <w:t>Ce médicament est réservé à l’enfant à partir de 16 à 48 kg (soit environ de 4 à 15 ans).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Découvrez votre enfant</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Faites le boire,</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Ne laissez pas votre enfant dans un endroit trop chaud.</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Avec ce médicament, la fièvre doit baisser rapidement, néanmoins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d’autres signes inhabituels apparaissent</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la fièvre persiste plus de 3 jours ou si elle s’aggrave,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les maux de tête deviennent violents, ou en cas de vomissements.</w:t>
      </w:r>
    </w:p>
    <w:p w:rsidR="001A448E" w:rsidRPr="001A448E" w:rsidRDefault="001A448E" w:rsidP="001A448E">
      <w:pPr>
        <w:shd w:val="clear" w:color="auto" w:fill="FFFFFF"/>
        <w:spacing w:after="0" w:line="240" w:lineRule="auto"/>
        <w:rPr>
          <w:rFonts w:ascii="Source Sans Pro" w:eastAsia="Times New Roman" w:hAnsi="Source Sans Pro" w:cs="Times New Roman"/>
          <w:color w:val="000000"/>
          <w:sz w:val="20"/>
          <w:szCs w:val="20"/>
          <w:lang w:eastAsia="fr-FR"/>
        </w:rPr>
      </w:pPr>
      <w:r w:rsidRPr="001A448E">
        <w:rPr>
          <w:rFonts w:ascii="Source Sans Pro" w:eastAsia="Times New Roman" w:hAnsi="Source Sans Pro" w:cs="Times New Roman"/>
          <w:color w:val="000000"/>
          <w:sz w:val="20"/>
          <w:szCs w:val="20"/>
          <w:lang w:eastAsia="fr-FR"/>
        </w:rPr>
        <w:t>CONSULTEZ IMMEDIATEMENT VOTRE MEDECIN.</w:t>
      </w:r>
    </w:p>
    <w:p w:rsidR="001A448E"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QUE FAIRE EN CAS DE DOULEUR :</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S’il n’y a pas d’amélioration au bout de 5 jours de traitement,</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1A448E" w:rsidRPr="001A448E" w:rsidRDefault="001A448E" w:rsidP="001A448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1A448E" w:rsidRPr="001A448E" w:rsidRDefault="001A448E" w:rsidP="001A448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1A448E">
        <w:rPr>
          <w:rFonts w:ascii="Symbol" w:eastAsia="Times New Roman" w:hAnsi="Symbol" w:cs="Times New Roman"/>
          <w:color w:val="000000"/>
          <w:sz w:val="20"/>
          <w:szCs w:val="20"/>
          <w:lang w:eastAsia="fr-FR"/>
        </w:rPr>
        <w:t></w:t>
      </w:r>
      <w:r w:rsidRPr="001A448E">
        <w:rPr>
          <w:rFonts w:ascii="Times New Roman" w:eastAsia="Times New Roman" w:hAnsi="Times New Roman" w:cs="Times New Roman"/>
          <w:color w:val="000000"/>
          <w:sz w:val="14"/>
          <w:szCs w:val="14"/>
          <w:lang w:eastAsia="fr-FR"/>
        </w:rPr>
        <w:t> </w:t>
      </w:r>
      <w:r w:rsidRPr="001A448E">
        <w:rPr>
          <w:rFonts w:ascii="Source Sans Pro" w:eastAsia="Times New Roman" w:hAnsi="Source Sans Pro" w:cs="Times New Roman"/>
          <w:color w:val="000000"/>
          <w:sz w:val="20"/>
          <w:szCs w:val="20"/>
          <w:lang w:eastAsia="fr-FR"/>
        </w:rPr>
        <w:t>Si elle réveille votre enfant la nuit,</w:t>
      </w:r>
    </w:p>
    <w:p w:rsidR="0030110A" w:rsidRPr="001A448E" w:rsidRDefault="001A448E" w:rsidP="001A448E">
      <w:pPr>
        <w:shd w:val="clear" w:color="auto" w:fill="FFFFFF"/>
        <w:spacing w:after="0" w:line="240" w:lineRule="auto"/>
        <w:rPr>
          <w:rFonts w:ascii="Source Sans Pro" w:eastAsia="Times New Roman" w:hAnsi="Source Sans Pro" w:cs="Times New Roman"/>
          <w:b/>
          <w:bCs/>
          <w:color w:val="000000"/>
          <w:sz w:val="20"/>
          <w:szCs w:val="20"/>
          <w:lang w:eastAsia="fr-FR"/>
        </w:rPr>
      </w:pPr>
      <w:r w:rsidRPr="001A448E">
        <w:rPr>
          <w:rFonts w:ascii="Source Sans Pro" w:eastAsia="Times New Roman" w:hAnsi="Source Sans Pro" w:cs="Times New Roman"/>
          <w:b/>
          <w:bCs/>
          <w:color w:val="000000"/>
          <w:sz w:val="20"/>
          <w:szCs w:val="20"/>
          <w:lang w:eastAsia="fr-FR"/>
        </w:rPr>
        <w:t>CONSULTEZ IMMEDIATEMENT VOTRE MEDECIN.</w:t>
      </w:r>
    </w:p>
    <w:sectPr w:rsidR="0030110A" w:rsidRPr="001A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1A448E"/>
    <w:rsid w:val="0030110A"/>
    <w:rsid w:val="005B1404"/>
    <w:rsid w:val="00634F21"/>
    <w:rsid w:val="00B62FAC"/>
    <w:rsid w:val="00B65BD8"/>
    <w:rsid w:val="00C72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1A448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448E"/>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1A44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1A44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1A44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A448E"/>
    <w:rPr>
      <w:color w:val="0000FF"/>
      <w:u w:val="single"/>
    </w:rPr>
  </w:style>
  <w:style w:type="character" w:customStyle="1" w:styleId="gras">
    <w:name w:val="gras"/>
    <w:basedOn w:val="Policepardfaut"/>
    <w:rsid w:val="001A448E"/>
  </w:style>
  <w:style w:type="paragraph" w:customStyle="1" w:styleId="ammlistepuces1">
    <w:name w:val="ammlistepuces1"/>
    <w:basedOn w:val="Normal"/>
    <w:rsid w:val="001A44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2">
    <w:name w:val="ammlistepuces2"/>
    <w:basedOn w:val="Normal"/>
    <w:rsid w:val="001A44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1A448E"/>
  </w:style>
  <w:style w:type="paragraph" w:customStyle="1" w:styleId="ammannexetitre2">
    <w:name w:val="ammannexetitre2"/>
    <w:basedOn w:val="Normal"/>
    <w:rsid w:val="001A44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1A448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983391624">
      <w:bodyDiv w:val="1"/>
      <w:marLeft w:val="0"/>
      <w:marRight w:val="0"/>
      <w:marTop w:val="0"/>
      <w:marBottom w:val="0"/>
      <w:divBdr>
        <w:top w:val="none" w:sz="0" w:space="0" w:color="auto"/>
        <w:left w:val="none" w:sz="0" w:space="0" w:color="auto"/>
        <w:bottom w:val="none" w:sz="0" w:space="0" w:color="auto"/>
        <w:right w:val="none" w:sz="0" w:space="0" w:color="auto"/>
      </w:divBdr>
      <w:divsChild>
        <w:div w:id="1091513778">
          <w:marLeft w:val="0"/>
          <w:marRight w:val="0"/>
          <w:marTop w:val="0"/>
          <w:marBottom w:val="0"/>
          <w:divBdr>
            <w:top w:val="single" w:sz="8" w:space="1" w:color="auto"/>
            <w:left w:val="single" w:sz="8" w:space="4" w:color="auto"/>
            <w:bottom w:val="single" w:sz="8" w:space="1" w:color="auto"/>
            <w:right w:val="single" w:sz="8" w:space="4" w:color="auto"/>
          </w:divBdr>
        </w:div>
      </w:divsChild>
    </w:div>
    <w:div w:id="1285188207">
      <w:bodyDiv w:val="1"/>
      <w:marLeft w:val="0"/>
      <w:marRight w:val="0"/>
      <w:marTop w:val="0"/>
      <w:marBottom w:val="0"/>
      <w:divBdr>
        <w:top w:val="none" w:sz="0" w:space="0" w:color="auto"/>
        <w:left w:val="none" w:sz="0" w:space="0" w:color="auto"/>
        <w:bottom w:val="none" w:sz="0" w:space="0" w:color="auto"/>
        <w:right w:val="none" w:sz="0" w:space="0" w:color="auto"/>
      </w:divBdr>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 w:id="2051493647">
      <w:bodyDiv w:val="1"/>
      <w:marLeft w:val="0"/>
      <w:marRight w:val="0"/>
      <w:marTop w:val="0"/>
      <w:marBottom w:val="0"/>
      <w:divBdr>
        <w:top w:val="none" w:sz="0" w:space="0" w:color="auto"/>
        <w:left w:val="none" w:sz="0" w:space="0" w:color="auto"/>
        <w:bottom w:val="none" w:sz="0" w:space="0" w:color="auto"/>
        <w:right w:val="none" w:sz="0" w:space="0" w:color="auto"/>
      </w:divBdr>
      <w:divsChild>
        <w:div w:id="2145350299">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8513251&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3237</Words>
  <Characters>17807</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2019-01-29T13:06:00Z</dcterms:created>
  <dcterms:modified xsi:type="dcterms:W3CDTF">2019-01-29T13:06:00Z</dcterms:modified>
</cp:coreProperties>
</file>