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3D2" w:rsidRPr="003473D2" w:rsidRDefault="003473D2" w:rsidP="003473D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3473D2">
        <w:rPr>
          <w:rFonts w:ascii="Source Sans Pro" w:eastAsia="Times New Roman" w:hAnsi="Source Sans Pro" w:cs="Times New Roman"/>
          <w:b/>
          <w:bCs/>
          <w:color w:val="000000"/>
          <w:sz w:val="20"/>
          <w:szCs w:val="20"/>
          <w:u w:val="single"/>
          <w:lang w:eastAsia="fr-FR"/>
        </w:rPr>
        <w:t>DOLIPRANE 100 mg, poudre pour solution buvable en sachet</w:t>
      </w:r>
      <w:r w:rsidRPr="003473D2">
        <w:rPr>
          <w:rFonts w:ascii="Source Sans Pro" w:eastAsia="Times New Roman" w:hAnsi="Source Sans Pro" w:cs="Times New Roman"/>
          <w:b/>
          <w:bCs/>
          <w:color w:val="000000"/>
          <w:sz w:val="20"/>
          <w:szCs w:val="20"/>
          <w:u w:val="single"/>
          <w:lang w:eastAsia="fr-FR"/>
        </w:rPr>
        <w:noBreakHyphen/>
        <w:t>dose</w:t>
      </w:r>
      <w:bookmarkEnd w:id="0"/>
    </w:p>
    <w:p w:rsidR="003473D2" w:rsidRPr="003473D2" w:rsidRDefault="003473D2" w:rsidP="003473D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Paracétamol</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3473D2">
        <w:rPr>
          <w:rFonts w:ascii="Source Sans Pro" w:eastAsia="Times New Roman" w:hAnsi="Source Sans Pro" w:cs="Times New Roman"/>
          <w:b/>
          <w:bCs/>
          <w:color w:val="000000"/>
          <w:sz w:val="20"/>
          <w:szCs w:val="20"/>
          <w:u w:val="single"/>
          <w:lang w:eastAsia="fr-FR"/>
        </w:rPr>
        <w:t>Encadré</w:t>
      </w:r>
      <w:bookmarkEnd w:id="1"/>
    </w:p>
    <w:p w:rsidR="003473D2" w:rsidRPr="003473D2" w:rsidRDefault="003473D2" w:rsidP="003473D2">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3473D2">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val="fr-BE" w:eastAsia="fr-FR"/>
        </w:rPr>
        <w:t></w:t>
      </w:r>
      <w:r w:rsidRPr="003473D2">
        <w:rPr>
          <w:rFonts w:ascii="Times New Roman" w:eastAsia="Times New Roman" w:hAnsi="Times New Roman" w:cs="Times New Roman"/>
          <w:color w:val="000000"/>
          <w:sz w:val="14"/>
          <w:szCs w:val="14"/>
          <w:lang w:val="fr-BE" w:eastAsia="fr-FR"/>
        </w:rPr>
        <w:t> </w:t>
      </w:r>
      <w:r w:rsidRPr="003473D2">
        <w:rPr>
          <w:rFonts w:ascii="Source Sans Pro" w:eastAsia="Times New Roman" w:hAnsi="Source Sans Pro" w:cs="Times New Roman"/>
          <w:color w:val="000000"/>
          <w:sz w:val="20"/>
          <w:szCs w:val="20"/>
          <w:lang w:val="fr-BE" w:eastAsia="fr-FR"/>
        </w:rPr>
        <w:t>Gardez cette notice. Vous pourriez avoir besoin de la relire.</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val="fr-BE" w:eastAsia="fr-FR"/>
        </w:rPr>
        <w:t></w:t>
      </w:r>
      <w:r w:rsidRPr="003473D2">
        <w:rPr>
          <w:rFonts w:ascii="Times New Roman" w:eastAsia="Times New Roman" w:hAnsi="Times New Roman" w:cs="Times New Roman"/>
          <w:color w:val="000000"/>
          <w:sz w:val="14"/>
          <w:szCs w:val="14"/>
          <w:lang w:val="fr-BE" w:eastAsia="fr-FR"/>
        </w:rPr>
        <w:t> </w:t>
      </w:r>
      <w:r w:rsidRPr="003473D2">
        <w:rPr>
          <w:rFonts w:ascii="Source Sans Pro" w:eastAsia="Times New Roman" w:hAnsi="Source Sans Pro" w:cs="Times New Roman"/>
          <w:color w:val="000000"/>
          <w:sz w:val="20"/>
          <w:szCs w:val="20"/>
          <w:lang w:val="fr-BE" w:eastAsia="fr-FR"/>
        </w:rPr>
        <w:t>Adressez</w:t>
      </w:r>
      <w:r w:rsidRPr="003473D2">
        <w:rPr>
          <w:rFonts w:ascii="Source Sans Pro" w:eastAsia="Times New Roman" w:hAnsi="Source Sans Pro" w:cs="Times New Roman"/>
          <w:color w:val="000000"/>
          <w:sz w:val="20"/>
          <w:szCs w:val="20"/>
          <w:lang w:val="fr-BE" w:eastAsia="fr-FR"/>
        </w:rPr>
        <w:noBreakHyphen/>
        <w:t>vous à votre pharmacien pour tout conseil ou information.</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val="fr-BE" w:eastAsia="fr-FR"/>
        </w:rPr>
        <w:t></w:t>
      </w:r>
      <w:r w:rsidRPr="003473D2">
        <w:rPr>
          <w:rFonts w:ascii="Times New Roman" w:eastAsia="Times New Roman" w:hAnsi="Times New Roman" w:cs="Times New Roman"/>
          <w:color w:val="000000"/>
          <w:sz w:val="14"/>
          <w:szCs w:val="14"/>
          <w:lang w:val="fr-BE" w:eastAsia="fr-FR"/>
        </w:rPr>
        <w:t> </w:t>
      </w:r>
      <w:r w:rsidRPr="003473D2">
        <w:rPr>
          <w:rFonts w:ascii="Source Sans Pro" w:eastAsia="Times New Roman" w:hAnsi="Source Sans Pro" w:cs="Times New Roman"/>
          <w:color w:val="000000"/>
          <w:sz w:val="20"/>
          <w:szCs w:val="20"/>
          <w:lang w:val="fr-BE" w:eastAsia="fr-FR"/>
        </w:rPr>
        <w:t>Si vous ressentez l’un des effets indésirables, parlez</w:t>
      </w:r>
      <w:r w:rsidRPr="003473D2">
        <w:rPr>
          <w:rFonts w:ascii="Source Sans Pro" w:eastAsia="Times New Roman" w:hAnsi="Source Sans Pro" w:cs="Times New Roman"/>
          <w:color w:val="000000"/>
          <w:sz w:val="20"/>
          <w:szCs w:val="20"/>
          <w:lang w:val="fr-BE" w:eastAsia="fr-FR"/>
        </w:rPr>
        <w:noBreakHyphen/>
        <w:t>en à votre médecin ou votre pharmacien. Ceci s’applique aussi à tout effet indésirable qui ne serait pas mentionné dans cette notice. </w:t>
      </w:r>
      <w:r w:rsidRPr="003473D2">
        <w:rPr>
          <w:rFonts w:ascii="Source Sans Pro" w:eastAsia="Times New Roman" w:hAnsi="Source Sans Pro" w:cs="Times New Roman"/>
          <w:color w:val="000000"/>
          <w:sz w:val="20"/>
          <w:szCs w:val="20"/>
          <w:lang w:eastAsia="fr-FR"/>
        </w:rPr>
        <w:t>Voir rubrique 4.</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val="fr-BE" w:eastAsia="fr-FR"/>
        </w:rPr>
        <w:t>Ne laissez pas ce médicament à la portée des enfants.</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3473D2">
        <w:rPr>
          <w:rFonts w:ascii="Source Sans Pro" w:eastAsia="Times New Roman" w:hAnsi="Source Sans Pro" w:cs="Times New Roman"/>
          <w:b/>
          <w:bCs/>
          <w:color w:val="000000"/>
          <w:sz w:val="20"/>
          <w:szCs w:val="20"/>
          <w:u w:val="single"/>
          <w:lang w:eastAsia="fr-FR"/>
        </w:rPr>
        <w:t>Que contient cette notice ?</w:t>
      </w:r>
      <w:bookmarkEnd w:id="3"/>
    </w:p>
    <w:p w:rsidR="003473D2" w:rsidRPr="003473D2" w:rsidRDefault="003473D2" w:rsidP="003473D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1. Qu'est</w:t>
      </w:r>
      <w:r w:rsidRPr="003473D2">
        <w:rPr>
          <w:rFonts w:ascii="Source Sans Pro" w:eastAsia="Times New Roman" w:hAnsi="Source Sans Pro" w:cs="Times New Roman"/>
          <w:color w:val="000000"/>
          <w:sz w:val="20"/>
          <w:szCs w:val="20"/>
          <w:lang w:eastAsia="fr-FR"/>
        </w:rPr>
        <w:noBreakHyphen/>
        <w:t>ce que DOLIPRANE 100 mg, poudre pour solution buvable en sachet</w:t>
      </w:r>
      <w:r w:rsidRPr="003473D2">
        <w:rPr>
          <w:rFonts w:ascii="Source Sans Pro" w:eastAsia="Times New Roman" w:hAnsi="Source Sans Pro" w:cs="Times New Roman"/>
          <w:color w:val="000000"/>
          <w:sz w:val="20"/>
          <w:szCs w:val="20"/>
          <w:lang w:eastAsia="fr-FR"/>
        </w:rPr>
        <w:noBreakHyphen/>
        <w:t>dose et dans quels cas est</w:t>
      </w:r>
      <w:r w:rsidRPr="003473D2">
        <w:rPr>
          <w:rFonts w:ascii="Source Sans Pro" w:eastAsia="Times New Roman" w:hAnsi="Source Sans Pro" w:cs="Times New Roman"/>
          <w:color w:val="000000"/>
          <w:sz w:val="20"/>
          <w:szCs w:val="20"/>
          <w:lang w:eastAsia="fr-FR"/>
        </w:rPr>
        <w:noBreakHyphen/>
        <w:t>il utilisé ?</w:t>
      </w:r>
    </w:p>
    <w:p w:rsidR="003473D2" w:rsidRPr="003473D2" w:rsidRDefault="003473D2" w:rsidP="003473D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2. Quelles sont les informations à connaître avant de prendre DOLIPRANE 100 mg, poudre pour solution buvable en sachet</w:t>
      </w:r>
      <w:r w:rsidRPr="003473D2">
        <w:rPr>
          <w:rFonts w:ascii="Source Sans Pro" w:eastAsia="Times New Roman" w:hAnsi="Source Sans Pro" w:cs="Times New Roman"/>
          <w:color w:val="000000"/>
          <w:sz w:val="20"/>
          <w:szCs w:val="20"/>
          <w:lang w:eastAsia="fr-FR"/>
        </w:rPr>
        <w:noBreakHyphen/>
        <w:t>dose ?</w:t>
      </w:r>
    </w:p>
    <w:p w:rsidR="003473D2" w:rsidRPr="003473D2" w:rsidRDefault="003473D2" w:rsidP="003473D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3. Comment prendre DOLIPRANE 100 mg, poudre pour solution buvable en sachet</w:t>
      </w:r>
      <w:r w:rsidRPr="003473D2">
        <w:rPr>
          <w:rFonts w:ascii="Source Sans Pro" w:eastAsia="Times New Roman" w:hAnsi="Source Sans Pro" w:cs="Times New Roman"/>
          <w:color w:val="000000"/>
          <w:sz w:val="20"/>
          <w:szCs w:val="20"/>
          <w:lang w:eastAsia="fr-FR"/>
        </w:rPr>
        <w:noBreakHyphen/>
        <w:t>dose ?</w:t>
      </w:r>
    </w:p>
    <w:p w:rsidR="003473D2" w:rsidRPr="003473D2" w:rsidRDefault="003473D2" w:rsidP="003473D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4. Quels sont les effets indésirables éventuels ?</w:t>
      </w:r>
    </w:p>
    <w:p w:rsidR="003473D2" w:rsidRPr="003473D2" w:rsidRDefault="003473D2" w:rsidP="003473D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5. Comment conserver DOLIPRANE 100 mg, poudre pour solution buvable en sachet</w:t>
      </w:r>
      <w:r w:rsidRPr="003473D2">
        <w:rPr>
          <w:rFonts w:ascii="Source Sans Pro" w:eastAsia="Times New Roman" w:hAnsi="Source Sans Pro" w:cs="Times New Roman"/>
          <w:color w:val="000000"/>
          <w:sz w:val="20"/>
          <w:szCs w:val="20"/>
          <w:lang w:eastAsia="fr-FR"/>
        </w:rPr>
        <w:noBreakHyphen/>
        <w:t>dose ?</w:t>
      </w:r>
    </w:p>
    <w:p w:rsidR="003473D2" w:rsidRPr="003473D2" w:rsidRDefault="003473D2" w:rsidP="003473D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6. Contenu de l’emballage et autres informations.</w:t>
      </w:r>
    </w:p>
    <w:p w:rsidR="003473D2" w:rsidRPr="003473D2" w:rsidRDefault="003473D2" w:rsidP="003473D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3473D2">
        <w:rPr>
          <w:rFonts w:ascii="Source Sans Pro" w:eastAsia="Times New Roman" w:hAnsi="Source Sans Pro" w:cs="Times New Roman"/>
          <w:b/>
          <w:bCs/>
          <w:color w:val="000000"/>
          <w:sz w:val="20"/>
          <w:szCs w:val="20"/>
          <w:u w:val="single"/>
          <w:lang w:eastAsia="fr-FR"/>
        </w:rPr>
        <w:t>1. QU’EST-CE QUE DOLIPRANE 100 mg, poudre pour solution buvable en sachet</w:t>
      </w:r>
      <w:r w:rsidRPr="003473D2">
        <w:rPr>
          <w:rFonts w:ascii="Source Sans Pro" w:eastAsia="Times New Roman" w:hAnsi="Source Sans Pro" w:cs="Times New Roman"/>
          <w:b/>
          <w:bCs/>
          <w:color w:val="000000"/>
          <w:sz w:val="20"/>
          <w:szCs w:val="20"/>
          <w:u w:val="single"/>
          <w:lang w:eastAsia="fr-FR"/>
        </w:rPr>
        <w:noBreakHyphen/>
        <w:t>dose ET DANS QUELS CAS EST-IL UTILISE ?</w:t>
      </w:r>
      <w:bookmarkEnd w:id="4"/>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bookmarkStart w:id="5" w:name="_Toc142279003"/>
      <w:r w:rsidRPr="003473D2">
        <w:rPr>
          <w:rFonts w:ascii="Source Sans Pro" w:eastAsia="Times New Roman" w:hAnsi="Source Sans Pro" w:cs="Times New Roman"/>
          <w:color w:val="000000"/>
          <w:sz w:val="20"/>
          <w:szCs w:val="20"/>
          <w:u w:val="single"/>
          <w:lang w:eastAsia="fr-FR"/>
        </w:rPr>
        <w:t xml:space="preserve">Classe pharmacothérapeutique : AUTRES ANALGESIQUES et ANTIPYRETIQUES </w:t>
      </w:r>
      <w:r w:rsidRPr="003473D2">
        <w:rPr>
          <w:rFonts w:ascii="Source Sans Pro" w:eastAsia="Times New Roman" w:hAnsi="Source Sans Pro" w:cs="Times New Roman"/>
          <w:color w:val="000000"/>
          <w:sz w:val="20"/>
          <w:szCs w:val="20"/>
          <w:u w:val="single"/>
          <w:lang w:eastAsia="fr-FR"/>
        </w:rPr>
        <w:noBreakHyphen/>
        <w:t xml:space="preserve"> code ATC N02BE01</w:t>
      </w:r>
      <w:bookmarkEnd w:id="5"/>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DOLIPRANE est un antalgique (calme la douleur) et un antipyrétique (fait baisser la fièvre).</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La substance active de ce médicament est le paracétamol.</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Cette présentation est réservée à l’enfant de 6 à 20 kg (soit environ de 3 mois à 7 ans). Lire attentivement la rubrique « Posologie ».</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3473D2" w:rsidRPr="003473D2" w:rsidRDefault="003473D2" w:rsidP="003473D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6" w:name="Ann3bInfoNecessaires"/>
      <w:r w:rsidRPr="003473D2">
        <w:rPr>
          <w:rFonts w:ascii="Source Sans Pro" w:eastAsia="Times New Roman" w:hAnsi="Source Sans Pro" w:cs="Times New Roman"/>
          <w:b/>
          <w:bCs/>
          <w:color w:val="000000"/>
          <w:sz w:val="20"/>
          <w:szCs w:val="20"/>
          <w:u w:val="single"/>
          <w:lang w:eastAsia="fr-FR"/>
        </w:rPr>
        <w:t>2. QUELLES SONT LES INFORMATIONS A CONNAITRE AVANT DE PRENDRE DOLIPRANE 100 mg, poudre pour solution buvable en sachet</w:t>
      </w:r>
      <w:r w:rsidRPr="003473D2">
        <w:rPr>
          <w:rFonts w:ascii="Source Sans Pro" w:eastAsia="Times New Roman" w:hAnsi="Source Sans Pro" w:cs="Times New Roman"/>
          <w:b/>
          <w:bCs/>
          <w:color w:val="000000"/>
          <w:sz w:val="20"/>
          <w:szCs w:val="20"/>
          <w:u w:val="single"/>
          <w:lang w:eastAsia="fr-FR"/>
        </w:rPr>
        <w:noBreakHyphen/>
        <w:t>dose ?</w:t>
      </w:r>
      <w:bookmarkEnd w:id="6"/>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7" w:name="_Toc142279015"/>
      <w:r w:rsidRPr="003473D2">
        <w:rPr>
          <w:rFonts w:ascii="Source Sans Pro" w:eastAsia="Times New Roman" w:hAnsi="Source Sans Pro" w:cs="Times New Roman"/>
          <w:b/>
          <w:bCs/>
          <w:color w:val="000000"/>
          <w:sz w:val="20"/>
          <w:szCs w:val="20"/>
          <w:u w:val="single"/>
          <w:lang w:eastAsia="fr-FR"/>
        </w:rPr>
        <w:t>Ne donnez jamais DOLIPRANE 100 mg, poudre pour solution buvable en sachet</w:t>
      </w:r>
      <w:r w:rsidRPr="003473D2">
        <w:rPr>
          <w:rFonts w:ascii="Source Sans Pro" w:eastAsia="Times New Roman" w:hAnsi="Source Sans Pro" w:cs="Times New Roman"/>
          <w:b/>
          <w:bCs/>
          <w:color w:val="000000"/>
          <w:sz w:val="20"/>
          <w:szCs w:val="20"/>
          <w:u w:val="single"/>
          <w:lang w:eastAsia="fr-FR"/>
        </w:rPr>
        <w:noBreakHyphen/>
        <w:t>dose :</w:t>
      </w:r>
      <w:bookmarkEnd w:id="7"/>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 votre enfant est allergique (hypersensible) à la substance active (le paracétamol) ou à l’un des autres composants contenus dans DOLIPRANE. Vous trouverez la liste des composants à la rubrique 6,</w:t>
      </w:r>
    </w:p>
    <w:p w:rsidR="003473D2" w:rsidRPr="003473D2" w:rsidRDefault="003473D2" w:rsidP="003473D2">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lastRenderedPageBreak/>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 votre enfant a une maladie grave du foie.</w:t>
      </w:r>
    </w:p>
    <w:tbl>
      <w:tblPr>
        <w:tblW w:w="0" w:type="auto"/>
        <w:jc w:val="center"/>
        <w:tblCellMar>
          <w:left w:w="0" w:type="dxa"/>
          <w:right w:w="0" w:type="dxa"/>
        </w:tblCellMar>
        <w:tblLook w:val="04A0" w:firstRow="1" w:lastRow="0" w:firstColumn="1" w:lastColumn="0" w:noHBand="0" w:noVBand="1"/>
      </w:tblPr>
      <w:tblGrid>
        <w:gridCol w:w="9052"/>
      </w:tblGrid>
      <w:tr w:rsidR="003473D2" w:rsidRPr="003473D2" w:rsidTr="003473D2">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473D2" w:rsidRPr="003473D2" w:rsidRDefault="003473D2" w:rsidP="003473D2">
            <w:pPr>
              <w:spacing w:after="0" w:line="240" w:lineRule="auto"/>
              <w:rPr>
                <w:rFonts w:ascii="Times New Roman" w:eastAsia="Times New Roman" w:hAnsi="Times New Roman" w:cs="Times New Roman"/>
                <w:color w:val="000000"/>
                <w:sz w:val="24"/>
                <w:szCs w:val="24"/>
                <w:lang w:eastAsia="fr-FR"/>
              </w:rPr>
            </w:pPr>
            <w:r w:rsidRPr="003473D2">
              <w:rPr>
                <w:rFonts w:ascii="Times New Roman" w:eastAsia="Times New Roman" w:hAnsi="Times New Roman" w:cs="Times New Roman"/>
                <w:b/>
                <w:bCs/>
                <w:color w:val="000000"/>
                <w:sz w:val="24"/>
                <w:szCs w:val="24"/>
                <w:lang w:eastAsia="fr-FR"/>
              </w:rPr>
              <w:t>Ce médicament contient du paracétamol. D'autres médicaments en contiennent.</w:t>
            </w:r>
          </w:p>
          <w:p w:rsidR="003473D2" w:rsidRPr="003473D2" w:rsidRDefault="003473D2" w:rsidP="003473D2">
            <w:pPr>
              <w:spacing w:after="0" w:line="240" w:lineRule="auto"/>
              <w:rPr>
                <w:rFonts w:ascii="Times New Roman" w:eastAsia="Times New Roman" w:hAnsi="Times New Roman" w:cs="Times New Roman"/>
                <w:color w:val="000000"/>
                <w:sz w:val="24"/>
                <w:szCs w:val="24"/>
                <w:lang w:eastAsia="fr-FR"/>
              </w:rPr>
            </w:pPr>
            <w:r w:rsidRPr="003473D2">
              <w:rPr>
                <w:rFonts w:ascii="Times New Roman" w:eastAsia="Times New Roman" w:hAnsi="Times New Roman" w:cs="Times New Roman"/>
                <w:b/>
                <w:bCs/>
                <w:color w:val="000000"/>
                <w:sz w:val="24"/>
                <w:szCs w:val="24"/>
                <w:lang w:eastAsia="fr-FR"/>
              </w:rPr>
              <w:t>Vérifiez</w:t>
            </w:r>
            <w:r w:rsidRPr="003473D2">
              <w:rPr>
                <w:rFonts w:ascii="Times New Roman" w:eastAsia="Times New Roman" w:hAnsi="Times New Roman" w:cs="Times New Roman"/>
                <w:color w:val="000000"/>
                <w:sz w:val="24"/>
                <w:szCs w:val="24"/>
                <w:lang w:eastAsia="fr-FR"/>
              </w:rPr>
              <w:t> que vous ne prenez pas d'autres médicaments contenant du paracétamol,</w:t>
            </w:r>
            <w:r w:rsidRPr="003473D2">
              <w:rPr>
                <w:rFonts w:ascii="Times New Roman" w:eastAsia="Times New Roman" w:hAnsi="Times New Roman" w:cs="Times New Roman"/>
                <w:b/>
                <w:bCs/>
                <w:color w:val="000000"/>
                <w:sz w:val="24"/>
                <w:szCs w:val="24"/>
                <w:lang w:eastAsia="fr-FR"/>
              </w:rPr>
              <w:t> y compris si ce sont des médicaments obtenus sans prescription.</w:t>
            </w:r>
          </w:p>
          <w:p w:rsidR="003473D2" w:rsidRPr="003473D2" w:rsidRDefault="003473D2" w:rsidP="003473D2">
            <w:pPr>
              <w:spacing w:after="0" w:line="240" w:lineRule="auto"/>
              <w:rPr>
                <w:rFonts w:ascii="Times New Roman" w:eastAsia="Times New Roman" w:hAnsi="Times New Roman" w:cs="Times New Roman"/>
                <w:color w:val="000000"/>
                <w:sz w:val="24"/>
                <w:szCs w:val="24"/>
                <w:lang w:eastAsia="fr-FR"/>
              </w:rPr>
            </w:pPr>
            <w:r w:rsidRPr="003473D2">
              <w:rPr>
                <w:rFonts w:ascii="Times New Roman" w:eastAsia="Times New Roman" w:hAnsi="Times New Roman" w:cs="Times New Roman"/>
                <w:b/>
                <w:bCs/>
                <w:color w:val="000000"/>
                <w:sz w:val="24"/>
                <w:szCs w:val="24"/>
                <w:lang w:eastAsia="fr-FR"/>
              </w:rPr>
              <w:t>Ne les associez pas</w:t>
            </w:r>
            <w:r w:rsidRPr="003473D2">
              <w:rPr>
                <w:rFonts w:ascii="Times New Roman" w:eastAsia="Times New Roman" w:hAnsi="Times New Roman" w:cs="Times New Roman"/>
                <w:color w:val="000000"/>
                <w:sz w:val="24"/>
                <w:szCs w:val="24"/>
                <w:lang w:eastAsia="fr-FR"/>
              </w:rPr>
              <w:t>, afin de ne pas dépasser la dose quotidienne recommandée.</w:t>
            </w:r>
          </w:p>
          <w:p w:rsidR="003473D2" w:rsidRPr="003473D2" w:rsidRDefault="003473D2" w:rsidP="003473D2">
            <w:pPr>
              <w:spacing w:after="0" w:line="240" w:lineRule="auto"/>
              <w:rPr>
                <w:rFonts w:ascii="Times New Roman" w:eastAsia="Times New Roman" w:hAnsi="Times New Roman" w:cs="Times New Roman"/>
                <w:b/>
                <w:bCs/>
                <w:color w:val="000000"/>
                <w:sz w:val="24"/>
                <w:szCs w:val="24"/>
                <w:lang w:eastAsia="fr-FR"/>
              </w:rPr>
            </w:pPr>
            <w:r w:rsidRPr="003473D2">
              <w:rPr>
                <w:rFonts w:ascii="Times New Roman" w:eastAsia="Times New Roman" w:hAnsi="Times New Roman" w:cs="Times New Roman"/>
                <w:b/>
                <w:bCs/>
                <w:color w:val="000000"/>
                <w:sz w:val="24"/>
                <w:szCs w:val="24"/>
                <w:lang w:eastAsia="fr-FR"/>
              </w:rPr>
              <w:t>(</w:t>
            </w:r>
            <w:hyperlink r:id="rId4" w:anchor="Ann3b_PosoModAdmin_6" w:history="1">
              <w:r w:rsidRPr="003473D2">
                <w:rPr>
                  <w:rFonts w:ascii="Times New Roman" w:eastAsia="Times New Roman" w:hAnsi="Times New Roman" w:cs="Times New Roman"/>
                  <w:b/>
                  <w:bCs/>
                  <w:color w:val="000000"/>
                  <w:sz w:val="24"/>
                  <w:szCs w:val="24"/>
                  <w:u w:val="single"/>
                  <w:lang w:eastAsia="fr-FR"/>
                </w:rPr>
                <w:t>voir « Posologie</w:t>
              </w:r>
            </w:hyperlink>
            <w:r w:rsidRPr="003473D2">
              <w:rPr>
                <w:rFonts w:ascii="Times New Roman" w:eastAsia="Times New Roman" w:hAnsi="Times New Roman" w:cs="Times New Roman"/>
                <w:b/>
                <w:bCs/>
                <w:color w:val="000000"/>
                <w:sz w:val="24"/>
                <w:szCs w:val="24"/>
                <w:lang w:eastAsia="fr-FR"/>
              </w:rPr>
              <w:t> » et « Symptômes et instructions en cas de surdosage »)</w:t>
            </w:r>
          </w:p>
        </w:tc>
      </w:tr>
    </w:tbl>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Avertissements et précautions</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Adressez</w:t>
      </w:r>
      <w:r w:rsidRPr="003473D2">
        <w:rPr>
          <w:rFonts w:ascii="Source Sans Pro" w:eastAsia="Times New Roman" w:hAnsi="Source Sans Pro" w:cs="Times New Roman"/>
          <w:color w:val="000000"/>
          <w:sz w:val="20"/>
          <w:szCs w:val="20"/>
          <w:lang w:eastAsia="fr-FR"/>
        </w:rPr>
        <w:noBreakHyphen/>
        <w:t>vous à votre médecin ou pharmacien avant de prendre ce médicament.</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Si votre médecin vous a informé d’une intolérance à certains sucres, contactez</w:t>
      </w:r>
      <w:r w:rsidRPr="003473D2">
        <w:rPr>
          <w:rFonts w:ascii="Source Sans Pro" w:eastAsia="Times New Roman" w:hAnsi="Source Sans Pro" w:cs="Times New Roman"/>
          <w:color w:val="000000"/>
          <w:sz w:val="20"/>
          <w:szCs w:val="20"/>
          <w:lang w:eastAsia="fr-FR"/>
        </w:rPr>
        <w:noBreakHyphen/>
        <w:t>le avant de prendre ce médicament.</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Ann3b_MisesEnGarde_6"/>
      <w:bookmarkEnd w:id="8"/>
      <w:r w:rsidRPr="003473D2">
        <w:rPr>
          <w:rFonts w:ascii="Source Sans Pro" w:eastAsia="Times New Roman" w:hAnsi="Source Sans Pro" w:cs="Times New Roman"/>
          <w:b/>
          <w:bCs/>
          <w:color w:val="000000"/>
          <w:sz w:val="20"/>
          <w:szCs w:val="20"/>
          <w:lang w:eastAsia="fr-FR"/>
        </w:rPr>
        <w:t>Faites attention avec DOLIPRANE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 la douleur persiste </w:t>
      </w:r>
      <w:r w:rsidRPr="003473D2">
        <w:rPr>
          <w:rFonts w:ascii="Source Sans Pro" w:eastAsia="Times New Roman" w:hAnsi="Source Sans Pro" w:cs="Times New Roman"/>
          <w:color w:val="000000"/>
          <w:sz w:val="20"/>
          <w:szCs w:val="20"/>
          <w:u w:val="single"/>
          <w:lang w:eastAsia="fr-FR"/>
        </w:rPr>
        <w:t>plus de 5 jours</w:t>
      </w:r>
      <w:r w:rsidRPr="003473D2">
        <w:rPr>
          <w:rFonts w:ascii="Source Sans Pro" w:eastAsia="Times New Roman" w:hAnsi="Source Sans Pro" w:cs="Times New Roman"/>
          <w:color w:val="000000"/>
          <w:sz w:val="20"/>
          <w:szCs w:val="20"/>
          <w:lang w:eastAsia="fr-FR"/>
        </w:rPr>
        <w:t>, ou la fièvre </w:t>
      </w:r>
      <w:r w:rsidRPr="003473D2">
        <w:rPr>
          <w:rFonts w:ascii="Source Sans Pro" w:eastAsia="Times New Roman" w:hAnsi="Source Sans Pro" w:cs="Times New Roman"/>
          <w:color w:val="000000"/>
          <w:sz w:val="20"/>
          <w:szCs w:val="20"/>
          <w:u w:val="single"/>
          <w:lang w:eastAsia="fr-FR"/>
        </w:rPr>
        <w:t>plus de 3 jours</w:t>
      </w:r>
      <w:r w:rsidRPr="003473D2">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La prise de paracétamol peut entraîner des troubles du fonctionnement du foie.</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Vous devez demander l’avis de votre médecin avant de donner ce médicament à votre enfant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3473D2">
        <w:rPr>
          <w:rFonts w:ascii="Courier New" w:eastAsia="Times New Roman" w:hAnsi="Courier New" w:cs="Courier New"/>
          <w:color w:val="000000"/>
          <w:sz w:val="20"/>
          <w:szCs w:val="20"/>
          <w:lang w:eastAsia="fr-FR"/>
        </w:rPr>
        <w:t>o</w:t>
      </w:r>
      <w:proofErr w:type="gramEnd"/>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s’il a une maladie du foie ou une maladie grave des reins,</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3473D2">
        <w:rPr>
          <w:rFonts w:ascii="Courier New" w:eastAsia="Times New Roman" w:hAnsi="Courier New" w:cs="Courier New"/>
          <w:color w:val="000000"/>
          <w:sz w:val="20"/>
          <w:szCs w:val="20"/>
          <w:lang w:eastAsia="fr-FR"/>
        </w:rPr>
        <w:t>o</w:t>
      </w:r>
      <w:proofErr w:type="gramEnd"/>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s’il souffre de déshydratation,</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3473D2">
        <w:rPr>
          <w:rFonts w:ascii="Courier New" w:eastAsia="Times New Roman" w:hAnsi="Courier New" w:cs="Courier New"/>
          <w:color w:val="000000"/>
          <w:sz w:val="20"/>
          <w:szCs w:val="20"/>
          <w:lang w:eastAsia="fr-FR"/>
        </w:rPr>
        <w:t>o</w:t>
      </w:r>
      <w:proofErr w:type="gramEnd"/>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s’il souffre par exemple de malnutrition chronique, s’il est en période de jeûne, s’il a perdu beaucoup de poids récemment, s’il est atteint du virus du SIDA ou d’une hépatite virale chronique, s’il souffre de mucoviscidose (maladie génétique et héréditaire caractérisée notamment par des infections respiratoires graves), ou encore s’il est atteint de la maladie de Gilbert (maladie héréditaire associée à une augmentation du taux de bilirubine dans le sang),</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3473D2">
        <w:rPr>
          <w:rFonts w:ascii="Courier New" w:eastAsia="Times New Roman" w:hAnsi="Courier New" w:cs="Courier New"/>
          <w:color w:val="000000"/>
          <w:sz w:val="20"/>
          <w:szCs w:val="20"/>
          <w:lang w:eastAsia="fr-FR"/>
        </w:rPr>
        <w:t>o</w:t>
      </w:r>
      <w:proofErr w:type="gramEnd"/>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 votre enfant est allergique à l’aspirine et/ou aux anti</w:t>
      </w:r>
      <w:r w:rsidRPr="003473D2">
        <w:rPr>
          <w:rFonts w:ascii="Source Sans Pro" w:eastAsia="Times New Roman" w:hAnsi="Source Sans Pro" w:cs="Times New Roman"/>
          <w:color w:val="000000"/>
          <w:sz w:val="20"/>
          <w:szCs w:val="20"/>
          <w:lang w:eastAsia="fr-FR"/>
        </w:rPr>
        <w:noBreakHyphen/>
        <w:t>inflammatoires non stéroïdiens.</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À titre informatif : la consommation de boissons alcoolisées pendant le traitement est déconseillée. En cas de sevrage récent d’un alcoolisme chronique, le risque d’atteinte hépatique est majoré</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En cas d’administration chez un enfant, la dose dépend de son poids (voir rubrique « Comment prendre DOLIPRANE 100 mg, poudre pour solution buvable en sachet</w:t>
      </w:r>
      <w:r w:rsidRPr="003473D2">
        <w:rPr>
          <w:rFonts w:ascii="Source Sans Pro" w:eastAsia="Times New Roman" w:hAnsi="Source Sans Pro" w:cs="Times New Roman"/>
          <w:color w:val="000000"/>
          <w:sz w:val="20"/>
          <w:szCs w:val="20"/>
          <w:lang w:eastAsia="fr-FR"/>
        </w:rPr>
        <w:noBreakHyphen/>
        <w:t>dose ? »).</w:t>
      </w:r>
    </w:p>
    <w:p w:rsidR="003473D2" w:rsidRPr="003473D2" w:rsidRDefault="003473D2" w:rsidP="003473D2">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En cas d’hépatite virale aiguë, arrêtez le traitement et consultez votre médecin.</w:t>
      </w:r>
    </w:p>
    <w:p w:rsidR="003473D2" w:rsidRPr="003473D2" w:rsidRDefault="003473D2" w:rsidP="003473D2">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Analyses de sang</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Prévenez votre médecin si vous donnez DOLIPRANE à votre enfant et qu’il doit faire un test sanguin car ce médicament peut fausser les résultats du taux d’acide urique (uricémie) et de sucre (glycémie) dans le sang.</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EN CAS DE DOUTE NE PAS HESITER A DEMANDER L’AVIS DE VOTRE MEDECIN OU DE VOTRE PHARMACIEN.</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Enfants</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Sans objet.</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Autres médicaments et DOLIPRANE 100 mg, poudre pour solution buvable en sachet</w:t>
      </w:r>
      <w:r w:rsidRPr="003473D2">
        <w:rPr>
          <w:rFonts w:ascii="Source Sans Pro" w:eastAsia="Times New Roman" w:hAnsi="Source Sans Pro" w:cs="Times New Roman"/>
          <w:b/>
          <w:bCs/>
          <w:color w:val="000000"/>
          <w:sz w:val="20"/>
          <w:szCs w:val="20"/>
          <w:lang w:eastAsia="fr-FR"/>
        </w:rPr>
        <w:noBreakHyphen/>
        <w:t>dose</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Informez votre médecin ou votre pharmacien si votre enfant prend ou a pris récemment ou pourrait prendre tout autre médicament, y compris des médicaments délivrés sans ordonnance.</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Si votre enfant suit un traitement anticoagulant par voie orale (par warfarine ou AVK), la prise de DOLIPRANE aux doses maximales pendant plus de 4 jours nécessite une surveillance renforcée des examens biologiques dont notamment de l’INR. Dans ce cas, consultez votre médecin.</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lastRenderedPageBreak/>
        <w:t>L’efficacité du paracétamol peut être diminuée si votre enfant prend simultanément des résines chélatrices – médicament qui diminue le taux de cholestérol dans le sang (respectez un intervalle de plus de 2 heures entre les 2 prises).</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 xml:space="preserve">Si votre enfant reçoit en même temps que du paracétamol un traitement par </w:t>
      </w:r>
      <w:proofErr w:type="spellStart"/>
      <w:r w:rsidRPr="003473D2">
        <w:rPr>
          <w:rFonts w:ascii="Source Sans Pro" w:eastAsia="Times New Roman" w:hAnsi="Source Sans Pro" w:cs="Times New Roman"/>
          <w:color w:val="000000"/>
          <w:sz w:val="20"/>
          <w:szCs w:val="20"/>
          <w:lang w:eastAsia="fr-FR"/>
        </w:rPr>
        <w:t>flucloxacilline</w:t>
      </w:r>
      <w:proofErr w:type="spellEnd"/>
      <w:r w:rsidRPr="003473D2">
        <w:rPr>
          <w:rFonts w:ascii="Source Sans Pro" w:eastAsia="Times New Roman" w:hAnsi="Source Sans Pro" w:cs="Times New Roman"/>
          <w:color w:val="000000"/>
          <w:sz w:val="20"/>
          <w:szCs w:val="20"/>
          <w:lang w:eastAsia="fr-FR"/>
        </w:rPr>
        <w:t xml:space="preserve"> (un antibiotique), il risque de présenter une acidose métabolique (sang trop acide à l’origine d’une accélération de la fréquence respiratoire).</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La toxicité du paracétamol peut être augmentée, si votre enfant prend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Des médicaments potentiellement toxiques pour le foie,</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3473D2">
        <w:rPr>
          <w:rFonts w:ascii="Source Sans Pro" w:eastAsia="Times New Roman" w:hAnsi="Source Sans Pro" w:cs="Times New Roman"/>
          <w:color w:val="000000"/>
          <w:sz w:val="20"/>
          <w:szCs w:val="20"/>
          <w:lang w:eastAsia="fr-FR"/>
        </w:rPr>
        <w:t>anti</w:t>
      </w:r>
      <w:r w:rsidRPr="003473D2">
        <w:rPr>
          <w:rFonts w:ascii="Source Sans Pro" w:eastAsia="Times New Roman" w:hAnsi="Source Sans Pro" w:cs="Times New Roman"/>
          <w:color w:val="000000"/>
          <w:sz w:val="20"/>
          <w:szCs w:val="20"/>
          <w:lang w:eastAsia="fr-FR"/>
        </w:rPr>
        <w:noBreakHyphen/>
        <w:t>épileptiques</w:t>
      </w:r>
      <w:proofErr w:type="spellEnd"/>
      <w:r w:rsidRPr="003473D2">
        <w:rPr>
          <w:rFonts w:ascii="Source Sans Pro" w:eastAsia="Times New Roman" w:hAnsi="Source Sans Pro" w:cs="Times New Roman"/>
          <w:color w:val="000000"/>
          <w:sz w:val="20"/>
          <w:szCs w:val="20"/>
          <w:lang w:eastAsia="fr-FR"/>
        </w:rPr>
        <w:t xml:space="preserve"> (phénobarbital, phénytoïne, carbamazépine, topiramate),</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de la rifampicine (un antibiotique),</w:t>
      </w:r>
    </w:p>
    <w:p w:rsidR="003473D2" w:rsidRPr="003473D2" w:rsidRDefault="003473D2" w:rsidP="003473D2">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en même temps de l’alcool.</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3473D2">
        <w:rPr>
          <w:rFonts w:ascii="Source Sans Pro" w:eastAsia="Times New Roman" w:hAnsi="Source Sans Pro" w:cs="Times New Roman"/>
          <w:b/>
          <w:bCs/>
          <w:color w:val="000000"/>
          <w:sz w:val="20"/>
          <w:szCs w:val="20"/>
          <w:u w:val="single"/>
          <w:lang w:eastAsia="fr-FR"/>
        </w:rPr>
        <w:t>DOLIPRANE 100 mg, poudre pour solution buvable en sachet</w:t>
      </w:r>
      <w:r w:rsidRPr="003473D2">
        <w:rPr>
          <w:rFonts w:ascii="Source Sans Pro" w:eastAsia="Times New Roman" w:hAnsi="Source Sans Pro" w:cs="Times New Roman"/>
          <w:b/>
          <w:bCs/>
          <w:color w:val="000000"/>
          <w:sz w:val="20"/>
          <w:szCs w:val="20"/>
          <w:u w:val="single"/>
          <w:lang w:eastAsia="fr-FR"/>
        </w:rPr>
        <w:noBreakHyphen/>
        <w:t>dose avec de l’alcool</w:t>
      </w:r>
      <w:bookmarkEnd w:id="9"/>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La consommation de boissons alcoolisées pendant le traitement est déconseillée.</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Grossesse, allaitement et fertilité</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bookmarkStart w:id="10" w:name="Ann3b_GrossAllait_6"/>
      <w:bookmarkEnd w:id="10"/>
      <w:r w:rsidRPr="003473D2">
        <w:rPr>
          <w:rFonts w:ascii="Source Sans Pro" w:eastAsia="Times New Roman" w:hAnsi="Source Sans Pro" w:cs="Times New Roman"/>
          <w:color w:val="000000"/>
          <w:sz w:val="20"/>
          <w:szCs w:val="20"/>
          <w:lang w:eastAsia="fr-FR"/>
        </w:rPr>
        <w:t>Grossesse et allaitement</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Fertilité</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Sportifs</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Sans objet.</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Conduite de véhicules et utilisation de machines</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Sans objet.</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DOLIPRANE 100 mg, poudre pour solution buvable en sachet</w:t>
      </w:r>
      <w:r w:rsidRPr="003473D2">
        <w:rPr>
          <w:rFonts w:ascii="Source Sans Pro" w:eastAsia="Times New Roman" w:hAnsi="Source Sans Pro" w:cs="Times New Roman"/>
          <w:b/>
          <w:bCs/>
          <w:color w:val="000000"/>
          <w:sz w:val="20"/>
          <w:szCs w:val="20"/>
          <w:lang w:eastAsia="fr-FR"/>
        </w:rPr>
        <w:noBreakHyphen/>
        <w:t>dose contient un sucre (le saccharose) et du sodium.</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Ce médicament contient un sucre (le saccharose) qui se décompose en fructose et en glucose. Son utilisation est déconseillée chez les patients présentant une intolérance au fructose, un syndrome de malabsorption du glucose et du galactose ou un déficit en sucrase/</w:t>
      </w:r>
      <w:proofErr w:type="spellStart"/>
      <w:r w:rsidRPr="003473D2">
        <w:rPr>
          <w:rFonts w:ascii="Source Sans Pro" w:eastAsia="Times New Roman" w:hAnsi="Source Sans Pro" w:cs="Times New Roman"/>
          <w:color w:val="000000"/>
          <w:sz w:val="20"/>
          <w:szCs w:val="20"/>
          <w:lang w:eastAsia="fr-FR"/>
        </w:rPr>
        <w:t>isomaltase</w:t>
      </w:r>
      <w:proofErr w:type="spellEnd"/>
      <w:r w:rsidRPr="003473D2">
        <w:rPr>
          <w:rFonts w:ascii="Source Sans Pro" w:eastAsia="Times New Roman" w:hAnsi="Source Sans Pro" w:cs="Times New Roman"/>
          <w:color w:val="000000"/>
          <w:sz w:val="20"/>
          <w:szCs w:val="20"/>
          <w:lang w:eastAsia="fr-FR"/>
        </w:rPr>
        <w:t xml:space="preserve"> (maladies héréditaires rares</w:t>
      </w:r>
      <w:proofErr w:type="gramStart"/>
      <w:r w:rsidRPr="003473D2">
        <w:rPr>
          <w:rFonts w:ascii="Source Sans Pro" w:eastAsia="Times New Roman" w:hAnsi="Source Sans Pro" w:cs="Times New Roman"/>
          <w:color w:val="000000"/>
          <w:sz w:val="20"/>
          <w:szCs w:val="20"/>
          <w:lang w:eastAsia="fr-FR"/>
        </w:rPr>
        <w:t>).Si</w:t>
      </w:r>
      <w:proofErr w:type="gramEnd"/>
      <w:r w:rsidRPr="003473D2">
        <w:rPr>
          <w:rFonts w:ascii="Source Sans Pro" w:eastAsia="Times New Roman" w:hAnsi="Source Sans Pro" w:cs="Times New Roman"/>
          <w:color w:val="000000"/>
          <w:sz w:val="20"/>
          <w:szCs w:val="20"/>
          <w:lang w:eastAsia="fr-FR"/>
        </w:rPr>
        <w:t xml:space="preserve"> votre médecin vous a déjà dit que votre enfant présente une intolérance à certains sucres, contactez</w:t>
      </w:r>
      <w:r w:rsidRPr="003473D2">
        <w:rPr>
          <w:rFonts w:ascii="Source Sans Pro" w:eastAsia="Times New Roman" w:hAnsi="Source Sans Pro" w:cs="Times New Roman"/>
          <w:color w:val="000000"/>
          <w:sz w:val="20"/>
          <w:szCs w:val="20"/>
          <w:lang w:eastAsia="fr-FR"/>
        </w:rPr>
        <w:noBreakHyphen/>
        <w:t>le avant de lui donner ce médicament.</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 xml:space="preserve">Ce médicament contient du sodium. Le taux de sodium est inférieur à 1 </w:t>
      </w:r>
      <w:proofErr w:type="spellStart"/>
      <w:r w:rsidRPr="003473D2">
        <w:rPr>
          <w:rFonts w:ascii="Source Sans Pro" w:eastAsia="Times New Roman" w:hAnsi="Source Sans Pro" w:cs="Times New Roman"/>
          <w:color w:val="000000"/>
          <w:sz w:val="20"/>
          <w:szCs w:val="20"/>
          <w:lang w:eastAsia="fr-FR"/>
        </w:rPr>
        <w:t>mmol</w:t>
      </w:r>
      <w:proofErr w:type="spellEnd"/>
      <w:r w:rsidRPr="003473D2">
        <w:rPr>
          <w:rFonts w:ascii="Source Sans Pro" w:eastAsia="Times New Roman" w:hAnsi="Source Sans Pro" w:cs="Times New Roman"/>
          <w:color w:val="000000"/>
          <w:sz w:val="20"/>
          <w:szCs w:val="20"/>
          <w:lang w:eastAsia="fr-FR"/>
        </w:rPr>
        <w:t xml:space="preserve"> par sachet</w:t>
      </w:r>
      <w:r w:rsidRPr="003473D2">
        <w:rPr>
          <w:rFonts w:ascii="Source Sans Pro" w:eastAsia="Times New Roman" w:hAnsi="Source Sans Pro" w:cs="Times New Roman"/>
          <w:color w:val="000000"/>
          <w:sz w:val="20"/>
          <w:szCs w:val="20"/>
          <w:lang w:eastAsia="fr-FR"/>
        </w:rPr>
        <w:noBreakHyphen/>
        <w:t>dose, c’est</w:t>
      </w:r>
      <w:r w:rsidRPr="003473D2">
        <w:rPr>
          <w:rFonts w:ascii="Source Sans Pro" w:eastAsia="Times New Roman" w:hAnsi="Source Sans Pro" w:cs="Times New Roman"/>
          <w:color w:val="000000"/>
          <w:sz w:val="20"/>
          <w:szCs w:val="20"/>
          <w:lang w:eastAsia="fr-FR"/>
        </w:rPr>
        <w:noBreakHyphen/>
        <w:t>à</w:t>
      </w:r>
      <w:r w:rsidRPr="003473D2">
        <w:rPr>
          <w:rFonts w:ascii="Source Sans Pro" w:eastAsia="Times New Roman" w:hAnsi="Source Sans Pro" w:cs="Times New Roman"/>
          <w:color w:val="000000"/>
          <w:sz w:val="20"/>
          <w:szCs w:val="20"/>
          <w:lang w:eastAsia="fr-FR"/>
        </w:rPr>
        <w:noBreakHyphen/>
        <w:t>dire sans « sodium ».</w:t>
      </w:r>
    </w:p>
    <w:p w:rsidR="003473D2" w:rsidRPr="003473D2" w:rsidRDefault="003473D2" w:rsidP="003473D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3473D2">
        <w:rPr>
          <w:rFonts w:ascii="Source Sans Pro" w:eastAsia="Times New Roman" w:hAnsi="Source Sans Pro" w:cs="Times New Roman"/>
          <w:b/>
          <w:bCs/>
          <w:color w:val="000000"/>
          <w:sz w:val="20"/>
          <w:szCs w:val="20"/>
          <w:u w:val="single"/>
          <w:lang w:eastAsia="fr-FR"/>
        </w:rPr>
        <w:t>3. COMMENT PRENDRE DOLIPRANE 100 mg, poudre pour solution buvable en sachet</w:t>
      </w:r>
      <w:r w:rsidRPr="003473D2">
        <w:rPr>
          <w:rFonts w:ascii="Source Sans Pro" w:eastAsia="Times New Roman" w:hAnsi="Source Sans Pro" w:cs="Times New Roman"/>
          <w:b/>
          <w:bCs/>
          <w:color w:val="000000"/>
          <w:sz w:val="20"/>
          <w:szCs w:val="20"/>
          <w:u w:val="single"/>
          <w:lang w:eastAsia="fr-FR"/>
        </w:rPr>
        <w:noBreakHyphen/>
        <w:t>dose ?</w:t>
      </w:r>
      <w:bookmarkEnd w:id="11"/>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3473D2">
        <w:rPr>
          <w:rFonts w:ascii="Source Sans Pro" w:eastAsia="Times New Roman" w:hAnsi="Source Sans Pro" w:cs="Times New Roman"/>
          <w:color w:val="000000"/>
          <w:sz w:val="20"/>
          <w:szCs w:val="20"/>
          <w:u w:val="single"/>
          <w:lang w:eastAsia="fr-FR"/>
        </w:rPr>
        <w:t>Veillez à toujours prendre ce médicament en suivant exactement les indications de votre médecin ou pharmacien. Vérifiez auprès de votre médecin ou pharmacien en cas de doute.</w:t>
      </w:r>
      <w:bookmarkEnd w:id="12"/>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Cette présentation est réservée à l’enfant de 6 à 20 kg (soit environ de 3 mois à 7 ans).</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Posologie</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3" w:name="_Toc142279011"/>
      <w:bookmarkStart w:id="14" w:name="Ann3b_PosoModAdmin_7"/>
      <w:bookmarkEnd w:id="13"/>
      <w:bookmarkEnd w:id="14"/>
      <w:r w:rsidRPr="003473D2">
        <w:rPr>
          <w:rFonts w:ascii="Source Sans Pro" w:eastAsia="Times New Roman" w:hAnsi="Source Sans Pro" w:cs="Times New Roman"/>
          <w:b/>
          <w:bCs/>
          <w:color w:val="000000"/>
          <w:sz w:val="20"/>
          <w:szCs w:val="20"/>
          <w:lang w:eastAsia="fr-FR"/>
        </w:rPr>
        <w:lastRenderedPageBreak/>
        <w:t>La posologie du paracétamol dépend du poids de l’enfant. Les âges sont mentionnés à titre d’information.</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Si vous ne connaissez pas le poids de l’enfant, il faut le </w:t>
      </w:r>
      <w:r w:rsidRPr="003473D2">
        <w:rPr>
          <w:rFonts w:ascii="Source Sans Pro" w:eastAsia="Times New Roman" w:hAnsi="Source Sans Pro" w:cs="Times New Roman"/>
          <w:b/>
          <w:bCs/>
          <w:color w:val="000000"/>
          <w:sz w:val="20"/>
          <w:szCs w:val="20"/>
          <w:u w:val="single"/>
          <w:lang w:eastAsia="fr-FR"/>
        </w:rPr>
        <w:t>peser</w:t>
      </w:r>
      <w:r w:rsidRPr="003473D2">
        <w:rPr>
          <w:rFonts w:ascii="Source Sans Pro" w:eastAsia="Times New Roman" w:hAnsi="Source Sans Pro" w:cs="Times New Roman"/>
          <w:b/>
          <w:bCs/>
          <w:color w:val="000000"/>
          <w:sz w:val="20"/>
          <w:szCs w:val="20"/>
          <w:lang w:eastAsia="fr-FR"/>
        </w:rPr>
        <w:t> afin de lui donner la dose la mieux adaptée.</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La dose quotidienne de paracétamol recommandée est d’environ 60 mg/kg/jour, à repartir en 4 ou 6 prises, soit environ </w:t>
      </w:r>
      <w:r w:rsidRPr="003473D2">
        <w:rPr>
          <w:rFonts w:ascii="Source Sans Pro" w:eastAsia="Times New Roman" w:hAnsi="Source Sans Pro" w:cs="Times New Roman"/>
          <w:color w:val="000000"/>
          <w:sz w:val="20"/>
          <w:szCs w:val="20"/>
          <w:u w:val="single"/>
          <w:lang w:eastAsia="fr-FR"/>
        </w:rPr>
        <w:t>15 mg/kg toutes les 6 heures ou 10 mg/kg toutes les 4 heures</w:t>
      </w:r>
      <w:r w:rsidRPr="003473D2">
        <w:rPr>
          <w:rFonts w:ascii="Source Sans Pro" w:eastAsia="Times New Roman" w:hAnsi="Source Sans Pro" w:cs="Times New Roman"/>
          <w:color w:val="000000"/>
          <w:sz w:val="20"/>
          <w:szCs w:val="20"/>
          <w:lang w:eastAsia="fr-FR"/>
        </w:rPr>
        <w:t>.</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Pour un enfant de 6 à 8 kg (environ de 3 à 9 mois) : la posologie usuelle est de 1 sachet par prise, à renouveler en cas de besoin au bout de 6 heures, </w:t>
      </w:r>
      <w:r w:rsidRPr="003473D2">
        <w:rPr>
          <w:rFonts w:ascii="Source Sans Pro" w:eastAsia="Times New Roman" w:hAnsi="Source Sans Pro" w:cs="Times New Roman"/>
          <w:b/>
          <w:bCs/>
          <w:color w:val="000000"/>
          <w:sz w:val="20"/>
          <w:szCs w:val="20"/>
          <w:lang w:eastAsia="fr-FR"/>
        </w:rPr>
        <w:t>sans dépasser</w:t>
      </w:r>
      <w:r w:rsidRPr="003473D2">
        <w:rPr>
          <w:rFonts w:ascii="Source Sans Pro" w:eastAsia="Times New Roman" w:hAnsi="Source Sans Pro" w:cs="Times New Roman"/>
          <w:color w:val="000000"/>
          <w:sz w:val="20"/>
          <w:szCs w:val="20"/>
          <w:lang w:eastAsia="fr-FR"/>
        </w:rPr>
        <w:t> </w:t>
      </w:r>
      <w:r w:rsidRPr="003473D2">
        <w:rPr>
          <w:rFonts w:ascii="Source Sans Pro" w:eastAsia="Times New Roman" w:hAnsi="Source Sans Pro" w:cs="Times New Roman"/>
          <w:b/>
          <w:bCs/>
          <w:color w:val="000000"/>
          <w:sz w:val="20"/>
          <w:szCs w:val="20"/>
          <w:lang w:eastAsia="fr-FR"/>
        </w:rPr>
        <w:t>4 sachets par jour.</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Pour un enfant de 9 à 10 kg (environ de 9 à 18 mois) : la posologie usuelle est de 1 sachet par prise, à renouveler en cas de besoin au bout de 4 heures, </w:t>
      </w:r>
      <w:r w:rsidRPr="003473D2">
        <w:rPr>
          <w:rFonts w:ascii="Source Sans Pro" w:eastAsia="Times New Roman" w:hAnsi="Source Sans Pro" w:cs="Times New Roman"/>
          <w:b/>
          <w:bCs/>
          <w:color w:val="000000"/>
          <w:sz w:val="20"/>
          <w:szCs w:val="20"/>
          <w:lang w:eastAsia="fr-FR"/>
        </w:rPr>
        <w:t>sans dépasser 6 sachets par jour.</w:t>
      </w:r>
    </w:p>
    <w:p w:rsidR="003473D2" w:rsidRPr="003473D2" w:rsidRDefault="003473D2" w:rsidP="003473D2">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Pour un enfant de 11 à 16 kg (environ de 18 mois à 5 ans) : la posologie usuelle est de 2 sachets par prise, à renouveler en cas de besoin au bout de 6 heures, </w:t>
      </w:r>
      <w:r w:rsidRPr="003473D2">
        <w:rPr>
          <w:rFonts w:ascii="Source Sans Pro" w:eastAsia="Times New Roman" w:hAnsi="Source Sans Pro" w:cs="Times New Roman"/>
          <w:b/>
          <w:bCs/>
          <w:color w:val="000000"/>
          <w:sz w:val="20"/>
          <w:szCs w:val="20"/>
          <w:lang w:eastAsia="fr-FR"/>
        </w:rPr>
        <w:t>sans dépasser 8 sachets par jour.</w:t>
      </w:r>
    </w:p>
    <w:p w:rsidR="003473D2" w:rsidRPr="003473D2" w:rsidRDefault="003473D2" w:rsidP="003473D2">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Pour un enfant de 17 à 20 kg (environ de 4 à 7 ans) : la posologie usuelle est de 2 sachets par prise, à renouveler en cas de besoin au bout de 4 heures, </w:t>
      </w:r>
      <w:r w:rsidRPr="003473D2">
        <w:rPr>
          <w:rFonts w:ascii="Source Sans Pro" w:eastAsia="Times New Roman" w:hAnsi="Source Sans Pro" w:cs="Times New Roman"/>
          <w:b/>
          <w:bCs/>
          <w:color w:val="000000"/>
          <w:sz w:val="20"/>
          <w:szCs w:val="20"/>
          <w:lang w:eastAsia="fr-FR"/>
        </w:rPr>
        <w:t>sans dépasser 12 sachets par jour</w:t>
      </w:r>
      <w:r w:rsidRPr="003473D2">
        <w:rPr>
          <w:rFonts w:ascii="Source Sans Pro" w:eastAsia="Times New Roman" w:hAnsi="Source Sans Pro" w:cs="Times New Roman"/>
          <w:color w:val="000000"/>
          <w:sz w:val="20"/>
          <w:szCs w:val="20"/>
          <w:lang w:eastAsia="fr-FR"/>
        </w:rPr>
        <w:t>.</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EN CAS DE DOUTE, DEMANDEZ CONSEIL A VOTRE MEDECIN OU A VOTRE PHARMACIEN.</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Mode et voie d’administration</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Ce médicament est utilisé par voie orale.</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Agitez le sachet avant emploi. Vous devez verser le contenu du sachet dans un verre puis ajouter une petite quantité de boisson (par exemple eau, lait, jus de fruit). Remuez et faites</w:t>
      </w:r>
      <w:r w:rsidRPr="003473D2">
        <w:rPr>
          <w:rFonts w:ascii="Source Sans Pro" w:eastAsia="Times New Roman" w:hAnsi="Source Sans Pro" w:cs="Times New Roman"/>
          <w:color w:val="000000"/>
          <w:sz w:val="20"/>
          <w:szCs w:val="20"/>
          <w:lang w:eastAsia="fr-FR"/>
        </w:rPr>
        <w:noBreakHyphen/>
        <w:t>le boire à votre enfant immédiatement après.</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Découvrez votre enfant,</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faites le boire,</w:t>
      </w:r>
    </w:p>
    <w:p w:rsidR="003473D2" w:rsidRPr="003473D2" w:rsidRDefault="003473D2" w:rsidP="003473D2">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ne laissez pas votre enfant dans un endroit trop chaud.</w:t>
      </w:r>
    </w:p>
    <w:p w:rsidR="003473D2" w:rsidRPr="003473D2" w:rsidRDefault="003473D2" w:rsidP="003473D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EN CAS DE DOUTE, DEMANDEZ CONSEIL A VOTRE MEDECIN OU A VOTRE PHARMACIEN.</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Fréquence d’administration</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Les prises régulières permettent d'éviter les oscillations de douleur ou de fièvre,</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les prises doivent être régulièrement espacées, </w:t>
      </w:r>
      <w:r w:rsidRPr="003473D2">
        <w:rPr>
          <w:rFonts w:ascii="Source Sans Pro" w:eastAsia="Times New Roman" w:hAnsi="Source Sans Pro" w:cs="Times New Roman"/>
          <w:b/>
          <w:bCs/>
          <w:color w:val="000000"/>
          <w:sz w:val="20"/>
          <w:szCs w:val="20"/>
          <w:lang w:eastAsia="fr-FR"/>
        </w:rPr>
        <w:t>y compris la nuit, </w:t>
      </w:r>
      <w:r w:rsidRPr="003473D2">
        <w:rPr>
          <w:rFonts w:ascii="Source Sans Pro" w:eastAsia="Times New Roman" w:hAnsi="Source Sans Pro" w:cs="Times New Roman"/>
          <w:color w:val="000000"/>
          <w:sz w:val="20"/>
          <w:szCs w:val="20"/>
          <w:u w:val="single"/>
          <w:lang w:eastAsia="fr-FR"/>
        </w:rPr>
        <w:t>de préférence de 6 heures</w:t>
      </w:r>
      <w:r w:rsidRPr="003473D2">
        <w:rPr>
          <w:rFonts w:ascii="Source Sans Pro" w:eastAsia="Times New Roman" w:hAnsi="Source Sans Pro" w:cs="Times New Roman"/>
          <w:color w:val="000000"/>
          <w:sz w:val="20"/>
          <w:szCs w:val="20"/>
          <w:lang w:eastAsia="fr-FR"/>
        </w:rPr>
        <w:t> et au minimum de 4 heures (référez</w:t>
      </w:r>
      <w:r w:rsidRPr="003473D2">
        <w:rPr>
          <w:rFonts w:ascii="Source Sans Pro" w:eastAsia="Times New Roman" w:hAnsi="Source Sans Pro" w:cs="Times New Roman"/>
          <w:color w:val="000000"/>
          <w:sz w:val="20"/>
          <w:szCs w:val="20"/>
          <w:lang w:eastAsia="fr-FR"/>
        </w:rPr>
        <w:noBreakHyphen/>
        <w:t>vous au paragraphe « Posologie »),</w:t>
      </w:r>
    </w:p>
    <w:p w:rsidR="003473D2" w:rsidRPr="003473D2" w:rsidRDefault="003473D2" w:rsidP="003473D2">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 votre enfant a une maladie grave des reins (insuffisance rénale sévère), vous devez attendre </w:t>
      </w:r>
      <w:r w:rsidRPr="003473D2">
        <w:rPr>
          <w:rFonts w:ascii="Source Sans Pro" w:eastAsia="Times New Roman" w:hAnsi="Source Sans Pro" w:cs="Times New Roman"/>
          <w:color w:val="000000"/>
          <w:sz w:val="20"/>
          <w:szCs w:val="20"/>
          <w:u w:val="single"/>
          <w:lang w:eastAsia="fr-FR"/>
        </w:rPr>
        <w:t>8 heures minimum</w:t>
      </w:r>
      <w:r w:rsidRPr="003473D2">
        <w:rPr>
          <w:rFonts w:ascii="Source Sans Pro" w:eastAsia="Times New Roman" w:hAnsi="Source Sans Pro" w:cs="Times New Roman"/>
          <w:color w:val="000000"/>
          <w:sz w:val="20"/>
          <w:szCs w:val="20"/>
          <w:lang w:eastAsia="fr-FR"/>
        </w:rPr>
        <w:t> entre chaque prise de sachet(s).</w:t>
      </w:r>
    </w:p>
    <w:p w:rsidR="003473D2" w:rsidRPr="003473D2" w:rsidRDefault="003473D2" w:rsidP="003473D2">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Durée du traitement</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Sauf avis médical, la durée du traitement est limitée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à 5 jours en cas de douleurs,</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à 3 jours en cas de fièvre.</w:t>
      </w:r>
    </w:p>
    <w:p w:rsidR="003473D2" w:rsidRPr="003473D2" w:rsidRDefault="003473D2" w:rsidP="003473D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lastRenderedPageBreak/>
        <w:t>Arrêtez le traitement et consultez immédiatement votre médecin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 les douleurs persistent plus de 5 jours ou la fièvre dure plus de 3 jours,</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 la douleur ou la fièvre s’aggrave,</w:t>
      </w:r>
    </w:p>
    <w:p w:rsidR="003473D2" w:rsidRPr="003473D2" w:rsidRDefault="003473D2" w:rsidP="003473D2">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ou si de nouveaux symptômes apparaissent.</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Si vous avez pris ou donné à votre enfant plus de DOLIPRANE 100 mg, poudre pour solution buvable en sachet</w:t>
      </w:r>
      <w:r w:rsidRPr="003473D2">
        <w:rPr>
          <w:rFonts w:ascii="Source Sans Pro" w:eastAsia="Times New Roman" w:hAnsi="Source Sans Pro" w:cs="Times New Roman"/>
          <w:b/>
          <w:bCs/>
          <w:color w:val="000000"/>
          <w:sz w:val="20"/>
          <w:szCs w:val="20"/>
          <w:lang w:eastAsia="fr-FR"/>
        </w:rPr>
        <w:noBreakHyphen/>
        <w:t xml:space="preserve">dose que vous n’auriez </w:t>
      </w:r>
      <w:proofErr w:type="gramStart"/>
      <w:r w:rsidRPr="003473D2">
        <w:rPr>
          <w:rFonts w:ascii="Source Sans Pro" w:eastAsia="Times New Roman" w:hAnsi="Source Sans Pro" w:cs="Times New Roman"/>
          <w:b/>
          <w:bCs/>
          <w:color w:val="000000"/>
          <w:sz w:val="20"/>
          <w:szCs w:val="20"/>
          <w:lang w:eastAsia="fr-FR"/>
        </w:rPr>
        <w:t>dû</w:t>
      </w:r>
      <w:proofErr w:type="gramEnd"/>
      <w:r w:rsidRPr="003473D2">
        <w:rPr>
          <w:rFonts w:ascii="Source Sans Pro" w:eastAsia="Times New Roman" w:hAnsi="Source Sans Pro" w:cs="Times New Roman"/>
          <w:b/>
          <w:bCs/>
          <w:color w:val="000000"/>
          <w:sz w:val="20"/>
          <w:szCs w:val="20"/>
          <w:lang w:eastAsia="fr-FR"/>
        </w:rPr>
        <w:t xml:space="preserve"> :</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Consultez immédiatement votre médecin ou votre pharmacien ou les urgences médicales.</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3473D2">
        <w:rPr>
          <w:rFonts w:ascii="Source Sans Pro" w:eastAsia="Times New Roman" w:hAnsi="Source Sans Pro" w:cs="Times New Roman"/>
          <w:color w:val="000000"/>
          <w:sz w:val="20"/>
          <w:szCs w:val="20"/>
          <w:lang w:eastAsia="fr-FR"/>
        </w:rPr>
        <w:t>hyperamylasémie</w:t>
      </w:r>
      <w:proofErr w:type="spellEnd"/>
      <w:r w:rsidRPr="003473D2">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une fatigue, un souffle court et une pâleur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Si vous oubliez de prendre ou de donner à votre enfant DOLIPRANE 100 mg, poudre pour solution buvable en sachet</w:t>
      </w:r>
      <w:r w:rsidRPr="003473D2">
        <w:rPr>
          <w:rFonts w:ascii="Source Sans Pro" w:eastAsia="Times New Roman" w:hAnsi="Source Sans Pro" w:cs="Times New Roman"/>
          <w:b/>
          <w:bCs/>
          <w:color w:val="000000"/>
          <w:sz w:val="20"/>
          <w:szCs w:val="20"/>
          <w:lang w:eastAsia="fr-FR"/>
        </w:rPr>
        <w:noBreakHyphen/>
        <w:t>dose :</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Ne donnez pas de dose double pour compenser la dose que vous avez oubliée de donner.</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Si vous arrêtez de prendre ou de donner à votre enfant DOLIPRANE 100 mg, poudre pour solution buvable en sachet</w:t>
      </w:r>
      <w:r w:rsidRPr="003473D2">
        <w:rPr>
          <w:rFonts w:ascii="Source Sans Pro" w:eastAsia="Times New Roman" w:hAnsi="Source Sans Pro" w:cs="Times New Roman"/>
          <w:b/>
          <w:bCs/>
          <w:color w:val="000000"/>
          <w:sz w:val="20"/>
          <w:szCs w:val="20"/>
          <w:lang w:eastAsia="fr-FR"/>
        </w:rPr>
        <w:noBreakHyphen/>
        <w:t>dose :</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Sans objet.</w:t>
      </w:r>
    </w:p>
    <w:p w:rsidR="003473D2" w:rsidRPr="003473D2" w:rsidRDefault="003473D2" w:rsidP="003473D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EffetsIndesirables"/>
      <w:r w:rsidRPr="003473D2">
        <w:rPr>
          <w:rFonts w:ascii="Source Sans Pro" w:eastAsia="Times New Roman" w:hAnsi="Source Sans Pro" w:cs="Times New Roman"/>
          <w:b/>
          <w:bCs/>
          <w:color w:val="000000"/>
          <w:sz w:val="20"/>
          <w:szCs w:val="20"/>
          <w:u w:val="single"/>
          <w:lang w:eastAsia="fr-FR"/>
        </w:rPr>
        <w:t>4. QUELS SONT LES EFFETS INDESIRABLES EVENTUELS ?</w:t>
      </w:r>
      <w:bookmarkEnd w:id="15"/>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3"/>
      <w:bookmarkStart w:id="17" w:name="_Toc142279014"/>
      <w:bookmarkEnd w:id="16"/>
      <w:r w:rsidRPr="003473D2">
        <w:rPr>
          <w:rFonts w:ascii="Source Sans Pro" w:eastAsia="Times New Roman" w:hAnsi="Source Sans Pro" w:cs="Times New Roman"/>
          <w:color w:val="000000"/>
          <w:sz w:val="20"/>
          <w:szCs w:val="20"/>
          <w:u w:val="single"/>
          <w:lang w:eastAsia="fr-FR"/>
        </w:rPr>
        <w:t>Comme tous les médicaments, ce médicament peut provoquer des effets indésirables</w:t>
      </w:r>
      <w:bookmarkEnd w:id="17"/>
      <w:r w:rsidRPr="003473D2">
        <w:rPr>
          <w:rFonts w:ascii="Source Sans Pro" w:eastAsia="Times New Roman" w:hAnsi="Source Sans Pro" w:cs="Times New Roman"/>
          <w:color w:val="000000"/>
          <w:sz w:val="20"/>
          <w:szCs w:val="20"/>
          <w:lang w:eastAsia="fr-FR"/>
        </w:rPr>
        <w:t>, mais ils ne surviennent pas systématiquement chez tout le monde.</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val="fr-BE" w:eastAsia="fr-FR"/>
        </w:rPr>
        <w:t></w:t>
      </w:r>
      <w:r w:rsidRPr="003473D2">
        <w:rPr>
          <w:rFonts w:ascii="Times New Roman" w:eastAsia="Times New Roman" w:hAnsi="Times New Roman" w:cs="Times New Roman"/>
          <w:color w:val="000000"/>
          <w:sz w:val="14"/>
          <w:szCs w:val="14"/>
          <w:lang w:val="fr-BE" w:eastAsia="fr-FR"/>
        </w:rPr>
        <w:t> </w:t>
      </w:r>
      <w:r w:rsidRPr="003473D2">
        <w:rPr>
          <w:rFonts w:ascii="Source Sans Pro" w:eastAsia="Times New Roman" w:hAnsi="Source Sans Pro" w:cs="Times New Roman"/>
          <w:color w:val="000000"/>
          <w:sz w:val="20"/>
          <w:szCs w:val="20"/>
          <w:lang w:val="fr-BE" w:eastAsia="fr-FR"/>
        </w:rPr>
        <w:t>Rarement, une </w:t>
      </w:r>
      <w:r w:rsidRPr="003473D2">
        <w:rPr>
          <w:rFonts w:ascii="Source Sans Pro" w:eastAsia="Times New Roman" w:hAnsi="Source Sans Pro" w:cs="Times New Roman"/>
          <w:color w:val="000000"/>
          <w:sz w:val="20"/>
          <w:szCs w:val="20"/>
          <w:lang w:eastAsia="fr-FR"/>
        </w:rPr>
        <w:t>réaction</w:t>
      </w:r>
      <w:r w:rsidRPr="003473D2">
        <w:rPr>
          <w:rFonts w:ascii="Source Sans Pro" w:eastAsia="Times New Roman" w:hAnsi="Source Sans Pro" w:cs="Times New Roman"/>
          <w:color w:val="000000"/>
          <w:sz w:val="20"/>
          <w:szCs w:val="20"/>
          <w:lang w:val="fr-BE" w:eastAsia="fr-FR"/>
        </w:rPr>
        <w:t> allergique peut survenir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3473D2">
        <w:rPr>
          <w:rFonts w:ascii="Courier New" w:eastAsia="Times New Roman" w:hAnsi="Courier New" w:cs="Courier New"/>
          <w:color w:val="000000"/>
          <w:sz w:val="20"/>
          <w:szCs w:val="20"/>
          <w:lang w:eastAsia="fr-FR"/>
        </w:rPr>
        <w:t>o</w:t>
      </w:r>
      <w:proofErr w:type="gramEnd"/>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Boutons et/ou des rougeurs sur la peau,</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3473D2">
        <w:rPr>
          <w:rFonts w:ascii="Courier New" w:eastAsia="Times New Roman" w:hAnsi="Courier New" w:cs="Courier New"/>
          <w:color w:val="000000"/>
          <w:sz w:val="20"/>
          <w:szCs w:val="20"/>
          <w:lang w:eastAsia="fr-FR"/>
        </w:rPr>
        <w:t>o</w:t>
      </w:r>
      <w:proofErr w:type="gramEnd"/>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urticaire,</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3473D2">
        <w:rPr>
          <w:rFonts w:ascii="Courier New" w:eastAsia="Times New Roman" w:hAnsi="Courier New" w:cs="Courier New"/>
          <w:color w:val="000000"/>
          <w:sz w:val="20"/>
          <w:szCs w:val="20"/>
          <w:lang w:eastAsia="fr-FR"/>
        </w:rPr>
        <w:t>o</w:t>
      </w:r>
      <w:proofErr w:type="gramEnd"/>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3473D2">
        <w:rPr>
          <w:rFonts w:ascii="Courier New" w:eastAsia="Times New Roman" w:hAnsi="Courier New" w:cs="Courier New"/>
          <w:color w:val="000000"/>
          <w:sz w:val="20"/>
          <w:szCs w:val="20"/>
          <w:lang w:eastAsia="fr-FR"/>
        </w:rPr>
        <w:t>o</w:t>
      </w:r>
      <w:proofErr w:type="gramEnd"/>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malaise brutal avec baisse importante de la pression artérielle (choc anaphylactique).</w:t>
      </w:r>
    </w:p>
    <w:p w:rsidR="003473D2" w:rsidRPr="003473D2" w:rsidRDefault="003473D2" w:rsidP="003473D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val="fr-BE" w:eastAsia="fr-FR"/>
        </w:rPr>
        <w:t>Si une allergie survient, vous devez immédiatement arrêter de donner à votre enfant ce médicament et consulter rapidement votre médecin. A l’avenir, vous ne devrez plus jamais donner à votre enfant de médicaments contenant du paracétamol.</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3473D2">
        <w:rPr>
          <w:rFonts w:ascii="Courier New" w:eastAsia="Times New Roman" w:hAnsi="Courier New" w:cs="Courier New"/>
          <w:color w:val="000000"/>
          <w:sz w:val="20"/>
          <w:szCs w:val="20"/>
          <w:lang w:val="fr-BE" w:eastAsia="fr-FR"/>
        </w:rPr>
        <w:lastRenderedPageBreak/>
        <w:t>o</w:t>
      </w:r>
      <w:proofErr w:type="gramEnd"/>
      <w:r w:rsidRPr="003473D2">
        <w:rPr>
          <w:rFonts w:ascii="Times New Roman" w:eastAsia="Times New Roman" w:hAnsi="Times New Roman" w:cs="Times New Roman"/>
          <w:color w:val="000000"/>
          <w:sz w:val="14"/>
          <w:szCs w:val="14"/>
          <w:lang w:val="fr-BE" w:eastAsia="fr-FR"/>
        </w:rPr>
        <w:t> </w:t>
      </w:r>
      <w:r w:rsidRPr="003473D2">
        <w:rPr>
          <w:rFonts w:ascii="Source Sans Pro" w:eastAsia="Times New Roman" w:hAnsi="Source Sans Pro" w:cs="Times New Roman"/>
          <w:color w:val="000000"/>
          <w:sz w:val="20"/>
          <w:szCs w:val="20"/>
          <w:lang w:val="fr-BE" w:eastAsia="fr-FR"/>
        </w:rPr>
        <w:t>De très rares cas d’effets indésirables cutanés graves ont été rapportés,</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3473D2">
        <w:rPr>
          <w:rFonts w:ascii="Courier New" w:eastAsia="Times New Roman" w:hAnsi="Courier New" w:cs="Courier New"/>
          <w:color w:val="000000"/>
          <w:sz w:val="20"/>
          <w:szCs w:val="20"/>
          <w:lang w:val="fr-BE" w:eastAsia="fr-FR"/>
        </w:rPr>
        <w:t>o</w:t>
      </w:r>
      <w:proofErr w:type="gramEnd"/>
      <w:r w:rsidRPr="003473D2">
        <w:rPr>
          <w:rFonts w:ascii="Times New Roman" w:eastAsia="Times New Roman" w:hAnsi="Times New Roman" w:cs="Times New Roman"/>
          <w:color w:val="000000"/>
          <w:sz w:val="14"/>
          <w:szCs w:val="14"/>
          <w:lang w:val="fr-BE" w:eastAsia="fr-FR"/>
        </w:rPr>
        <w:t> </w:t>
      </w:r>
      <w:r w:rsidRPr="003473D2">
        <w:rPr>
          <w:rFonts w:ascii="Source Sans Pro" w:eastAsia="Times New Roman" w:hAnsi="Source Sans Pro" w:cs="Times New Roman"/>
          <w:color w:val="000000"/>
          <w:sz w:val="20"/>
          <w:szCs w:val="20"/>
          <w:lang w:val="fr-BE" w:eastAsia="fr-FR"/>
        </w:rPr>
        <w:t>exceptionnellement, ce médicament peut diminuer le nombre de certaines cellules du sang : globules </w:t>
      </w:r>
      <w:r w:rsidRPr="003473D2">
        <w:rPr>
          <w:rFonts w:ascii="Source Sans Pro" w:eastAsia="Times New Roman" w:hAnsi="Source Sans Pro" w:cs="Times New Roman"/>
          <w:color w:val="000000"/>
          <w:sz w:val="20"/>
          <w:szCs w:val="20"/>
          <w:lang w:eastAsia="fr-FR"/>
        </w:rPr>
        <w:t>blancs</w:t>
      </w:r>
      <w:r w:rsidRPr="003473D2">
        <w:rPr>
          <w:rFonts w:ascii="Source Sans Pro" w:eastAsia="Times New Roman" w:hAnsi="Source Sans Pro" w:cs="Times New Roman"/>
          <w:color w:val="000000"/>
          <w:sz w:val="20"/>
          <w:szCs w:val="20"/>
          <w:lang w:val="fr-BE" w:eastAsia="fr-FR"/>
        </w:rPr>
        <w:t>(leucopénie, neutropénie), plaquettes (thrombopénie) pouvant se manifester par des saignements du nez ou des gencives. Dans ce cas, consultez un médecin,</w:t>
      </w:r>
    </w:p>
    <w:p w:rsidR="003473D2" w:rsidRPr="003473D2" w:rsidRDefault="003473D2" w:rsidP="003473D2">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3473D2">
        <w:rPr>
          <w:rFonts w:ascii="Courier New" w:eastAsia="Times New Roman" w:hAnsi="Courier New" w:cs="Courier New"/>
          <w:color w:val="000000"/>
          <w:sz w:val="20"/>
          <w:szCs w:val="20"/>
          <w:lang w:eastAsia="fr-FR"/>
        </w:rPr>
        <w:t>o</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autres effets indésirables possibles (dont la fréquence ne peut être estimée sur la base des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w:t>
      </w:r>
      <w:r w:rsidRPr="003473D2">
        <w:rPr>
          <w:rFonts w:ascii="Source Sans Pro" w:eastAsia="Times New Roman" w:hAnsi="Source Sans Pro" w:cs="Times New Roman"/>
          <w:color w:val="000000"/>
          <w:sz w:val="20"/>
          <w:szCs w:val="20"/>
          <w:lang w:eastAsia="fr-FR"/>
        </w:rPr>
        <w:noBreakHyphen/>
        <w:t>6</w:t>
      </w:r>
      <w:r w:rsidRPr="003473D2">
        <w:rPr>
          <w:rFonts w:ascii="Source Sans Pro" w:eastAsia="Times New Roman" w:hAnsi="Source Sans Pro" w:cs="Times New Roman"/>
          <w:color w:val="000000"/>
          <w:sz w:val="20"/>
          <w:szCs w:val="20"/>
          <w:lang w:eastAsia="fr-FR"/>
        </w:rPr>
        <w:noBreakHyphen/>
        <w:t>phosphate</w:t>
      </w:r>
      <w:r w:rsidRPr="003473D2">
        <w:rPr>
          <w:rFonts w:ascii="Source Sans Pro" w:eastAsia="Times New Roman" w:hAnsi="Source Sans Pro" w:cs="Times New Roman"/>
          <w:color w:val="000000"/>
          <w:sz w:val="20"/>
          <w:szCs w:val="20"/>
          <w:lang w:eastAsia="fr-FR"/>
        </w:rPr>
        <w:noBreakHyphen/>
        <w:t xml:space="preserve">deshydrogénase), éruption cutanée en plaques rouges arrondies avec démangeaison et sensation de brulure,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3473D2">
        <w:rPr>
          <w:rFonts w:ascii="Source Sans Pro" w:eastAsia="Times New Roman" w:hAnsi="Source Sans Pro" w:cs="Times New Roman"/>
          <w:color w:val="000000"/>
          <w:sz w:val="20"/>
          <w:szCs w:val="20"/>
          <w:lang w:eastAsia="fr-FR"/>
        </w:rPr>
        <w:t>Kounis</w:t>
      </w:r>
      <w:proofErr w:type="spellEnd"/>
      <w:r w:rsidRPr="003473D2">
        <w:rPr>
          <w:rFonts w:ascii="Source Sans Pro" w:eastAsia="Times New Roman" w:hAnsi="Source Sans Pro" w:cs="Times New Roman"/>
          <w:color w:val="000000"/>
          <w:sz w:val="20"/>
          <w:szCs w:val="20"/>
          <w:lang w:eastAsia="fr-FR"/>
        </w:rPr>
        <w:t>), difficulté à respirer (bronchospasme). Dans ce cas, consultez un médecin.</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Déclaration des effets secondaires</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Si vous ressentez un quelconque effet indésirable, parlez</w:t>
      </w:r>
      <w:r w:rsidRPr="003473D2">
        <w:rPr>
          <w:rFonts w:ascii="Source Sans Pro" w:eastAsia="Times New Roman" w:hAnsi="Source Sans Pro" w:cs="Times New Roman"/>
          <w:color w:val="000000"/>
          <w:sz w:val="20"/>
          <w:szCs w:val="20"/>
          <w:lang w:eastAsia="fr-FR"/>
        </w:rPr>
        <w:noBreakHyphen/>
        <w:t xml:space="preserve">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w:t>
      </w:r>
      <w:r w:rsidRPr="003473D2">
        <w:rPr>
          <w:rFonts w:ascii="Source Sans Pro" w:eastAsia="Times New Roman" w:hAnsi="Source Sans Pro" w:cs="Times New Roman"/>
          <w:color w:val="000000"/>
          <w:sz w:val="20"/>
          <w:szCs w:val="20"/>
          <w:lang w:eastAsia="fr-FR"/>
        </w:rPr>
        <w:noBreakHyphen/>
        <w:t xml:space="preserve"> Site internet :</w:t>
      </w:r>
      <w:r w:rsidRPr="003473D2">
        <w:rPr>
          <w:rFonts w:ascii="Source Sans Pro" w:eastAsia="Times New Roman" w:hAnsi="Source Sans Pro" w:cs="Times New Roman"/>
          <w:color w:val="FF0000"/>
          <w:sz w:val="20"/>
          <w:szCs w:val="20"/>
          <w:lang w:eastAsia="fr-FR"/>
        </w:rPr>
        <w:t> </w:t>
      </w:r>
      <w:hyperlink r:id="rId5" w:history="1">
        <w:r w:rsidRPr="003473D2">
          <w:rPr>
            <w:rFonts w:ascii="Source Sans Pro" w:eastAsia="Times New Roman" w:hAnsi="Source Sans Pro" w:cs="Times New Roman"/>
            <w:color w:val="0000FF"/>
            <w:sz w:val="20"/>
            <w:szCs w:val="20"/>
            <w:u w:val="single"/>
            <w:lang w:eastAsia="fr-FR"/>
          </w:rPr>
          <w:t>www.ansm.sante.fr</w:t>
        </w:r>
      </w:hyperlink>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3473D2" w:rsidRPr="003473D2" w:rsidRDefault="003473D2" w:rsidP="003473D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Conservation"/>
      <w:r w:rsidRPr="003473D2">
        <w:rPr>
          <w:rFonts w:ascii="Source Sans Pro" w:eastAsia="Times New Roman" w:hAnsi="Source Sans Pro" w:cs="Times New Roman"/>
          <w:b/>
          <w:bCs/>
          <w:color w:val="000000"/>
          <w:sz w:val="20"/>
          <w:szCs w:val="20"/>
          <w:u w:val="single"/>
          <w:lang w:eastAsia="fr-FR"/>
        </w:rPr>
        <w:t>5. COMMENT CONSERVER DOLIPRANE 100 mg, poudre pour solution buvable en sachet</w:t>
      </w:r>
      <w:r w:rsidRPr="003473D2">
        <w:rPr>
          <w:rFonts w:ascii="Source Sans Pro" w:eastAsia="Times New Roman" w:hAnsi="Source Sans Pro" w:cs="Times New Roman"/>
          <w:b/>
          <w:bCs/>
          <w:color w:val="000000"/>
          <w:sz w:val="20"/>
          <w:szCs w:val="20"/>
          <w:u w:val="single"/>
          <w:lang w:eastAsia="fr-FR"/>
        </w:rPr>
        <w:noBreakHyphen/>
        <w:t>dose ?</w:t>
      </w:r>
      <w:bookmarkEnd w:id="18"/>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26"/>
      <w:bookmarkStart w:id="20" w:name="_Toc142279024"/>
      <w:bookmarkEnd w:id="19"/>
      <w:r w:rsidRPr="003473D2">
        <w:rPr>
          <w:rFonts w:ascii="Source Sans Pro" w:eastAsia="Times New Roman" w:hAnsi="Source Sans Pro" w:cs="Times New Roman"/>
          <w:color w:val="000000"/>
          <w:sz w:val="20"/>
          <w:szCs w:val="20"/>
          <w:u w:val="single"/>
          <w:lang w:eastAsia="fr-FR"/>
        </w:rPr>
        <w:t>Tenir ce médicament hors de la vue et de la portée des enfants.</w:t>
      </w:r>
      <w:bookmarkEnd w:id="20"/>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val="fr-BE" w:eastAsia="fr-FR"/>
        </w:rPr>
        <w:t>N’utilisez pas ce médicament après la date de péremption indiquée sur la boîte.</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17"/>
      <w:bookmarkEnd w:id="21"/>
      <w:r w:rsidRPr="003473D2">
        <w:rPr>
          <w:rFonts w:ascii="Source Sans Pro" w:eastAsia="Times New Roman" w:hAnsi="Source Sans Pro" w:cs="Times New Roman"/>
          <w:color w:val="000000"/>
          <w:sz w:val="20"/>
          <w:szCs w:val="20"/>
          <w:lang w:val="fr-BE" w:eastAsia="fr-FR"/>
        </w:rPr>
        <w:t>Pas de précautions particulières de conservation.</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val="fr-BE" w:eastAsia="fr-FR"/>
        </w:rPr>
        <w:t>Ne jetez aucun médicament au tout</w:t>
      </w:r>
      <w:r w:rsidRPr="003473D2">
        <w:rPr>
          <w:rFonts w:ascii="Source Sans Pro" w:eastAsia="Times New Roman" w:hAnsi="Source Sans Pro" w:cs="Times New Roman"/>
          <w:color w:val="000000"/>
          <w:sz w:val="20"/>
          <w:szCs w:val="20"/>
          <w:lang w:val="fr-BE" w:eastAsia="fr-FR"/>
        </w:rPr>
        <w:noBreakHyphen/>
        <w:t>à</w:t>
      </w:r>
      <w:r w:rsidRPr="003473D2">
        <w:rPr>
          <w:rFonts w:ascii="Source Sans Pro" w:eastAsia="Times New Roman" w:hAnsi="Source Sans Pro" w:cs="Times New Roman"/>
          <w:color w:val="000000"/>
          <w:sz w:val="20"/>
          <w:szCs w:val="20"/>
          <w:lang w:val="fr-BE" w:eastAsia="fr-FR"/>
        </w:rPr>
        <w:noBreakHyphen/>
        <w:t>l’égout ou avec les ordures ménagères. Demandez à votre pharmacien d’éliminer les médicaments que vous n’utilisez plus. Ces mesures contribueront à protéger l’environnement.</w:t>
      </w:r>
    </w:p>
    <w:p w:rsidR="003473D2" w:rsidRPr="003473D2" w:rsidRDefault="003473D2" w:rsidP="003473D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2" w:name="Ann3bEmballage"/>
      <w:r w:rsidRPr="003473D2">
        <w:rPr>
          <w:rFonts w:ascii="Source Sans Pro" w:eastAsia="Times New Roman" w:hAnsi="Source Sans Pro" w:cs="Times New Roman"/>
          <w:b/>
          <w:bCs/>
          <w:color w:val="000000"/>
          <w:sz w:val="20"/>
          <w:szCs w:val="20"/>
          <w:u w:val="single"/>
          <w:lang w:eastAsia="fr-FR"/>
        </w:rPr>
        <w:t>6. CONTENU DE L’EMBALLAGE ET AUTRES INFORMATIONS</w:t>
      </w:r>
      <w:bookmarkEnd w:id="22"/>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Contenu"/>
      <w:r w:rsidRPr="003473D2">
        <w:rPr>
          <w:rFonts w:ascii="Source Sans Pro" w:eastAsia="Times New Roman" w:hAnsi="Source Sans Pro" w:cs="Times New Roman"/>
          <w:b/>
          <w:bCs/>
          <w:color w:val="000000"/>
          <w:sz w:val="20"/>
          <w:szCs w:val="20"/>
          <w:u w:val="single"/>
          <w:lang w:eastAsia="fr-FR"/>
        </w:rPr>
        <w:t>Ce que contient DOLIPRANE 100 mg, poudre pour solution buvable en sachet</w:t>
      </w:r>
      <w:r w:rsidRPr="003473D2">
        <w:rPr>
          <w:rFonts w:ascii="Source Sans Pro" w:eastAsia="Times New Roman" w:hAnsi="Source Sans Pro" w:cs="Times New Roman"/>
          <w:b/>
          <w:bCs/>
          <w:color w:val="000000"/>
          <w:sz w:val="20"/>
          <w:szCs w:val="20"/>
          <w:u w:val="single"/>
          <w:lang w:eastAsia="fr-FR"/>
        </w:rPr>
        <w:noBreakHyphen/>
        <w:t>dose</w:t>
      </w:r>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La substance active est :</w:t>
      </w:r>
    </w:p>
    <w:p w:rsidR="003473D2" w:rsidRPr="003473D2" w:rsidRDefault="003473D2" w:rsidP="003473D2">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Paracétamol.................................................................................................................. 100 mg</w:t>
      </w:r>
    </w:p>
    <w:p w:rsidR="003473D2" w:rsidRPr="003473D2" w:rsidRDefault="003473D2" w:rsidP="003473D2">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Pour un sachet</w:t>
      </w:r>
      <w:r w:rsidRPr="003473D2">
        <w:rPr>
          <w:rFonts w:ascii="Source Sans Pro" w:eastAsia="Times New Roman" w:hAnsi="Source Sans Pro" w:cs="Times New Roman"/>
          <w:color w:val="000000"/>
          <w:sz w:val="20"/>
          <w:szCs w:val="20"/>
          <w:lang w:eastAsia="fr-FR"/>
        </w:rPr>
        <w:noBreakHyphen/>
        <w:t>dose.</w:t>
      </w:r>
    </w:p>
    <w:p w:rsidR="003473D2" w:rsidRPr="003473D2" w:rsidRDefault="003473D2" w:rsidP="003473D2">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Les autres composants sont : Benzoate de sodium, povidone K30, monoglycérides acétylés, dioxyde de titane, arôme orange*, saccharose.</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 xml:space="preserve">*Composition de l’arôme orange : eau, </w:t>
      </w:r>
      <w:proofErr w:type="spellStart"/>
      <w:r w:rsidRPr="003473D2">
        <w:rPr>
          <w:rFonts w:ascii="Source Sans Pro" w:eastAsia="Times New Roman" w:hAnsi="Source Sans Pro" w:cs="Times New Roman"/>
          <w:color w:val="000000"/>
          <w:sz w:val="20"/>
          <w:szCs w:val="20"/>
          <w:lang w:eastAsia="fr-FR"/>
        </w:rPr>
        <w:t>maltodextrine</w:t>
      </w:r>
      <w:proofErr w:type="spellEnd"/>
      <w:r w:rsidRPr="003473D2">
        <w:rPr>
          <w:rFonts w:ascii="Source Sans Pro" w:eastAsia="Times New Roman" w:hAnsi="Source Sans Pro" w:cs="Times New Roman"/>
          <w:color w:val="000000"/>
          <w:sz w:val="20"/>
          <w:szCs w:val="20"/>
          <w:lang w:eastAsia="fr-FR"/>
        </w:rPr>
        <w:t>, gomme arabique, huile essentielle d’orange.</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RcpEmballage"/>
      <w:r w:rsidRPr="003473D2">
        <w:rPr>
          <w:rFonts w:ascii="Source Sans Pro" w:eastAsia="Times New Roman" w:hAnsi="Source Sans Pro" w:cs="Times New Roman"/>
          <w:b/>
          <w:bCs/>
          <w:color w:val="000000"/>
          <w:sz w:val="20"/>
          <w:szCs w:val="20"/>
          <w:u w:val="single"/>
          <w:lang w:eastAsia="fr-FR"/>
        </w:rPr>
        <w:t>Qu’est-ce que DOLIPRANE 100 mg, poudre pour solution buvable en sachet</w:t>
      </w:r>
      <w:r w:rsidRPr="003473D2">
        <w:rPr>
          <w:rFonts w:ascii="Source Sans Pro" w:eastAsia="Times New Roman" w:hAnsi="Source Sans Pro" w:cs="Times New Roman"/>
          <w:b/>
          <w:bCs/>
          <w:color w:val="000000"/>
          <w:sz w:val="20"/>
          <w:szCs w:val="20"/>
          <w:u w:val="single"/>
          <w:lang w:eastAsia="fr-FR"/>
        </w:rPr>
        <w:noBreakHyphen/>
        <w:t>dose et contenu de l’emballage extérieur</w:t>
      </w:r>
      <w:bookmarkEnd w:id="24"/>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Ce médicament se présente sous forme de poudre pour solution buvable en sachet</w:t>
      </w:r>
      <w:r w:rsidRPr="003473D2">
        <w:rPr>
          <w:rFonts w:ascii="Source Sans Pro" w:eastAsia="Times New Roman" w:hAnsi="Source Sans Pro" w:cs="Times New Roman"/>
          <w:color w:val="000000"/>
          <w:sz w:val="20"/>
          <w:szCs w:val="20"/>
          <w:lang w:eastAsia="fr-FR"/>
        </w:rPr>
        <w:noBreakHyphen/>
        <w:t>dose.</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Boîte de 10, 12, 24 ou 100 sachets.</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TituAMM"/>
      <w:r w:rsidRPr="003473D2">
        <w:rPr>
          <w:rFonts w:ascii="Source Sans Pro" w:eastAsia="Times New Roman" w:hAnsi="Source Sans Pro" w:cs="Times New Roman"/>
          <w:b/>
          <w:bCs/>
          <w:color w:val="000000"/>
          <w:sz w:val="20"/>
          <w:szCs w:val="20"/>
          <w:u w:val="single"/>
          <w:lang w:eastAsia="fr-FR"/>
        </w:rPr>
        <w:t>Titulaire de l’autorisation de mise sur le marché</w:t>
      </w:r>
      <w:bookmarkEnd w:id="25"/>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lastRenderedPageBreak/>
        <w:t>SANOFI</w:t>
      </w:r>
      <w:r w:rsidRPr="003473D2">
        <w:rPr>
          <w:rFonts w:ascii="Source Sans Pro" w:eastAsia="Times New Roman" w:hAnsi="Source Sans Pro" w:cs="Times New Roman"/>
          <w:b/>
          <w:bCs/>
          <w:color w:val="000000"/>
          <w:sz w:val="20"/>
          <w:szCs w:val="20"/>
          <w:lang w:eastAsia="fr-FR"/>
        </w:rPr>
        <w:noBreakHyphen/>
        <w:t>AVENTIS FRANCE</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82 AVENUE RASPAIL</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94250 GENTILLY</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ExploitAMM"/>
      <w:r w:rsidRPr="003473D2">
        <w:rPr>
          <w:rFonts w:ascii="Source Sans Pro" w:eastAsia="Times New Roman" w:hAnsi="Source Sans Pro" w:cs="Times New Roman"/>
          <w:b/>
          <w:bCs/>
          <w:color w:val="000000"/>
          <w:sz w:val="20"/>
          <w:szCs w:val="20"/>
          <w:u w:val="single"/>
          <w:lang w:eastAsia="fr-FR"/>
        </w:rPr>
        <w:t>Exploitant de l’autorisation de mise sur le marché</w:t>
      </w:r>
      <w:bookmarkEnd w:id="26"/>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7" w:name="_Toc142279025"/>
      <w:r w:rsidRPr="003473D2">
        <w:rPr>
          <w:rFonts w:ascii="Source Sans Pro" w:eastAsia="Times New Roman" w:hAnsi="Source Sans Pro" w:cs="Times New Roman"/>
          <w:b/>
          <w:bCs/>
          <w:color w:val="000000"/>
          <w:sz w:val="20"/>
          <w:szCs w:val="20"/>
          <w:u w:val="single"/>
          <w:lang w:eastAsia="fr-FR"/>
        </w:rPr>
        <w:t>SANOFI</w:t>
      </w:r>
      <w:r w:rsidRPr="003473D2">
        <w:rPr>
          <w:rFonts w:ascii="Source Sans Pro" w:eastAsia="Times New Roman" w:hAnsi="Source Sans Pro" w:cs="Times New Roman"/>
          <w:b/>
          <w:bCs/>
          <w:color w:val="000000"/>
          <w:sz w:val="20"/>
          <w:szCs w:val="20"/>
          <w:u w:val="single"/>
          <w:lang w:eastAsia="fr-FR"/>
        </w:rPr>
        <w:noBreakHyphen/>
        <w:t>AVENTIS FRANCE</w:t>
      </w:r>
      <w:bookmarkEnd w:id="27"/>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82 AVENUE RASPAIL</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94250 GENTILLY</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Fab"/>
      <w:r w:rsidRPr="003473D2">
        <w:rPr>
          <w:rFonts w:ascii="Source Sans Pro" w:eastAsia="Times New Roman" w:hAnsi="Source Sans Pro" w:cs="Times New Roman"/>
          <w:b/>
          <w:bCs/>
          <w:color w:val="000000"/>
          <w:sz w:val="20"/>
          <w:szCs w:val="20"/>
          <w:u w:val="single"/>
          <w:lang w:eastAsia="fr-FR"/>
        </w:rPr>
        <w:t>Fabricant</w:t>
      </w:r>
      <w:bookmarkEnd w:id="28"/>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SANOFI WINTHROP INDUSTRIE</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ZI NORD EST</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RUE EDOUARD BRANLY</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14104 LISIEUX CEDEX</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NomsMediEEE"/>
      <w:r w:rsidRPr="003473D2">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9"/>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Sans objet.</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3"/>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w:t>
      </w:r>
      <w:proofErr w:type="gramStart"/>
      <w:r w:rsidRPr="003473D2">
        <w:rPr>
          <w:rFonts w:ascii="Source Sans Pro" w:eastAsia="Times New Roman" w:hAnsi="Source Sans Pro" w:cs="Times New Roman"/>
          <w:b/>
          <w:bCs/>
          <w:color w:val="000000"/>
          <w:sz w:val="20"/>
          <w:szCs w:val="20"/>
          <w:lang w:eastAsia="fr-FR"/>
        </w:rPr>
        <w:t>mois</w:t>
      </w:r>
      <w:proofErr w:type="gramEnd"/>
      <w:r w:rsidRPr="003473D2">
        <w:rPr>
          <w:rFonts w:ascii="Source Sans Pro" w:eastAsia="Times New Roman" w:hAnsi="Source Sans Pro" w:cs="Times New Roman"/>
          <w:b/>
          <w:bCs/>
          <w:color w:val="000000"/>
          <w:sz w:val="20"/>
          <w:szCs w:val="20"/>
          <w:lang w:eastAsia="fr-FR"/>
        </w:rPr>
        <w:t xml:space="preserve"> AAAA}.</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Autres"/>
      <w:r w:rsidRPr="003473D2">
        <w:rPr>
          <w:rFonts w:ascii="Source Sans Pro" w:eastAsia="Times New Roman" w:hAnsi="Source Sans Pro" w:cs="Times New Roman"/>
          <w:b/>
          <w:bCs/>
          <w:color w:val="000000"/>
          <w:sz w:val="20"/>
          <w:szCs w:val="20"/>
          <w:u w:val="single"/>
          <w:lang w:eastAsia="fr-FR"/>
        </w:rPr>
        <w:t>Autres</w:t>
      </w:r>
      <w:bookmarkEnd w:id="30"/>
      <w:r w:rsidRPr="003473D2">
        <w:rPr>
          <w:rFonts w:ascii="Source Sans Pro" w:eastAsia="Times New Roman" w:hAnsi="Source Sans Pro" w:cs="Times New Roman"/>
          <w:b/>
          <w:bCs/>
          <w:color w:val="000000"/>
          <w:sz w:val="20"/>
          <w:szCs w:val="20"/>
          <w:lang w:eastAsia="fr-FR"/>
        </w:rPr>
        <w:t>  </w:t>
      </w:r>
      <w:bookmarkStart w:id="31" w:name="_GoBack"/>
      <w:bookmarkEnd w:id="31"/>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Conseil d’éducation sanitaire :</w:t>
      </w:r>
    </w:p>
    <w:p w:rsidR="003473D2" w:rsidRPr="003473D2" w:rsidRDefault="003473D2" w:rsidP="003473D2">
      <w:pPr>
        <w:shd w:val="clear" w:color="auto" w:fill="FFFFFF"/>
        <w:spacing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u w:val="single"/>
          <w:lang w:eastAsia="fr-FR"/>
        </w:rPr>
        <w:t>QUE FAIRE EN CAS DE FIEVRE</w:t>
      </w:r>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w:t>
      </w:r>
      <w:r w:rsidRPr="003473D2">
        <w:rPr>
          <w:rFonts w:ascii="Source Sans Pro" w:eastAsia="Times New Roman" w:hAnsi="Source Sans Pro" w:cs="Times New Roman"/>
          <w:color w:val="000000"/>
          <w:sz w:val="20"/>
          <w:szCs w:val="20"/>
          <w:lang w:eastAsia="fr-FR"/>
        </w:rPr>
        <w:noBreakHyphen/>
        <w:t>delà de 38°C peut être considérée comme une fièvre, mais il est déconseillé de traiter la fièvre avec un médicament en dessous de 38,5°C.</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Ce médicament est réservé à l’enfant à partir de 6 à 20 kg (soit environ de 3 mois à 7 ans).</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Si les troubles que la fièvre entraîne sont trop gênants, vous pouvez donner à votre enfant ce médicament qui contient du paracétamol en respectant les posologies indiquées.</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Pour éviter tout risque de déshydratation, pensez à faire boire fréquemment votre enfant.</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Si votre enfant présente une fièvre supérieure à 38,5°C, vous pouvez améliorer l’efficacité du traitement médicamenteux par les mesures suivantes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Découvrez votre enfant,</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faites le boire,</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ne laissez pas votre enfant dans un endroit trop chaud.</w:t>
      </w:r>
    </w:p>
    <w:p w:rsidR="003473D2" w:rsidRPr="003473D2" w:rsidRDefault="003473D2" w:rsidP="003473D2">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Avec ce médicament, la fièvre doit baisser rapidement, néanmoins :</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 d’autres signes inhabituels apparaissent,</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 la fièvre persiste plus de 3 jours ou si elle s’aggrave,</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 les maux de tête deviennent violents, ou en cas de vomissements,</w:t>
      </w:r>
    </w:p>
    <w:p w:rsidR="003473D2" w:rsidRPr="003473D2" w:rsidRDefault="003473D2" w:rsidP="003473D2">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b/>
          <w:bCs/>
          <w:color w:val="000000"/>
          <w:sz w:val="20"/>
          <w:szCs w:val="20"/>
          <w:lang w:eastAsia="fr-FR"/>
        </w:rPr>
        <w:lastRenderedPageBreak/>
        <w:t>CONSULTEZ IMMEDIATEMENT VOTRE MEDECIN.</w:t>
      </w:r>
    </w:p>
    <w:p w:rsidR="003473D2" w:rsidRPr="003473D2" w:rsidRDefault="003473D2" w:rsidP="003473D2">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b/>
          <w:bCs/>
          <w:color w:val="000000"/>
          <w:sz w:val="20"/>
          <w:szCs w:val="20"/>
          <w:u w:val="single"/>
          <w:lang w:eastAsia="fr-FR"/>
        </w:rPr>
        <w:t>QUE FAIRE EN CAS DE DOULEUR</w:t>
      </w:r>
      <w:r w:rsidRPr="003473D2">
        <w:rPr>
          <w:rFonts w:ascii="Source Sans Pro" w:eastAsia="Times New Roman" w:hAnsi="Source Sans Pro" w:cs="Times New Roman"/>
          <w:b/>
          <w:bCs/>
          <w:color w:val="000000"/>
          <w:sz w:val="20"/>
          <w:szCs w:val="20"/>
          <w:lang w:eastAsia="fr-FR"/>
        </w:rPr>
        <w:t> :</w:t>
      </w:r>
    </w:p>
    <w:p w:rsidR="003473D2" w:rsidRPr="003473D2" w:rsidRDefault="003473D2" w:rsidP="003473D2">
      <w:pPr>
        <w:shd w:val="clear" w:color="auto" w:fill="FFFFFF"/>
        <w:spacing w:after="0" w:line="240" w:lineRule="auto"/>
        <w:rPr>
          <w:rFonts w:ascii="Source Sans Pro" w:eastAsia="Times New Roman" w:hAnsi="Source Sans Pro" w:cs="Times New Roman"/>
          <w:color w:val="000000"/>
          <w:sz w:val="20"/>
          <w:szCs w:val="20"/>
          <w:lang w:eastAsia="fr-FR"/>
        </w:rPr>
      </w:pPr>
      <w:r w:rsidRPr="003473D2">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S’il n’y a pas d’amélioration au bout de 5 jours de traitement,</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3473D2" w:rsidRPr="003473D2" w:rsidRDefault="003473D2" w:rsidP="003473D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3473D2" w:rsidRPr="003473D2" w:rsidRDefault="003473D2" w:rsidP="003473D2">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3473D2">
        <w:rPr>
          <w:rFonts w:ascii="Symbol" w:eastAsia="Times New Roman" w:hAnsi="Symbol" w:cs="Times New Roman"/>
          <w:color w:val="000000"/>
          <w:sz w:val="20"/>
          <w:szCs w:val="20"/>
          <w:lang w:eastAsia="fr-FR"/>
        </w:rPr>
        <w:t></w:t>
      </w:r>
      <w:r w:rsidRPr="003473D2">
        <w:rPr>
          <w:rFonts w:ascii="Times New Roman" w:eastAsia="Times New Roman" w:hAnsi="Times New Roman" w:cs="Times New Roman"/>
          <w:color w:val="000000"/>
          <w:sz w:val="14"/>
          <w:szCs w:val="14"/>
          <w:lang w:eastAsia="fr-FR"/>
        </w:rPr>
        <w:t> </w:t>
      </w:r>
      <w:r w:rsidRPr="003473D2">
        <w:rPr>
          <w:rFonts w:ascii="Source Sans Pro" w:eastAsia="Times New Roman" w:hAnsi="Source Sans Pro" w:cs="Times New Roman"/>
          <w:color w:val="000000"/>
          <w:sz w:val="20"/>
          <w:szCs w:val="20"/>
          <w:lang w:eastAsia="fr-FR"/>
        </w:rPr>
        <w:t>si elle réveille votre enfant la nuit,</w:t>
      </w:r>
    </w:p>
    <w:p w:rsidR="0030110A" w:rsidRPr="003473D2" w:rsidRDefault="003473D2" w:rsidP="003473D2">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3473D2">
        <w:rPr>
          <w:rFonts w:ascii="Source Sans Pro" w:eastAsia="Times New Roman" w:hAnsi="Source Sans Pro" w:cs="Times New Roman"/>
          <w:b/>
          <w:bCs/>
          <w:color w:val="000000"/>
          <w:sz w:val="20"/>
          <w:szCs w:val="20"/>
          <w:lang w:eastAsia="fr-FR"/>
        </w:rPr>
        <w:t>CONSULTEZ IMMEDIATEMENT VOTRE MEDECIN.</w:t>
      </w:r>
    </w:p>
    <w:sectPr w:rsidR="0030110A" w:rsidRPr="00347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D2"/>
    <w:rsid w:val="0030110A"/>
    <w:rsid w:val="003473D2"/>
    <w:rsid w:val="006C3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8896"/>
  <w15:chartTrackingRefBased/>
  <w15:docId w15:val="{E5695B81-6606-4E74-9E0B-53749D4F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3473D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473D2"/>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3473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3473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3473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3473D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473D2"/>
    <w:rPr>
      <w:color w:val="0000FF"/>
      <w:u w:val="single"/>
    </w:rPr>
  </w:style>
  <w:style w:type="character" w:customStyle="1" w:styleId="gras">
    <w:name w:val="gras"/>
    <w:basedOn w:val="Policepardfaut"/>
    <w:rsid w:val="003473D2"/>
  </w:style>
  <w:style w:type="character" w:customStyle="1" w:styleId="souligne">
    <w:name w:val="souligne"/>
    <w:basedOn w:val="Policepardfaut"/>
    <w:rsid w:val="003473D2"/>
  </w:style>
  <w:style w:type="paragraph" w:customStyle="1" w:styleId="ammlistepuces2">
    <w:name w:val="ammlistepuces2"/>
    <w:basedOn w:val="Normal"/>
    <w:rsid w:val="003473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3473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3473D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438779">
      <w:bodyDiv w:val="1"/>
      <w:marLeft w:val="0"/>
      <w:marRight w:val="0"/>
      <w:marTop w:val="0"/>
      <w:marBottom w:val="0"/>
      <w:divBdr>
        <w:top w:val="none" w:sz="0" w:space="0" w:color="auto"/>
        <w:left w:val="none" w:sz="0" w:space="0" w:color="auto"/>
        <w:bottom w:val="none" w:sz="0" w:space="0" w:color="auto"/>
        <w:right w:val="none" w:sz="0" w:space="0" w:color="auto"/>
      </w:divBdr>
      <w:divsChild>
        <w:div w:id="1778480238">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file:///G:\DP-NEURHO\NEURHO-COMMUN\DOLORH\ANTALGIE\Parac%C3%A9tamol\3%20-%20Per%20os%20national\Parac%C3%A9tamol%20Sanofi\Stock%2008.2016\2%20-%20AI%20stock\2%20-%20GLU\0%20-%20GLU%20seuls\cp\Doliprane%20500%20cp%20eff\DOLIPRANE%20500%20cp%20eff.doc.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3094</Words>
  <Characters>17023</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2019-01-29T10:13:00Z</dcterms:created>
  <dcterms:modified xsi:type="dcterms:W3CDTF">2019-01-29T10:33:00Z</dcterms:modified>
</cp:coreProperties>
</file>