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61" w:rsidRPr="00053461" w:rsidRDefault="00053461" w:rsidP="00053461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0" w:name="_Toc142278999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SPASFON LYOC 80 mg, lyophilisat oral</w:t>
      </w:r>
      <w:bookmarkEnd w:id="0"/>
    </w:p>
    <w:p w:rsidR="00053461" w:rsidRPr="00053461" w:rsidRDefault="00053461" w:rsidP="00053461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proofErr w:type="spellStart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Phloroglucinol</w:t>
      </w:r>
      <w:proofErr w:type="spellEnd"/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" w:name="Ann3bEncadre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Encadré</w:t>
      </w:r>
      <w:bookmarkEnd w:id="1"/>
    </w:p>
    <w:p w:rsidR="00053461" w:rsidRPr="00053461" w:rsidRDefault="00053461" w:rsidP="00053461">
      <w:pPr>
        <w:shd w:val="clear" w:color="auto" w:fill="FFFFFF"/>
        <w:spacing w:before="120"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" w:name="_Toc142279000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val="fr-BE" w:eastAsia="fr-FR"/>
        </w:rPr>
        <w:t>Veuillez lire attentivement cette notice avant de prendre ce médicament car elle contient des informations importantes pour vous.</w:t>
      </w:r>
      <w:bookmarkEnd w:id="2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Vous devez toujours prendre ce médicament en suivant scrupuleusement les informations fournies dans cette notice ou par votre médecin ou votre pharmacien.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Gardez cette notice. Vous pourriez avoir besoin de la relire.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Adressez-vous à votre pharmacien pour tout conseil ou information.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val="fr-BE"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val="fr-BE"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Si vous ressentez un quelconque effet indésirable, parlez-en à votre médecin ou votre pharmacien. Ceci s’applique aussi à tout effet indésirable qui ne serait pas mentionné dans cette notice.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Voir rubrique 4.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Vous devez vous adresser à votre médecin si vous ne ressentez aucune amélioration ou si vous vous sentez moins bien.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3" w:name="Ann3bSomm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Que contient cette notice ?</w:t>
      </w:r>
      <w:bookmarkEnd w:id="3"/>
    </w:p>
    <w:p w:rsidR="00053461" w:rsidRPr="00053461" w:rsidRDefault="00053461" w:rsidP="00053461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1. Qu'est-ce que SPASFON LYOC 80 mg, lyophilisat oral et dans quels cas est-il utilisé ?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2. Quelles sont les informations à connaître avant de prendre SPASFON LYOC 80 mg, lyophilisat oral ?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3. Comment prendre SPASFON LYOC 80 mg, lyophilisat oral ?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4. Quels sont les effets indésirables éventuels ?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5. Comment conserver SPASFON LYOC 80 mg, lyophilisat oral ?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284" w:hanging="284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6. Contenu de l’emballage et autres informations.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4" w:name="Ann3bQuestceque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1. QU’EST-CE QUE SPASFON LYOC 80 mg, lyophilisat oral ET DANS QUELS CAS EST-IL UTILISE ?</w:t>
      </w:r>
      <w:bookmarkEnd w:id="4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  <w:bookmarkStart w:id="5" w:name="_GoBack"/>
      <w:bookmarkEnd w:id="5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6" w:name="_Toc142279004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Classe pharmacothérapeutique : ANTISPASMODIQUE MUSCULOTROPE,</w:t>
      </w:r>
      <w:bookmarkEnd w:id="6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 code ATC : A03AX12 (A : appareil digestif et métabolisme) (G : système génito-urinaire)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 appartient à une classe de médicaments appelés antispasmodiques. Il agit contre les spasmes (contractions).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est indiqué dans le traitement des douleurs spasmodiques de l'intestin, des voies biliaires, de la vessie et de l'utérus.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7" w:name="Ann3bInfoNecessaires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2. QUELLES SONT LES INFORMATIONS A CONNAITRE AVANT DE PRENDRE SPASFON LYOC 80 mg, lyophilisat oral ?</w:t>
      </w:r>
      <w:bookmarkEnd w:id="7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8" w:name="_Toc142279015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Ne prenez jamais SPASFON LYOC 80 mg, lyophilisat oral :</w:t>
      </w:r>
      <w:bookmarkEnd w:id="8"/>
    </w:p>
    <w:p w:rsidR="00053461" w:rsidRPr="00053461" w:rsidRDefault="00053461" w:rsidP="00053461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si vous êtes allergique au </w:t>
      </w:r>
      <w:proofErr w:type="spellStart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ou à l’un des autres composants contenus dans ce médicament, mentionnés dans la rubrique 6.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Avertissements et précautions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Adressez-vous à votre médecin ou pharmacien avant d’utiliser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 LYOC 80 mg, lyophilisat oral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Enfants et adolescents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Autres médicaments et SPASFON LYOC 80 mg, lyophilisat oral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Informez votre médecin ou pharmacien si vous prenez, avez récemment pris ou pourriez prendre tout autre médicament.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SPASFON LYOC 80 mg, lyophilisat oral avec des aliments et boissons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9" w:name="_Toc142279012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lastRenderedPageBreak/>
        <w:t>Grossesse et allaitement</w:t>
      </w:r>
      <w:bookmarkEnd w:id="9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Si vous êtes enceinte ou que vous allaitez, si vous pensez être enceinte ou planifiez une grossesse, demandez conseil à votre médecin ou pharmacien avant de prendre ce médicament.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Grossesse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L'utilisation de ce médicament, ne doit être envisagée au cours de la grossesse que si nécessaire.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Allaitement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L'administration de ce médicament est déconseillée chez la femme qui allaite.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Conduite de véhicules et utilisation de machines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SPASFON n’a aucun effet ou qu’un effet négligeable sur l’aptitude à conduire des véhicules et à utiliser des machines.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SPASFON LYOC 80 mg, lyophilisat oral contient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0" w:name="Ann3bCommentPrendre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3. COMMENT PRENDRE SPASFON LYOC 80 mg, lyophilisat oral ?</w:t>
      </w:r>
      <w:bookmarkEnd w:id="10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11" w:name="_Toc142279021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Veillez à toujours prendre ce médicament en suivant exactement les indications de votre médecin ou pharmacien. Vérifiez auprès de votre médecin ou pharmacien en cas de doute.</w:t>
      </w:r>
      <w:bookmarkEnd w:id="11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Spasfon est un traitement symptomatique. La durée du traitement est variable en fonction de l’indication. Si les symptômes persistent, consultez votre médecin.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Posologie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Chez l'adulte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Prendre 2 lyophilisats oraux au moment de la crise. Renouveler en cas de spasmes importants, en respectant un intervalle minimum de 2 heures entre chaque prise sans dépasser 6 lyophilisats oraux par 24 heures.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Utilisation chez les enfants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Chez l'enfant de plus de 2 ans, prendre 1 lyophilisat oral, au moment de la crise. Renouveler en cas de spasmes importants, en respectant un intervalle minimum de 2 heures entre chaque prise sans dépasser 2 lyophilisats oraux par 24 heures.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Mode et voie d’administration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Voie orale.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Chez l'adulte : les lyophilisats oraux sont à dissoudre dans un verre d'eau ou à laisser fondre sous la langue pour obtenir un effet rapide.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Chez l'enfant : les lyophilisats oraux sont à dissoudre dans un verre d'eau.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avez pris plus de SPASFON LYOC 80 mg, lyophilisat oral que vous n’auriez dû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Consultez immédiatement votre médecin ou votre pharmacien.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oubliez de prendre SPASFON LYOC 80 mg, lyophilisat oral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Ne prenez pas de dose double pour compenser la dose </w:t>
      </w:r>
      <w:bookmarkStart w:id="12" w:name="_Toc142279020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que vous avez oubliée de prendre.</w:t>
      </w:r>
      <w:bookmarkEnd w:id="12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Si vous arrêtez de prendre SPASFON LYOC 80 mg, lyophilisat oral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Sans objet.</w:t>
      </w:r>
    </w:p>
    <w:p w:rsidR="00053461" w:rsidRPr="00053461" w:rsidRDefault="00053461" w:rsidP="00053461">
      <w:pPr>
        <w:shd w:val="clear" w:color="auto" w:fill="FFFFFF"/>
        <w:spacing w:before="240"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Si vous avez d’autres questions sur l’utilisation de ce médicament, demandez plus d’informations à votre médecin ou à votre pharmacien.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3" w:name="Ann3bEffetsIndesirables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4. QUELS SONT LES EFFETS INDESIRABLES EVENTUELS ?</w:t>
      </w:r>
      <w:bookmarkEnd w:id="13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14" w:name="_Toc142279023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Comme tous les médicaments, ce médicament peut provoquer des effets indésirables, mais ils ne surviennent pas systématiquement chez tout le monde.</w:t>
      </w:r>
      <w:bookmarkEnd w:id="14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lastRenderedPageBreak/>
        <w:t>Dans certains cas une allergie peut survenir.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Vous reconnaitrez les signes d'une allergie :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par des boutons et/ou des rougeurs sur la peau, démangeaisons,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par un brusque gonflement du visage et du cou (œdème de Quincke),</w:t>
      </w:r>
    </w:p>
    <w:p w:rsidR="00053461" w:rsidRPr="00053461" w:rsidRDefault="00053461" w:rsidP="00053461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ou par un malaise brutal dû à une chute de la pression artérielle (choc anaphylactique).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Déclaration des effets secondaires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Si vous ressentez un quelconque effet indésirable, parlez-en à votre médecin ou votre pharmacien. Ceci s’applique aussi à tout effet indésirable qui ne serait pas mentionné dans cette notice. Vous pouvez également déclarer les effets indésirables directement via le système national de déclaration : Agence nationale de sécurité du médicament et des produits de santé (ANSM) et réseau des Centres Régionaux de Pharmacovigilance - Site </w:t>
      </w:r>
      <w:proofErr w:type="gramStart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internet:</w:t>
      </w:r>
      <w:proofErr w:type="gramEnd"/>
      <w:r w:rsidRPr="00053461">
        <w:rPr>
          <w:rFonts w:ascii="Source Sans Pro" w:eastAsia="Times New Roman" w:hAnsi="Source Sans Pro" w:cs="Times New Roman"/>
          <w:color w:val="FF0000"/>
          <w:sz w:val="20"/>
          <w:szCs w:val="20"/>
          <w:lang w:eastAsia="fr-FR"/>
        </w:rPr>
        <w:t> </w:t>
      </w:r>
      <w:hyperlink r:id="rId4" w:history="1">
        <w:r w:rsidRPr="00053461">
          <w:rPr>
            <w:rFonts w:ascii="Source Sans Pro" w:eastAsia="Times New Roman" w:hAnsi="Source Sans Pro" w:cs="Times New Roman"/>
            <w:color w:val="000000"/>
            <w:sz w:val="20"/>
            <w:szCs w:val="20"/>
            <w:u w:val="single"/>
            <w:lang w:eastAsia="fr-FR"/>
          </w:rPr>
          <w:t>www.ansm.sante.fr</w:t>
        </w:r>
      </w:hyperlink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En signalant les effets indésirables, vous contribuez à fournir davantage d’informations sur la sécurité du médicament.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5" w:name="Ann3bConservation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5. COMMENT CONSERVER SPASFON LYOC 80 mg, lyophilisat oral ?</w:t>
      </w:r>
      <w:bookmarkEnd w:id="15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16" w:name="_Toc142279026"/>
      <w:bookmarkStart w:id="17" w:name="_Toc142279024"/>
      <w:bookmarkEnd w:id="16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u w:val="single"/>
          <w:lang w:eastAsia="fr-FR"/>
        </w:rPr>
        <w:t>Tenir ce médicament hors de la vue et de la portée des enfants.</w:t>
      </w:r>
      <w:bookmarkEnd w:id="17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N’utilisez pas ce médicament après la date de péremption indiquée sur la boite. La date de péremption fait référence au dernier jour de ce mois.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Plaquettes (PVC/Aluminium) : à conserver à l'abri de la chaleur et de l'humidité.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Plaquettes (PVC/Aluminium) </w:t>
      </w:r>
      <w:proofErr w:type="spellStart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sur-emballées</w:t>
      </w:r>
      <w:proofErr w:type="spellEnd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(aluminium) : à conserver à une température ne dépassant pas 30°C.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val="fr-BE" w:eastAsia="fr-FR"/>
        </w:rPr>
        <w:t>Ne jetez aucun médicament au tout-à-l’égout ou avec les ordures ménagères. Demandez à votre pharmacien d’éliminer les médicaments que vous n’utilisez plus. Ces mesures contribueront à protéger l’environnement.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8" w:name="Ann3bEmballage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6. CONTENU DE L’EMBALLAGE ET AUTRES INFORMATIONS</w:t>
      </w:r>
      <w:bookmarkEnd w:id="18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19" w:name="Ann3bContenu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Ce que contient SPASFON LYOC 80 mg, lyophilisat oral</w:t>
      </w:r>
      <w:bookmarkEnd w:id="19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La substance active est :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proofErr w:type="spellStart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hydraté................................................................................................. 80,00 mg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Quantité correspondant en </w:t>
      </w:r>
      <w:proofErr w:type="spellStart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phloroglucinol</w:t>
      </w:r>
      <w:proofErr w:type="spellEnd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anhydre......................................................... 62,25 mg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360"/>
        <w:jc w:val="center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Pour un lyophilisat oral.</w:t>
      </w:r>
    </w:p>
    <w:p w:rsidR="00053461" w:rsidRPr="00053461" w:rsidRDefault="00053461" w:rsidP="00053461">
      <w:pPr>
        <w:shd w:val="clear" w:color="auto" w:fill="FFFFFF"/>
        <w:spacing w:after="120" w:line="240" w:lineRule="auto"/>
        <w:ind w:left="357" w:hanging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ymbol" w:eastAsia="Times New Roman" w:hAnsi="Symbol" w:cs="Times New Roman"/>
          <w:color w:val="000000"/>
          <w:sz w:val="20"/>
          <w:szCs w:val="20"/>
          <w:lang w:eastAsia="fr-FR"/>
        </w:rPr>
        <w:t></w:t>
      </w:r>
      <w:r w:rsidRPr="00053461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Les autres composants sont :</w:t>
      </w:r>
    </w:p>
    <w:p w:rsidR="00053461" w:rsidRPr="00053461" w:rsidRDefault="00053461" w:rsidP="00053461">
      <w:pPr>
        <w:shd w:val="clear" w:color="auto" w:fill="FFFFFF"/>
        <w:spacing w:after="0" w:line="240" w:lineRule="auto"/>
        <w:ind w:left="357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proofErr w:type="spellStart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Dextran</w:t>
      </w:r>
      <w:proofErr w:type="spellEnd"/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 xml:space="preserve"> 70, mannitol.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0" w:name="RcpEmballage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Qu’est-ce que SPASFON LYOC 80 mg, lyophilisat oral et contenu de l’emballage extérieur</w:t>
      </w:r>
      <w:bookmarkEnd w:id="20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Ce médicament se présente sous forme de lyophilisat oral. Boîte de 10, 16 ou 20.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1" w:name="Ann3bTituAMM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Titulaire de l’autorisation de mise sur le marché</w:t>
      </w:r>
      <w:bookmarkEnd w:id="21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22" w:name="_Toc142279031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TEVA SANTE</w:t>
      </w:r>
      <w:bookmarkEnd w:id="22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100-110 ESPLANADE DU GENERAL DE GAULLE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92931 PARIS LA DEFENSE CEDEX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3" w:name="Ann3bExploitAMM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Exploitant de l’autorisation de mise sur le marché</w:t>
      </w:r>
      <w:bookmarkEnd w:id="23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bookmarkStart w:id="24" w:name="_Toc142279032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TEVA SANTE</w:t>
      </w:r>
      <w:bookmarkEnd w:id="24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lastRenderedPageBreak/>
        <w:t>100-110 ESPLANADE DU GENERAL DE GAULLE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92931 PARIS LA DEFENSE CEDEX</w:t>
      </w:r>
    </w:p>
    <w:p w:rsidR="00053461" w:rsidRPr="00053461" w:rsidRDefault="00053461" w:rsidP="0005346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5" w:name="Ann3bFab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Fabricant</w:t>
      </w:r>
      <w:bookmarkEnd w:id="25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  <w:t>  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lang w:eastAsia="fr-FR"/>
        </w:rPr>
      </w:pPr>
      <w:bookmarkStart w:id="26" w:name="_Toc142279033"/>
      <w:r w:rsidRPr="00053461">
        <w:rPr>
          <w:rFonts w:ascii="Source Sans Pro" w:eastAsia="Times New Roman" w:hAnsi="Source Sans Pro" w:cs="Times New Roman"/>
          <w:b/>
          <w:bCs/>
          <w:color w:val="000000"/>
          <w:sz w:val="20"/>
          <w:szCs w:val="20"/>
          <w:u w:val="single"/>
          <w:lang w:eastAsia="fr-FR"/>
        </w:rPr>
        <w:t>GALIEN LPS</w:t>
      </w:r>
      <w:bookmarkEnd w:id="26"/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22 RUE EDME LABORDE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PARC D’ACTIVITE NEVERS SAINT ELOI</w:t>
      </w:r>
    </w:p>
    <w:p w:rsidR="00053461" w:rsidRPr="00053461" w:rsidRDefault="00053461" w:rsidP="00053461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</w:pPr>
      <w:r w:rsidRPr="00053461">
        <w:rPr>
          <w:rFonts w:ascii="Source Sans Pro" w:eastAsia="Times New Roman" w:hAnsi="Source Sans Pro" w:cs="Times New Roman"/>
          <w:color w:val="000000"/>
          <w:sz w:val="20"/>
          <w:szCs w:val="20"/>
          <w:lang w:eastAsia="fr-FR"/>
        </w:rPr>
        <w:t>58000 NEVERS</w:t>
      </w:r>
    </w:p>
    <w:p w:rsidR="0030110A" w:rsidRDefault="0030110A"/>
    <w:sectPr w:rsidR="0030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7A"/>
    <w:rsid w:val="00053461"/>
    <w:rsid w:val="000579C0"/>
    <w:rsid w:val="0007510A"/>
    <w:rsid w:val="00076017"/>
    <w:rsid w:val="000763F2"/>
    <w:rsid w:val="000F5840"/>
    <w:rsid w:val="00101909"/>
    <w:rsid w:val="001072A4"/>
    <w:rsid w:val="00150892"/>
    <w:rsid w:val="00177483"/>
    <w:rsid w:val="00195CCB"/>
    <w:rsid w:val="0030110A"/>
    <w:rsid w:val="003223BF"/>
    <w:rsid w:val="00355251"/>
    <w:rsid w:val="003A3613"/>
    <w:rsid w:val="00480E60"/>
    <w:rsid w:val="005236E3"/>
    <w:rsid w:val="0059532C"/>
    <w:rsid w:val="005A7C9A"/>
    <w:rsid w:val="005F071C"/>
    <w:rsid w:val="005F579B"/>
    <w:rsid w:val="00620A21"/>
    <w:rsid w:val="0069408B"/>
    <w:rsid w:val="006C4882"/>
    <w:rsid w:val="006E0A0B"/>
    <w:rsid w:val="00757D12"/>
    <w:rsid w:val="00765DEC"/>
    <w:rsid w:val="00780902"/>
    <w:rsid w:val="007C1D68"/>
    <w:rsid w:val="007E447D"/>
    <w:rsid w:val="00955085"/>
    <w:rsid w:val="00A0750C"/>
    <w:rsid w:val="00A63664"/>
    <w:rsid w:val="00A64C76"/>
    <w:rsid w:val="00BC2928"/>
    <w:rsid w:val="00BE7FE2"/>
    <w:rsid w:val="00C14FFA"/>
    <w:rsid w:val="00C70E0D"/>
    <w:rsid w:val="00C7577A"/>
    <w:rsid w:val="00C7737A"/>
    <w:rsid w:val="00C827D6"/>
    <w:rsid w:val="00D47A50"/>
    <w:rsid w:val="00D659A9"/>
    <w:rsid w:val="00DA0524"/>
    <w:rsid w:val="00DC3BC2"/>
    <w:rsid w:val="00E04522"/>
    <w:rsid w:val="00E16C3D"/>
    <w:rsid w:val="00E200F1"/>
    <w:rsid w:val="00E279CE"/>
    <w:rsid w:val="00E31581"/>
    <w:rsid w:val="00E57BDD"/>
    <w:rsid w:val="00EA2D5D"/>
    <w:rsid w:val="00ED7B15"/>
    <w:rsid w:val="00EE778C"/>
    <w:rsid w:val="00F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EF39"/>
  <w15:chartTrackingRefBased/>
  <w15:docId w15:val="{1B63158D-CFA4-4222-B3E2-63AC536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53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346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ammcorpstextegras">
    <w:name w:val="ammcorpstextegras"/>
    <w:basedOn w:val="Normal"/>
    <w:rsid w:val="0005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noticetitre1">
    <w:name w:val="ammnoticetitre1"/>
    <w:basedOn w:val="Normal"/>
    <w:rsid w:val="0005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corpstexte">
    <w:name w:val="ammcorpstexte"/>
    <w:basedOn w:val="Normal"/>
    <w:rsid w:val="0005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listepuces1">
    <w:name w:val="ammlistepuces1"/>
    <w:basedOn w:val="Normal"/>
    <w:rsid w:val="0005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53461"/>
    <w:rPr>
      <w:color w:val="0000FF"/>
      <w:u w:val="single"/>
    </w:rPr>
  </w:style>
  <w:style w:type="paragraph" w:customStyle="1" w:styleId="ammannexetitre3">
    <w:name w:val="ammannexetitre3"/>
    <w:basedOn w:val="Normal"/>
    <w:rsid w:val="0005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ouligne">
    <w:name w:val="souligne"/>
    <w:basedOn w:val="Policepardfaut"/>
    <w:rsid w:val="00053461"/>
  </w:style>
  <w:style w:type="paragraph" w:customStyle="1" w:styleId="ammannexetitre2">
    <w:name w:val="ammannexetitre2"/>
    <w:basedOn w:val="Normal"/>
    <w:rsid w:val="0005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mmcomposition">
    <w:name w:val="ammcomposition"/>
    <w:basedOn w:val="Normal"/>
    <w:rsid w:val="0005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05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6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1486664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64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461286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63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84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801535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269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5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78225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14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6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888433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24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524">
          <w:marLeft w:val="0"/>
          <w:marRight w:val="0"/>
          <w:marTop w:val="0"/>
          <w:marBottom w:val="0"/>
          <w:divBdr>
            <w:top w:val="single" w:sz="12" w:space="1" w:color="auto"/>
            <w:left w:val="single" w:sz="12" w:space="4" w:color="auto"/>
            <w:bottom w:val="single" w:sz="12" w:space="0" w:color="auto"/>
            <w:right w:val="single" w:sz="12" w:space="4" w:color="auto"/>
          </w:divBdr>
        </w:div>
        <w:div w:id="3673427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60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10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5574867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94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823294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96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3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96447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479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34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846058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02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7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11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602215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765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7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42422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883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7359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35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52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436036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62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34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7978576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20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66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222678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41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49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866099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70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62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3365442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67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98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94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239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7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722556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14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4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99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10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27524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sm.sant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2019-01-29T15:15:00Z</dcterms:created>
  <dcterms:modified xsi:type="dcterms:W3CDTF">2019-01-29T15:15:00Z</dcterms:modified>
</cp:coreProperties>
</file>