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1134A" w14:textId="77777777" w:rsidR="00154983" w:rsidRDefault="00154983" w:rsidP="00154983">
      <w:pPr>
        <w:ind w:left="11" w:right="238"/>
      </w:pPr>
      <w:r>
        <w:rPr>
          <w:b/>
        </w:rPr>
        <w:t>Философия</w:t>
      </w:r>
      <w:r>
        <w:t xml:space="preserve"> – </w:t>
      </w:r>
      <w:r>
        <w:rPr>
          <w:i/>
        </w:rPr>
        <w:t>это рациональное системное знание об основаниях и фундаментальных принципах человеческого бытия, о наиболее общих сущностных характеристиках человеческого отношения к природе, обществу и духовной жизни.</w:t>
      </w:r>
    </w:p>
    <w:p w14:paraId="698DEF66" w14:textId="77777777" w:rsidR="00154983" w:rsidRDefault="00154983" w:rsidP="00154983">
      <w:pPr>
        <w:ind w:left="11" w:right="238"/>
      </w:pPr>
      <w:r>
        <w:t>Философия – это теоретическое размышление о всеобщих проблемах отношения человека и мира, результаты которого выражаются в рациональной форме – в категориях (наиболее общих понятиях), концепциях, методах, методологических принципах и законах.</w:t>
      </w:r>
      <w:r>
        <w:rPr>
          <w:i/>
        </w:rPr>
        <w:t xml:space="preserve"> </w:t>
      </w:r>
    </w:p>
    <w:p w14:paraId="0525FD04" w14:textId="77777777" w:rsidR="00154983" w:rsidRDefault="00154983" w:rsidP="00154983">
      <w:pPr>
        <w:ind w:left="11" w:right="241"/>
      </w:pPr>
      <w:r>
        <w:rPr>
          <w:b/>
          <w:bCs/>
        </w:rPr>
        <w:t>Материализм</w:t>
      </w:r>
      <w:r>
        <w:t xml:space="preserve"> утверждение, что сущностной основой бытия является материя, а сознание человека как свойство высокоорганизованной материи (мозга), возникло на определенном этапе развития материального мира под влиянием вполне материальных факторов: предметно-практической деятельности человека, коммуникации и т.д. </w:t>
      </w:r>
    </w:p>
    <w:p w14:paraId="1D683794" w14:textId="77777777" w:rsidR="00154983" w:rsidRDefault="00154983" w:rsidP="00154983">
      <w:pPr>
        <w:ind w:left="11" w:right="238"/>
      </w:pPr>
      <w:r>
        <w:t xml:space="preserve"> </w:t>
      </w:r>
      <w:r>
        <w:rPr>
          <w:b/>
          <w:bCs/>
        </w:rPr>
        <w:t>Объективный идеализм</w:t>
      </w:r>
      <w:r>
        <w:t xml:space="preserve"> – утверждение, что существующий мир – это результат творчества «вселенского разума» или божественного творения, а сознанием человек наделяется при рождении и т.п.</w:t>
      </w:r>
    </w:p>
    <w:p w14:paraId="4228FA4A" w14:textId="77777777" w:rsidR="00154983" w:rsidRDefault="00154983" w:rsidP="00154983">
      <w:pPr>
        <w:ind w:left="11" w:right="238"/>
      </w:pPr>
      <w:r w:rsidRPr="00250965">
        <w:rPr>
          <w:b/>
          <w:bCs/>
        </w:rPr>
        <w:t>Субъективный идеализм</w:t>
      </w:r>
      <w:r>
        <w:t xml:space="preserve"> – утверждение, что существование мира зависит от человеческого восприятия и является его результатом, т.е. реальность конструируется и определяется самим познающим субъектом.</w:t>
      </w:r>
      <w:r>
        <w:rPr>
          <w:b/>
        </w:rPr>
        <w:t xml:space="preserve"> </w:t>
      </w:r>
    </w:p>
    <w:p w14:paraId="3916B456" w14:textId="77777777" w:rsidR="00154983" w:rsidRDefault="00154983" w:rsidP="00154983">
      <w:pPr>
        <w:ind w:left="11" w:right="238"/>
      </w:pPr>
      <w:r>
        <w:rPr>
          <w:b/>
          <w:bCs/>
        </w:rPr>
        <w:t>Структура философии</w:t>
      </w:r>
      <w:r w:rsidRPr="00250965">
        <w:t>:</w:t>
      </w:r>
      <w:r>
        <w:t xml:space="preserve"> </w:t>
      </w:r>
    </w:p>
    <w:p w14:paraId="37111DB6" w14:textId="77777777" w:rsidR="00154983" w:rsidRDefault="00154983" w:rsidP="00154983">
      <w:pPr>
        <w:ind w:left="650" w:right="238" w:firstLine="58"/>
      </w:pPr>
      <w:r w:rsidRPr="00250965">
        <w:rPr>
          <w:b/>
        </w:rPr>
        <w:t>Теоретическая философия</w:t>
      </w:r>
      <w:r>
        <w:t>:</w:t>
      </w:r>
    </w:p>
    <w:p w14:paraId="26AD9A1F" w14:textId="77777777" w:rsidR="00154983" w:rsidRDefault="00154983" w:rsidP="00154983">
      <w:pPr>
        <w:pStyle w:val="a8"/>
        <w:numPr>
          <w:ilvl w:val="0"/>
          <w:numId w:val="5"/>
        </w:numPr>
        <w:ind w:right="238"/>
      </w:pPr>
      <w:r w:rsidRPr="00250965">
        <w:rPr>
          <w:b/>
          <w:bCs/>
        </w:rPr>
        <w:t>Онтология</w:t>
      </w:r>
      <w:r>
        <w:t xml:space="preserve"> – философия бытия. В </w:t>
      </w:r>
      <w:r>
        <w:rPr>
          <w:b/>
        </w:rPr>
        <w:t xml:space="preserve">онтологии </w:t>
      </w:r>
      <w:r>
        <w:t>как разделе философского знания рассматривается комплекс вопросов, относящихся к формированию человеком системной картины мира, в котором он живет, включающей представления о природно-космических процессах, о месте земной цивилизации во Вселенной.</w:t>
      </w:r>
    </w:p>
    <w:p w14:paraId="6CFE6A48" w14:textId="77777777" w:rsidR="00154983" w:rsidRDefault="00154983" w:rsidP="00154983">
      <w:pPr>
        <w:pStyle w:val="a8"/>
        <w:numPr>
          <w:ilvl w:val="0"/>
          <w:numId w:val="5"/>
        </w:numPr>
        <w:ind w:right="238"/>
      </w:pPr>
      <w:r>
        <w:rPr>
          <w:b/>
        </w:rPr>
        <w:t>Гносеология (эпистемология)</w:t>
      </w:r>
      <w:r>
        <w:rPr>
          <w:bCs/>
        </w:rPr>
        <w:t xml:space="preserve"> – философия познания. </w:t>
      </w:r>
      <w:r>
        <w:t>Изучает процесс познания человеком мира, познавательные способности человека, достоверность знания, границы познания.</w:t>
      </w:r>
    </w:p>
    <w:p w14:paraId="77402FE2" w14:textId="77777777" w:rsidR="00154983" w:rsidRDefault="00154983" w:rsidP="00154983">
      <w:pPr>
        <w:spacing w:after="32" w:line="299" w:lineRule="auto"/>
        <w:ind w:left="650" w:right="238" w:firstLine="58"/>
      </w:pPr>
      <w:r w:rsidRPr="00250965">
        <w:rPr>
          <w:b/>
        </w:rPr>
        <w:t>Практическая философия</w:t>
      </w:r>
      <w:r>
        <w:t>:</w:t>
      </w:r>
    </w:p>
    <w:p w14:paraId="7479E84F" w14:textId="77777777" w:rsidR="00154983" w:rsidRDefault="00154983" w:rsidP="00154983">
      <w:pPr>
        <w:pStyle w:val="a8"/>
        <w:numPr>
          <w:ilvl w:val="0"/>
          <w:numId w:val="5"/>
        </w:numPr>
        <w:ind w:right="244"/>
      </w:pPr>
      <w:r w:rsidRPr="00250965">
        <w:rPr>
          <w:b/>
        </w:rPr>
        <w:t>Философская антропология</w:t>
      </w:r>
      <w:r>
        <w:t xml:space="preserve"> – учение о сущности и существовании человека, о его происхождении, отношении к природе, обществу, другим людям и самому себе. </w:t>
      </w:r>
      <w:r w:rsidRPr="00250965">
        <w:rPr>
          <w:rFonts w:ascii="Calibri" w:eastAsia="Calibri" w:hAnsi="Calibri" w:cs="Calibri"/>
        </w:rPr>
        <w:t xml:space="preserve"> </w:t>
      </w:r>
    </w:p>
    <w:p w14:paraId="03D21E9B" w14:textId="77777777" w:rsidR="00154983" w:rsidRDefault="00154983" w:rsidP="00154983">
      <w:pPr>
        <w:pStyle w:val="a8"/>
        <w:numPr>
          <w:ilvl w:val="0"/>
          <w:numId w:val="5"/>
        </w:numPr>
        <w:ind w:right="0"/>
      </w:pPr>
      <w:r w:rsidRPr="00250965">
        <w:rPr>
          <w:b/>
        </w:rPr>
        <w:t>Социальная философия</w:t>
      </w:r>
      <w:r w:rsidRPr="00250965">
        <w:rPr>
          <w:b/>
          <w:i/>
        </w:rPr>
        <w:t xml:space="preserve"> </w:t>
      </w:r>
      <w:r>
        <w:t xml:space="preserve">изучает сущность общества, закономерности и этапы его развития. </w:t>
      </w:r>
    </w:p>
    <w:p w14:paraId="2EECD62F" w14:textId="77777777" w:rsidR="00154983" w:rsidRDefault="00154983" w:rsidP="00154983">
      <w:pPr>
        <w:pStyle w:val="a8"/>
        <w:numPr>
          <w:ilvl w:val="0"/>
          <w:numId w:val="5"/>
        </w:numPr>
        <w:ind w:right="238"/>
      </w:pPr>
      <w:r w:rsidRPr="00250965">
        <w:rPr>
          <w:b/>
        </w:rPr>
        <w:lastRenderedPageBreak/>
        <w:t>Аксиология</w:t>
      </w:r>
      <w:r w:rsidRPr="00250965">
        <w:rPr>
          <w:b/>
          <w:i/>
        </w:rPr>
        <w:t xml:space="preserve"> </w:t>
      </w:r>
      <w:r>
        <w:t xml:space="preserve">(от греч. </w:t>
      </w:r>
      <w:r w:rsidRPr="00250965">
        <w:rPr>
          <w:i/>
        </w:rPr>
        <w:t>«</w:t>
      </w:r>
      <w:proofErr w:type="spellStart"/>
      <w:r w:rsidRPr="00250965">
        <w:rPr>
          <w:i/>
        </w:rPr>
        <w:t>axia</w:t>
      </w:r>
      <w:proofErr w:type="spellEnd"/>
      <w:r w:rsidRPr="00250965">
        <w:rPr>
          <w:i/>
        </w:rPr>
        <w:t>»</w:t>
      </w:r>
      <w:r>
        <w:t xml:space="preserve"> – ценность и </w:t>
      </w:r>
      <w:r w:rsidRPr="00250965">
        <w:rPr>
          <w:i/>
        </w:rPr>
        <w:t>«</w:t>
      </w:r>
      <w:proofErr w:type="spellStart"/>
      <w:r w:rsidRPr="00250965">
        <w:rPr>
          <w:i/>
        </w:rPr>
        <w:t>logos</w:t>
      </w:r>
      <w:proofErr w:type="spellEnd"/>
      <w:r w:rsidRPr="00250965">
        <w:rPr>
          <w:i/>
        </w:rPr>
        <w:t>»</w:t>
      </w:r>
      <w:r>
        <w:t xml:space="preserve"> – учение) – философская дисциплина, исследующая ценности, их сущность, закономерности возникновения, развития и функционирования. </w:t>
      </w:r>
      <w:r w:rsidRPr="00250965">
        <w:rPr>
          <w:i/>
        </w:rPr>
        <w:t xml:space="preserve"> </w:t>
      </w:r>
    </w:p>
    <w:p w14:paraId="4EE1938D" w14:textId="77777777" w:rsidR="00154983" w:rsidRDefault="00154983" w:rsidP="00154983">
      <w:pPr>
        <w:pStyle w:val="a8"/>
        <w:numPr>
          <w:ilvl w:val="0"/>
          <w:numId w:val="5"/>
        </w:numPr>
        <w:ind w:right="241"/>
      </w:pPr>
      <w:r w:rsidRPr="00250965">
        <w:rPr>
          <w:b/>
        </w:rPr>
        <w:t>Эстетика</w:t>
      </w:r>
      <w:r w:rsidRPr="00250965">
        <w:rPr>
          <w:b/>
          <w:i/>
        </w:rPr>
        <w:t xml:space="preserve"> </w:t>
      </w:r>
      <w:r>
        <w:t xml:space="preserve">– наука, исследующая искусство в его сущностных основаниях, прекрасное, безобразное, возвышенное, комическое, трагическое, художественную культуру, художественное творчество.  </w:t>
      </w:r>
    </w:p>
    <w:p w14:paraId="3EE67731" w14:textId="77777777" w:rsidR="00154983" w:rsidRDefault="00154983" w:rsidP="00154983">
      <w:pPr>
        <w:pStyle w:val="a8"/>
        <w:numPr>
          <w:ilvl w:val="0"/>
          <w:numId w:val="5"/>
        </w:numPr>
        <w:ind w:right="316"/>
      </w:pPr>
      <w:r w:rsidRPr="00250965">
        <w:rPr>
          <w:b/>
        </w:rPr>
        <w:t>Этика</w:t>
      </w:r>
      <w:r w:rsidRPr="00250965">
        <w:rPr>
          <w:b/>
          <w:i/>
        </w:rPr>
        <w:t xml:space="preserve"> </w:t>
      </w:r>
      <w:r w:rsidRPr="00250965">
        <w:rPr>
          <w:rFonts w:ascii="Calibri" w:eastAsia="Calibri" w:hAnsi="Calibri" w:cs="Calibri"/>
        </w:rPr>
        <w:t xml:space="preserve">– </w:t>
      </w:r>
      <w:r>
        <w:t>наука о морали, о законах и принципах нравственности.</w:t>
      </w:r>
      <w:r w:rsidRPr="00250965">
        <w:rPr>
          <w:rFonts w:ascii="Calibri" w:eastAsia="Calibri" w:hAnsi="Calibri" w:cs="Calibri"/>
        </w:rPr>
        <w:t xml:space="preserve">  </w:t>
      </w:r>
    </w:p>
    <w:p w14:paraId="2A776D04" w14:textId="77777777" w:rsidR="00154983" w:rsidRDefault="00154983" w:rsidP="00154983">
      <w:pPr>
        <w:pStyle w:val="a8"/>
        <w:numPr>
          <w:ilvl w:val="0"/>
          <w:numId w:val="5"/>
        </w:numPr>
        <w:spacing w:after="0"/>
        <w:ind w:right="316"/>
      </w:pPr>
      <w:r w:rsidRPr="00250965">
        <w:rPr>
          <w:b/>
        </w:rPr>
        <w:t>Логика</w:t>
      </w:r>
      <w:r w:rsidRPr="00250965">
        <w:rPr>
          <w:b/>
          <w:i/>
        </w:rPr>
        <w:t xml:space="preserve"> –</w:t>
      </w:r>
      <w:r w:rsidRPr="00250965">
        <w:rPr>
          <w:rFonts w:ascii="Calibri" w:eastAsia="Calibri" w:hAnsi="Calibri" w:cs="Calibri"/>
        </w:rPr>
        <w:t xml:space="preserve"> </w:t>
      </w:r>
      <w:r>
        <w:t xml:space="preserve">наука о законах и формах человеческого мышления </w:t>
      </w:r>
    </w:p>
    <w:p w14:paraId="429E009A" w14:textId="77777777" w:rsidR="00154983" w:rsidRDefault="00154983" w:rsidP="00154983">
      <w:pPr>
        <w:ind w:left="567" w:right="316"/>
      </w:pPr>
      <w:r>
        <w:t xml:space="preserve">Выделяют следующие основные </w:t>
      </w:r>
      <w:r>
        <w:rPr>
          <w:b/>
        </w:rPr>
        <w:t>функции философии</w:t>
      </w:r>
      <w:r>
        <w:t xml:space="preserve">: </w:t>
      </w:r>
    </w:p>
    <w:p w14:paraId="4289FF18" w14:textId="77777777" w:rsidR="00154983" w:rsidRDefault="00154983" w:rsidP="00154983">
      <w:pPr>
        <w:pStyle w:val="a8"/>
        <w:numPr>
          <w:ilvl w:val="0"/>
          <w:numId w:val="6"/>
        </w:numPr>
        <w:ind w:right="238"/>
      </w:pPr>
      <w:r w:rsidRPr="00250965">
        <w:rPr>
          <w:b/>
        </w:rPr>
        <w:t>Мировоззренческая функция</w:t>
      </w:r>
      <w:r>
        <w:t xml:space="preserve"> философии состоит в создании целостной системы знаний о мире и человеке, целостной картины мира, в которой на единой основе понимаются мир и действующий в нем человек. Философское мировоззрение должно соответствовать уровню развития научного знания своей эпохи, объяснять мир и способствовать решению практических задач своего времени. Философия всегда нацелена на поиск новых способов мышления, необходимых для решения актуальных и значимых для человеческого сообщества задач. Мировоззренческая функция философии тесно связана с познавательной функцией.  </w:t>
      </w:r>
    </w:p>
    <w:p w14:paraId="430C0BD1" w14:textId="77777777" w:rsidR="00154983" w:rsidRDefault="00154983" w:rsidP="00154983">
      <w:pPr>
        <w:pStyle w:val="a8"/>
        <w:numPr>
          <w:ilvl w:val="0"/>
          <w:numId w:val="6"/>
        </w:numPr>
        <w:ind w:right="236"/>
      </w:pPr>
      <w:r w:rsidRPr="00250965">
        <w:rPr>
          <w:b/>
        </w:rPr>
        <w:t>Познавательная функция</w:t>
      </w:r>
      <w:r w:rsidRPr="00250965">
        <w:rPr>
          <w:i/>
        </w:rPr>
        <w:t xml:space="preserve"> </w:t>
      </w:r>
      <w:r>
        <w:t xml:space="preserve">философии состоит в приращении знаний, получении новых знаний о законах и закономерностях наиболее общих отношений человека и мира, интеграции, синтезе существующего знания, систематизации знаний и их объединении в целостное знание. Философия учит предельно обобщать знания об окружающей действительности, создавать теоретические модели окружающего мира. </w:t>
      </w:r>
    </w:p>
    <w:p w14:paraId="402E316F" w14:textId="77777777" w:rsidR="00154983" w:rsidRDefault="00154983" w:rsidP="00154983">
      <w:pPr>
        <w:pStyle w:val="a8"/>
        <w:numPr>
          <w:ilvl w:val="0"/>
          <w:numId w:val="6"/>
        </w:numPr>
        <w:spacing w:after="0"/>
        <w:ind w:right="240"/>
      </w:pPr>
      <w:r w:rsidRPr="00250965">
        <w:rPr>
          <w:b/>
        </w:rPr>
        <w:t>Методологическая функция</w:t>
      </w:r>
      <w:r w:rsidRPr="00250965">
        <w:rPr>
          <w:i/>
        </w:rPr>
        <w:t xml:space="preserve"> – </w:t>
      </w:r>
      <w:r>
        <w:t xml:space="preserve">это функция философии по отношению к познавательной деятельности в целом и к научному познанию. В данной функции философия выступает как методология познания, координируя методы научного познания, интегрируя знание из различных областей в единую систему. </w:t>
      </w:r>
    </w:p>
    <w:p w14:paraId="472B475D" w14:textId="77777777" w:rsidR="00154983" w:rsidRDefault="00154983" w:rsidP="00154983">
      <w:pPr>
        <w:pStyle w:val="a8"/>
        <w:numPr>
          <w:ilvl w:val="0"/>
          <w:numId w:val="6"/>
        </w:numPr>
        <w:ind w:right="0"/>
      </w:pPr>
      <w:r>
        <w:lastRenderedPageBreak/>
        <w:t xml:space="preserve">Философия также содействует приросту научных знаний и созданию предпосылок для научных открытий. В этом состоит ее </w:t>
      </w:r>
      <w:r w:rsidRPr="00250965">
        <w:rPr>
          <w:b/>
        </w:rPr>
        <w:t xml:space="preserve">эвристическая функция. </w:t>
      </w:r>
    </w:p>
    <w:p w14:paraId="625DA508" w14:textId="77777777" w:rsidR="00154983" w:rsidRDefault="00154983" w:rsidP="00154983">
      <w:pPr>
        <w:pStyle w:val="a8"/>
        <w:numPr>
          <w:ilvl w:val="0"/>
          <w:numId w:val="6"/>
        </w:numPr>
        <w:ind w:right="241"/>
      </w:pPr>
      <w:r w:rsidRPr="00250965">
        <w:rPr>
          <w:b/>
        </w:rPr>
        <w:t>Аксиологическая (ценностная) функция</w:t>
      </w:r>
      <w:r>
        <w:t xml:space="preserve"> философии состоит в разработке и формировании духовных ценностей человека, представлений об идеалах общественного устройства, о моральных нормах и нравственных ценностях, о справедливости, добре и т.д.  На основе ценностей человек осуществляет оценку действительности. </w:t>
      </w:r>
    </w:p>
    <w:p w14:paraId="3D91137A" w14:textId="77777777" w:rsidR="00154983" w:rsidRDefault="00154983" w:rsidP="00154983">
      <w:pPr>
        <w:pStyle w:val="a8"/>
        <w:numPr>
          <w:ilvl w:val="0"/>
          <w:numId w:val="6"/>
        </w:numPr>
        <w:ind w:right="247"/>
      </w:pPr>
      <w:r w:rsidRPr="00250965">
        <w:rPr>
          <w:b/>
        </w:rPr>
        <w:t>Прогностическая функция</w:t>
      </w:r>
      <w:r>
        <w:t xml:space="preserve"> позволяет предвидеть возможные будущие состояния реальности на основании знания о существующих закономерностях ее развития. Философский прогноз не носит строгого характера.  </w:t>
      </w:r>
    </w:p>
    <w:p w14:paraId="01A4F48F" w14:textId="77777777" w:rsidR="00154983" w:rsidRDefault="00154983" w:rsidP="00154983">
      <w:pPr>
        <w:pStyle w:val="a8"/>
        <w:numPr>
          <w:ilvl w:val="0"/>
          <w:numId w:val="6"/>
        </w:numPr>
        <w:ind w:right="241"/>
      </w:pPr>
      <w:r w:rsidRPr="00250965">
        <w:rPr>
          <w:b/>
        </w:rPr>
        <w:t>Логическая</w:t>
      </w:r>
      <w:r w:rsidRPr="00250965">
        <w:rPr>
          <w:b/>
          <w:i/>
        </w:rPr>
        <w:t xml:space="preserve"> </w:t>
      </w:r>
      <w:r>
        <w:t>функция</w:t>
      </w:r>
      <w:r w:rsidRPr="00250965">
        <w:rPr>
          <w:b/>
          <w:i/>
        </w:rPr>
        <w:t xml:space="preserve"> </w:t>
      </w:r>
      <w:r>
        <w:t xml:space="preserve">философии состоит в том, чтобы учить человека правильно мыслить, видеть за случайным – необходимое, за явлением – сущность; правильно давать определения понятий; философия воспитывает культуру мышления и формирует умение находить аргументы в споре. </w:t>
      </w:r>
      <w:r w:rsidRPr="00250965">
        <w:rPr>
          <w:rFonts w:ascii="Calibri" w:eastAsia="Calibri" w:hAnsi="Calibri" w:cs="Calibri"/>
        </w:rPr>
        <w:t xml:space="preserve">  </w:t>
      </w:r>
      <w:r>
        <w:t xml:space="preserve"> </w:t>
      </w:r>
    </w:p>
    <w:p w14:paraId="3046BF22" w14:textId="77777777" w:rsidR="00154983" w:rsidRDefault="00154983" w:rsidP="00154983">
      <w:pPr>
        <w:pStyle w:val="a8"/>
        <w:numPr>
          <w:ilvl w:val="0"/>
          <w:numId w:val="6"/>
        </w:numPr>
        <w:spacing w:after="1"/>
        <w:ind w:right="241"/>
      </w:pPr>
      <w:r>
        <w:t xml:space="preserve">Философия выполняет также </w:t>
      </w:r>
      <w:r w:rsidRPr="00250965">
        <w:rPr>
          <w:b/>
        </w:rPr>
        <w:t>критическую функцию</w:t>
      </w:r>
      <w:r>
        <w:t xml:space="preserve"> по отношению к заблуждениям, предрассудкам, устаревшим взглядам, другим видам мировоззрения, а также по отношению к действительности, не соответствующей ценностям и идеалам. Философия подвергает сомнению существующее знание, вскрывает противоречия, расширяет границы познания, разрушает догмы и способствует росту достоверного знания о мире. </w:t>
      </w:r>
    </w:p>
    <w:p w14:paraId="177FD2EA" w14:textId="77777777" w:rsidR="00BC36B6" w:rsidRDefault="00BC36B6"/>
    <w:sectPr w:rsidR="00BC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A1352" w14:textId="77777777" w:rsidR="0035048B" w:rsidRDefault="0035048B" w:rsidP="00154983">
      <w:pPr>
        <w:spacing w:after="0" w:line="240" w:lineRule="auto"/>
      </w:pPr>
      <w:r>
        <w:separator/>
      </w:r>
    </w:p>
  </w:endnote>
  <w:endnote w:type="continuationSeparator" w:id="0">
    <w:p w14:paraId="76A2D46A" w14:textId="77777777" w:rsidR="0035048B" w:rsidRDefault="0035048B" w:rsidP="00154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1F4C" w14:textId="77777777" w:rsidR="0035048B" w:rsidRDefault="0035048B" w:rsidP="00154983">
      <w:pPr>
        <w:spacing w:after="0" w:line="240" w:lineRule="auto"/>
      </w:pPr>
      <w:r>
        <w:separator/>
      </w:r>
    </w:p>
  </w:footnote>
  <w:footnote w:type="continuationSeparator" w:id="0">
    <w:p w14:paraId="0B2DA217" w14:textId="77777777" w:rsidR="0035048B" w:rsidRDefault="0035048B" w:rsidP="00154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5CAB5AE4"/>
    <w:multiLevelType w:val="hybridMultilevel"/>
    <w:tmpl w:val="5C162778"/>
    <w:lvl w:ilvl="0" w:tplc="04190001">
      <w:start w:val="1"/>
      <w:numFmt w:val="bullet"/>
      <w:lvlText w:val=""/>
      <w:lvlJc w:val="left"/>
      <w:pPr>
        <w:ind w:left="12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</w:abstractNum>
  <w:abstractNum w:abstractNumId="3" w15:restartNumberingAfterBreak="0">
    <w:nsid w:val="6DF21E6D"/>
    <w:multiLevelType w:val="hybridMultilevel"/>
    <w:tmpl w:val="BE926760"/>
    <w:lvl w:ilvl="0" w:tplc="041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4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6A"/>
    <w:rsid w:val="00154983"/>
    <w:rsid w:val="0035048B"/>
    <w:rsid w:val="005413F6"/>
    <w:rsid w:val="006F29A3"/>
    <w:rsid w:val="00BC36B6"/>
    <w:rsid w:val="00CA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050AF-3060-44F4-B72F-34602FEE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3F6"/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semiHidden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 w:line="360" w:lineRule="auto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 w:line="360" w:lineRule="auto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  <w:style w:type="paragraph" w:styleId="a8">
    <w:name w:val="List Paragraph"/>
    <w:basedOn w:val="a1"/>
    <w:uiPriority w:val="34"/>
    <w:qFormat/>
    <w:rsid w:val="00154983"/>
    <w:pPr>
      <w:spacing w:after="31" w:line="300" w:lineRule="auto"/>
      <w:ind w:left="720" w:right="18" w:firstLine="566"/>
      <w:contextualSpacing/>
      <w:jc w:val="both"/>
    </w:pPr>
    <w:rPr>
      <w:rFonts w:eastAsia="Times New Roman" w:cs="Times New Roman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2025-03-04T22:14:00Z</dcterms:created>
  <dcterms:modified xsi:type="dcterms:W3CDTF">2025-03-04T22:17:00Z</dcterms:modified>
</cp:coreProperties>
</file>