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78E2" w14:textId="77777777" w:rsidR="0077620C" w:rsidRPr="00DE2404" w:rsidRDefault="0077620C" w:rsidP="0077620C">
      <w:pPr>
        <w:ind w:firstLine="708"/>
        <w:rPr>
          <w:rFonts w:ascii="Times" w:hAnsi="Times"/>
          <w:b/>
          <w:bCs/>
        </w:rPr>
      </w:pPr>
      <w:r w:rsidRPr="00DE2404">
        <w:rPr>
          <w:rFonts w:ascii="Times" w:hAnsi="Times"/>
          <w:b/>
          <w:bCs/>
        </w:rPr>
        <w:t xml:space="preserve">User </w:t>
      </w:r>
      <w:r>
        <w:rPr>
          <w:rFonts w:ascii="Times" w:hAnsi="Times"/>
          <w:b/>
          <w:bCs/>
          <w:lang w:val="en-US"/>
        </w:rPr>
        <w:t>S</w:t>
      </w:r>
      <w:proofErr w:type="spellStart"/>
      <w:r w:rsidRPr="00DE2404">
        <w:rPr>
          <w:rFonts w:ascii="Times" w:hAnsi="Times"/>
          <w:b/>
          <w:bCs/>
        </w:rPr>
        <w:t>tory</w:t>
      </w:r>
      <w:proofErr w:type="spellEnd"/>
    </w:p>
    <w:p w14:paraId="17962BFA" w14:textId="77777777" w:rsidR="0077620C" w:rsidRPr="00DE2404" w:rsidRDefault="0077620C" w:rsidP="0077620C">
      <w:pPr>
        <w:ind w:firstLine="708"/>
        <w:rPr>
          <w:rFonts w:ascii="Times" w:hAnsi="Times"/>
        </w:rPr>
      </w:pPr>
      <w:r w:rsidRPr="00DE2404">
        <w:rPr>
          <w:rFonts w:ascii="Times" w:hAnsi="Times"/>
        </w:rPr>
        <w:t xml:space="preserve">User </w:t>
      </w:r>
      <w:r>
        <w:rPr>
          <w:rFonts w:ascii="Times" w:hAnsi="Times"/>
          <w:lang w:val="en-US"/>
        </w:rPr>
        <w:t>S</w:t>
      </w:r>
      <w:proofErr w:type="spellStart"/>
      <w:r w:rsidRPr="00DE2404">
        <w:rPr>
          <w:rFonts w:ascii="Times" w:hAnsi="Times"/>
        </w:rPr>
        <w:t>tory</w:t>
      </w:r>
      <w:proofErr w:type="spellEnd"/>
      <w:r w:rsidRPr="00DE2404">
        <w:rPr>
          <w:rFonts w:ascii="Times" w:hAnsi="Times"/>
        </w:rPr>
        <w:t xml:space="preserve"> описывает, что делает </w:t>
      </w:r>
      <w:r w:rsidRPr="00DE465D">
        <w:rPr>
          <w:rFonts w:ascii="Times" w:hAnsi="Times"/>
          <w:b/>
          <w:bCs/>
        </w:rPr>
        <w:t>пользователь определенной роли</w:t>
      </w:r>
      <w:r w:rsidRPr="00DE2404">
        <w:rPr>
          <w:rFonts w:ascii="Times" w:hAnsi="Times"/>
        </w:rPr>
        <w:t xml:space="preserve"> для достижения результата, и что нужно сделать разработчику, чтобы воплотить эту задачу в жизнь.</w:t>
      </w:r>
    </w:p>
    <w:p w14:paraId="7721E04C" w14:textId="77777777" w:rsidR="0077620C" w:rsidRPr="00DE2404" w:rsidRDefault="0077620C" w:rsidP="0077620C">
      <w:pPr>
        <w:ind w:firstLine="708"/>
        <w:rPr>
          <w:rFonts w:ascii="Times" w:hAnsi="Times"/>
        </w:rPr>
      </w:pPr>
      <w:r w:rsidRPr="00DE2404">
        <w:rPr>
          <w:rFonts w:ascii="Times" w:hAnsi="Times"/>
        </w:rPr>
        <w:t>Как правило используется шаблон:</w:t>
      </w:r>
    </w:p>
    <w:p w14:paraId="69A6B293" w14:textId="77777777" w:rsidR="0077620C" w:rsidRDefault="0077620C" w:rsidP="0077620C">
      <w:pPr>
        <w:ind w:firstLine="708"/>
        <w:rPr>
          <w:rFonts w:ascii="Times" w:hAnsi="Times"/>
          <w:i/>
          <w:iCs/>
        </w:rPr>
      </w:pPr>
      <w:proofErr w:type="spellStart"/>
      <w:r w:rsidRPr="00DE2404">
        <w:rPr>
          <w:rFonts w:ascii="Times" w:hAnsi="Times"/>
          <w:i/>
          <w:iCs/>
        </w:rPr>
        <w:t>As</w:t>
      </w:r>
      <w:proofErr w:type="spellEnd"/>
      <w:r w:rsidRPr="00DE2404">
        <w:rPr>
          <w:rFonts w:ascii="Times" w:hAnsi="Times"/>
          <w:i/>
          <w:iCs/>
        </w:rPr>
        <w:t xml:space="preserve"> a/</w:t>
      </w:r>
      <w:proofErr w:type="spellStart"/>
      <w:r w:rsidRPr="00DE2404">
        <w:rPr>
          <w:rFonts w:ascii="Times" w:hAnsi="Times"/>
          <w:i/>
          <w:iCs/>
        </w:rPr>
        <w:t>an</w:t>
      </w:r>
      <w:proofErr w:type="spellEnd"/>
      <w:r w:rsidRPr="00DE2404">
        <w:rPr>
          <w:rFonts w:ascii="Times" w:hAnsi="Times"/>
          <w:i/>
          <w:iCs/>
        </w:rPr>
        <w:t xml:space="preserve"> &lt;Название роли&gt;, I </w:t>
      </w:r>
      <w:proofErr w:type="spellStart"/>
      <w:r w:rsidRPr="00DE2404">
        <w:rPr>
          <w:rFonts w:ascii="Times" w:hAnsi="Times"/>
          <w:i/>
          <w:iCs/>
        </w:rPr>
        <w:t>want</w:t>
      </w:r>
      <w:proofErr w:type="spellEnd"/>
      <w:r w:rsidRPr="00DE2404">
        <w:rPr>
          <w:rFonts w:ascii="Times" w:hAnsi="Times"/>
          <w:i/>
          <w:iCs/>
        </w:rPr>
        <w:t xml:space="preserve"> </w:t>
      </w:r>
      <w:proofErr w:type="spellStart"/>
      <w:r w:rsidRPr="00DE2404">
        <w:rPr>
          <w:rFonts w:ascii="Times" w:hAnsi="Times"/>
          <w:i/>
          <w:iCs/>
        </w:rPr>
        <w:t>to</w:t>
      </w:r>
      <w:proofErr w:type="spellEnd"/>
      <w:r w:rsidRPr="00DE2404">
        <w:rPr>
          <w:rFonts w:ascii="Times" w:hAnsi="Times"/>
          <w:i/>
          <w:iCs/>
        </w:rPr>
        <w:t xml:space="preserve"> &lt;Цель, Действие&gt;, </w:t>
      </w:r>
      <w:proofErr w:type="spellStart"/>
      <w:r w:rsidRPr="00DE2404">
        <w:rPr>
          <w:rFonts w:ascii="Times" w:hAnsi="Times"/>
          <w:i/>
          <w:iCs/>
        </w:rPr>
        <w:t>so</w:t>
      </w:r>
      <w:proofErr w:type="spellEnd"/>
      <w:r w:rsidRPr="00DE2404">
        <w:rPr>
          <w:rFonts w:ascii="Times" w:hAnsi="Times"/>
          <w:i/>
          <w:iCs/>
        </w:rPr>
        <w:t xml:space="preserve"> </w:t>
      </w:r>
      <w:proofErr w:type="spellStart"/>
      <w:r w:rsidRPr="00DE2404">
        <w:rPr>
          <w:rFonts w:ascii="Times" w:hAnsi="Times"/>
          <w:i/>
          <w:iCs/>
        </w:rPr>
        <w:t>that</w:t>
      </w:r>
      <w:proofErr w:type="spellEnd"/>
      <w:r w:rsidRPr="00DE2404">
        <w:rPr>
          <w:rFonts w:ascii="Times" w:hAnsi="Times"/>
          <w:i/>
          <w:iCs/>
        </w:rPr>
        <w:t xml:space="preserve"> &lt;Ожидаемый результат&gt;, </w:t>
      </w:r>
      <w:proofErr w:type="spellStart"/>
      <w:r w:rsidRPr="00DE2404">
        <w:rPr>
          <w:rFonts w:ascii="Times" w:hAnsi="Times"/>
          <w:i/>
          <w:iCs/>
        </w:rPr>
        <w:t>to</w:t>
      </w:r>
      <w:proofErr w:type="spellEnd"/>
      <w:r w:rsidRPr="00DE2404">
        <w:rPr>
          <w:rFonts w:ascii="Times" w:hAnsi="Times"/>
          <w:i/>
          <w:iCs/>
        </w:rPr>
        <w:t xml:space="preserve"> </w:t>
      </w:r>
      <w:proofErr w:type="spellStart"/>
      <w:r w:rsidRPr="00DE2404">
        <w:rPr>
          <w:rFonts w:ascii="Times" w:hAnsi="Times"/>
          <w:i/>
          <w:iCs/>
        </w:rPr>
        <w:t>do</w:t>
      </w:r>
      <w:proofErr w:type="spellEnd"/>
      <w:r w:rsidRPr="00DE2404">
        <w:rPr>
          <w:rFonts w:ascii="Times" w:hAnsi="Times"/>
          <w:i/>
          <w:iCs/>
        </w:rPr>
        <w:t xml:space="preserve"> &lt;Что нужно сделать разработчику&gt;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77620C" w14:paraId="06AF9754" w14:textId="77777777" w:rsidTr="0077620C">
        <w:tc>
          <w:tcPr>
            <w:tcW w:w="2334" w:type="dxa"/>
          </w:tcPr>
          <w:p w14:paraId="3B1DB20E" w14:textId="77777777" w:rsidR="0077620C" w:rsidRPr="0077620C" w:rsidRDefault="0077620C" w:rsidP="0077620C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As a/an</w:t>
            </w:r>
          </w:p>
        </w:tc>
        <w:tc>
          <w:tcPr>
            <w:tcW w:w="2335" w:type="dxa"/>
          </w:tcPr>
          <w:p w14:paraId="7D449833" w14:textId="77777777" w:rsidR="0077620C" w:rsidRPr="0077620C" w:rsidRDefault="0077620C" w:rsidP="0077620C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I want to</w:t>
            </w:r>
          </w:p>
        </w:tc>
        <w:tc>
          <w:tcPr>
            <w:tcW w:w="2335" w:type="dxa"/>
          </w:tcPr>
          <w:p w14:paraId="4B8FE9EB" w14:textId="77777777" w:rsidR="0077620C" w:rsidRPr="0077620C" w:rsidRDefault="0077620C" w:rsidP="0077620C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So that</w:t>
            </w:r>
          </w:p>
        </w:tc>
        <w:tc>
          <w:tcPr>
            <w:tcW w:w="2335" w:type="dxa"/>
          </w:tcPr>
          <w:p w14:paraId="6B0DACEB" w14:textId="77777777" w:rsidR="0077620C" w:rsidRPr="0077620C" w:rsidRDefault="0077620C" w:rsidP="0077620C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To Do</w:t>
            </w:r>
          </w:p>
        </w:tc>
      </w:tr>
      <w:tr w:rsidR="0077620C" w14:paraId="527AABF0" w14:textId="77777777" w:rsidTr="0077620C">
        <w:tc>
          <w:tcPr>
            <w:tcW w:w="2334" w:type="dxa"/>
          </w:tcPr>
          <w:p w14:paraId="194D30FC" w14:textId="77777777" w:rsidR="0077620C" w:rsidRPr="00587777" w:rsidRDefault="00587777" w:rsidP="0077620C">
            <w:pPr>
              <w:rPr>
                <w:rFonts w:ascii="Times" w:hAnsi="Times"/>
              </w:rPr>
            </w:pPr>
            <w:r w:rsidRPr="00587777">
              <w:rPr>
                <w:rFonts w:ascii="Times" w:hAnsi="Times"/>
                <w:lang w:val="en-US"/>
              </w:rPr>
              <w:t xml:space="preserve">E-mail </w:t>
            </w:r>
            <w:r w:rsidRPr="00587777">
              <w:rPr>
                <w:rFonts w:ascii="Times" w:hAnsi="Times"/>
              </w:rPr>
              <w:t>маркетолог</w:t>
            </w:r>
          </w:p>
        </w:tc>
        <w:tc>
          <w:tcPr>
            <w:tcW w:w="2335" w:type="dxa"/>
          </w:tcPr>
          <w:p w14:paraId="415CE141" w14:textId="77777777" w:rsidR="0077620C" w:rsidRPr="00587777" w:rsidRDefault="00587777" w:rsidP="0077620C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Использовать систему получения пользователями письма на регулярной основе вида «довольны ли они сервисом» после покупки курса/услуги</w:t>
            </w:r>
          </w:p>
        </w:tc>
        <w:tc>
          <w:tcPr>
            <w:tcW w:w="2335" w:type="dxa"/>
          </w:tcPr>
          <w:p w14:paraId="233A4CD0" w14:textId="77777777" w:rsidR="0077620C" w:rsidRPr="00587777" w:rsidRDefault="00587777" w:rsidP="0077620C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Я мог получить обратную связь от пользователей о конкретном курсе/услуге</w:t>
            </w:r>
          </w:p>
        </w:tc>
        <w:tc>
          <w:tcPr>
            <w:tcW w:w="2335" w:type="dxa"/>
          </w:tcPr>
          <w:p w14:paraId="0EA18502" w14:textId="77777777" w:rsidR="0077620C" w:rsidRDefault="00587777" w:rsidP="0077620C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Настройка получения сервисного письма</w:t>
            </w:r>
          </w:p>
          <w:p w14:paraId="65784F1A" w14:textId="77777777" w:rsidR="00587777" w:rsidRDefault="00587777" w:rsidP="0077620C">
            <w:pPr>
              <w:rPr>
                <w:rFonts w:ascii="Times" w:hAnsi="Times"/>
              </w:rPr>
            </w:pPr>
          </w:p>
          <w:p w14:paraId="537F8D2F" w14:textId="77777777" w:rsidR="00587777" w:rsidRDefault="00587777" w:rsidP="0077620C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Передача параметров заказа в этом письме</w:t>
            </w:r>
          </w:p>
          <w:p w14:paraId="5F581DC3" w14:textId="77777777" w:rsidR="00587777" w:rsidRPr="00587777" w:rsidRDefault="00587777" w:rsidP="0077620C">
            <w:pPr>
              <w:rPr>
                <w:rFonts w:ascii="Times" w:hAnsi="Times"/>
              </w:rPr>
            </w:pPr>
          </w:p>
        </w:tc>
      </w:tr>
      <w:tr w:rsidR="0077620C" w14:paraId="202493CB" w14:textId="77777777" w:rsidTr="0077620C">
        <w:tc>
          <w:tcPr>
            <w:tcW w:w="2334" w:type="dxa"/>
          </w:tcPr>
          <w:p w14:paraId="4722F7D2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238A00C4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004C3201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0626F8D4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</w:tr>
      <w:tr w:rsidR="0077620C" w14:paraId="6695260B" w14:textId="77777777" w:rsidTr="0077620C">
        <w:tc>
          <w:tcPr>
            <w:tcW w:w="2334" w:type="dxa"/>
          </w:tcPr>
          <w:p w14:paraId="36468C21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4B7A962E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38E0501B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106DFD25" w14:textId="77777777" w:rsidR="0077620C" w:rsidRDefault="0077620C" w:rsidP="0077620C">
            <w:pPr>
              <w:rPr>
                <w:rFonts w:ascii="Times" w:hAnsi="Times"/>
                <w:i/>
                <w:iCs/>
              </w:rPr>
            </w:pPr>
          </w:p>
        </w:tc>
      </w:tr>
    </w:tbl>
    <w:p w14:paraId="02E15748" w14:textId="77777777" w:rsidR="0077620C" w:rsidRDefault="0077620C" w:rsidP="0077620C">
      <w:pPr>
        <w:ind w:firstLine="708"/>
        <w:rPr>
          <w:rFonts w:ascii="Times" w:hAnsi="Times"/>
          <w:i/>
          <w:iCs/>
        </w:rPr>
      </w:pPr>
    </w:p>
    <w:p w14:paraId="19DE0C1F" w14:textId="77777777" w:rsidR="0077620C" w:rsidRPr="0077620C" w:rsidRDefault="0077620C" w:rsidP="0077620C">
      <w:pPr>
        <w:rPr>
          <w:rFonts w:ascii="Times" w:hAnsi="Times"/>
          <w:b/>
          <w:bCs/>
        </w:rPr>
      </w:pPr>
      <w:r>
        <w:tab/>
      </w:r>
      <w:r w:rsidRPr="00BD2063">
        <w:rPr>
          <w:rFonts w:ascii="Times" w:hAnsi="Times"/>
          <w:b/>
          <w:bCs/>
          <w:lang w:val="en-US"/>
        </w:rPr>
        <w:t>Job</w:t>
      </w:r>
      <w:r w:rsidRPr="0077620C">
        <w:rPr>
          <w:rFonts w:ascii="Times" w:hAnsi="Times"/>
          <w:b/>
          <w:bCs/>
        </w:rPr>
        <w:t xml:space="preserve"> </w:t>
      </w:r>
      <w:r w:rsidRPr="00BD2063">
        <w:rPr>
          <w:rFonts w:ascii="Times" w:hAnsi="Times"/>
          <w:b/>
          <w:bCs/>
          <w:lang w:val="en-US"/>
        </w:rPr>
        <w:t>Story</w:t>
      </w:r>
    </w:p>
    <w:p w14:paraId="7683C61F" w14:textId="77777777" w:rsidR="0077620C" w:rsidRPr="00A12E62" w:rsidRDefault="0077620C" w:rsidP="0077620C">
      <w:pPr>
        <w:rPr>
          <w:rFonts w:ascii="Times" w:hAnsi="Times"/>
          <w:lang w:val="en-US"/>
        </w:rPr>
      </w:pPr>
      <w:r w:rsidRPr="0077620C">
        <w:rPr>
          <w:rFonts w:ascii="Times" w:hAnsi="Times"/>
        </w:rPr>
        <w:tab/>
      </w:r>
      <w:r w:rsidRPr="00BD2063">
        <w:rPr>
          <w:rFonts w:ascii="Times" w:hAnsi="Times"/>
        </w:rPr>
        <w:t xml:space="preserve">Смысл в том, что у нас всех постоянно возникают какие-то задачи (“работы” в терминологии </w:t>
      </w:r>
      <w:r w:rsidRPr="00BD2063">
        <w:rPr>
          <w:rFonts w:ascii="Times" w:hAnsi="Times"/>
          <w:lang w:val="en-US"/>
        </w:rPr>
        <w:t>Jobs</w:t>
      </w:r>
      <w:r w:rsidRPr="00BD2063">
        <w:rPr>
          <w:rFonts w:ascii="Times" w:hAnsi="Times"/>
        </w:rPr>
        <w:t>-</w:t>
      </w:r>
      <w:r w:rsidRPr="00BD2063">
        <w:rPr>
          <w:rFonts w:ascii="Times" w:hAnsi="Times"/>
          <w:lang w:val="en-US"/>
        </w:rPr>
        <w:t>to</w:t>
      </w:r>
      <w:r w:rsidRPr="00BD2063">
        <w:rPr>
          <w:rFonts w:ascii="Times" w:hAnsi="Times"/>
        </w:rPr>
        <w:t>-</w:t>
      </w:r>
      <w:r w:rsidRPr="00BD2063">
        <w:rPr>
          <w:rFonts w:ascii="Times" w:hAnsi="Times"/>
          <w:lang w:val="en-US"/>
        </w:rPr>
        <w:t>be</w:t>
      </w:r>
      <w:r w:rsidRPr="00BD2063">
        <w:rPr>
          <w:rFonts w:ascii="Times" w:hAnsi="Times"/>
        </w:rPr>
        <w:t>-</w:t>
      </w:r>
      <w:r w:rsidRPr="00BD2063">
        <w:rPr>
          <w:rFonts w:ascii="Times" w:hAnsi="Times"/>
          <w:lang w:val="en-US"/>
        </w:rPr>
        <w:t>Done</w:t>
      </w:r>
      <w:r w:rsidRPr="00BD2063">
        <w:rPr>
          <w:rFonts w:ascii="Times" w:hAnsi="Times"/>
        </w:rPr>
        <w:t xml:space="preserve">): убить время, стоя в очереди; приготовить полезный завтрак; поделиться впечатлениями от поездки. Когда мы начинаем пользоваться каким-то продуктом, мы по сути “нанимаем” его, чтобы он помог нам выполнить какую-то конкретную </w:t>
      </w:r>
      <w:r w:rsidRPr="00BD2063">
        <w:rPr>
          <w:rFonts w:ascii="Times" w:hAnsi="Times"/>
          <w:lang w:val="en-US"/>
        </w:rPr>
        <w:t>“</w:t>
      </w:r>
      <w:proofErr w:type="spellStart"/>
      <w:r w:rsidRPr="00BD2063">
        <w:rPr>
          <w:rFonts w:ascii="Times" w:hAnsi="Times"/>
          <w:lang w:val="en-US"/>
        </w:rPr>
        <w:t>работу</w:t>
      </w:r>
      <w:proofErr w:type="spellEnd"/>
      <w:r w:rsidRPr="00BD2063">
        <w:rPr>
          <w:rFonts w:ascii="Times" w:hAnsi="Times"/>
          <w:lang w:val="en-US"/>
        </w:rPr>
        <w:t>”.</w:t>
      </w:r>
    </w:p>
    <w:p w14:paraId="38548155" w14:textId="77777777" w:rsidR="0077620C" w:rsidRPr="00BD2063" w:rsidRDefault="0077620C" w:rsidP="0077620C">
      <w:pPr>
        <w:rPr>
          <w:rFonts w:ascii="Times" w:hAnsi="Times"/>
          <w:lang w:val="en-US"/>
        </w:rPr>
      </w:pPr>
      <w:r w:rsidRPr="00BD2063">
        <w:rPr>
          <w:rFonts w:ascii="Times" w:hAnsi="Times"/>
          <w:lang w:val="en-US"/>
        </w:rPr>
        <w:tab/>
        <w:t xml:space="preserve">Job Story </w:t>
      </w:r>
      <w:proofErr w:type="spellStart"/>
      <w:r w:rsidRPr="00BD2063">
        <w:rPr>
          <w:rFonts w:ascii="Times" w:hAnsi="Times"/>
          <w:lang w:val="en-US"/>
        </w:rPr>
        <w:t>строится</w:t>
      </w:r>
      <w:proofErr w:type="spellEnd"/>
      <w:r w:rsidRPr="00BD2063">
        <w:rPr>
          <w:rFonts w:ascii="Times" w:hAnsi="Times"/>
          <w:lang w:val="en-US"/>
        </w:rPr>
        <w:t xml:space="preserve"> </w:t>
      </w:r>
      <w:proofErr w:type="spellStart"/>
      <w:r w:rsidRPr="00BD2063">
        <w:rPr>
          <w:rFonts w:ascii="Times" w:hAnsi="Times"/>
          <w:lang w:val="en-US"/>
        </w:rPr>
        <w:t>по</w:t>
      </w:r>
      <w:proofErr w:type="spellEnd"/>
      <w:r w:rsidRPr="00BD2063">
        <w:rPr>
          <w:rFonts w:ascii="Times" w:hAnsi="Times"/>
          <w:lang w:val="en-US"/>
        </w:rPr>
        <w:t xml:space="preserve"> </w:t>
      </w:r>
      <w:proofErr w:type="spellStart"/>
      <w:r w:rsidRPr="00BD2063">
        <w:rPr>
          <w:rFonts w:ascii="Times" w:hAnsi="Times"/>
          <w:lang w:val="en-US"/>
        </w:rPr>
        <w:t>следующему</w:t>
      </w:r>
      <w:proofErr w:type="spellEnd"/>
      <w:r w:rsidRPr="00BD2063">
        <w:rPr>
          <w:rFonts w:ascii="Times" w:hAnsi="Times"/>
          <w:lang w:val="en-US"/>
        </w:rPr>
        <w:t xml:space="preserve"> </w:t>
      </w:r>
      <w:proofErr w:type="spellStart"/>
      <w:r w:rsidRPr="00BD2063">
        <w:rPr>
          <w:rFonts w:ascii="Times" w:hAnsi="Times"/>
          <w:lang w:val="en-US"/>
        </w:rPr>
        <w:t>шаблону</w:t>
      </w:r>
      <w:proofErr w:type="spellEnd"/>
      <w:r w:rsidRPr="00BD2063">
        <w:rPr>
          <w:rFonts w:ascii="Times" w:hAnsi="Times"/>
          <w:lang w:val="en-US"/>
        </w:rPr>
        <w:t>:</w:t>
      </w:r>
    </w:p>
    <w:p w14:paraId="1CF26D47" w14:textId="77777777" w:rsidR="0077620C" w:rsidRDefault="0077620C" w:rsidP="0077620C">
      <w:pPr>
        <w:rPr>
          <w:rFonts w:ascii="Times" w:hAnsi="Times"/>
          <w:i/>
          <w:iCs/>
          <w:lang w:val="en-US"/>
        </w:rPr>
      </w:pPr>
      <w:r w:rsidRPr="00BD2063">
        <w:rPr>
          <w:rFonts w:ascii="Times" w:hAnsi="Times"/>
          <w:i/>
          <w:iCs/>
          <w:lang w:val="en-US"/>
        </w:rPr>
        <w:tab/>
        <w:t>When &lt;situation&gt; I want to &lt;motivation&gt; So I can &lt;outcome&gt;.</w:t>
      </w:r>
    </w:p>
    <w:p w14:paraId="1B56F6A4" w14:textId="77777777" w:rsidR="0077620C" w:rsidRPr="00BD2063" w:rsidRDefault="0077620C" w:rsidP="0077620C">
      <w:pPr>
        <w:ind w:firstLine="708"/>
        <w:rPr>
          <w:rFonts w:ascii="Times" w:hAnsi="Times"/>
        </w:rPr>
      </w:pPr>
      <w:r w:rsidRPr="00BD2063">
        <w:rPr>
          <w:rFonts w:ascii="Times" w:hAnsi="Times"/>
        </w:rPr>
        <w:t xml:space="preserve">Метод </w:t>
      </w:r>
      <w:r w:rsidRPr="00BD2063">
        <w:rPr>
          <w:rFonts w:ascii="Times" w:hAnsi="Times"/>
          <w:lang w:val="en-US"/>
        </w:rPr>
        <w:t>Job</w:t>
      </w:r>
      <w:r w:rsidRPr="00BD2063">
        <w:rPr>
          <w:rFonts w:ascii="Times" w:hAnsi="Times"/>
        </w:rPr>
        <w:t xml:space="preserve"> </w:t>
      </w:r>
      <w:r w:rsidRPr="00BD2063">
        <w:rPr>
          <w:rFonts w:ascii="Times" w:hAnsi="Times"/>
          <w:lang w:val="en-US"/>
        </w:rPr>
        <w:t>Stories</w:t>
      </w:r>
      <w:r w:rsidRPr="00BD2063">
        <w:rPr>
          <w:rFonts w:ascii="Times" w:hAnsi="Times"/>
        </w:rPr>
        <w:t xml:space="preserve"> — это иной способ работы с функционалом продукта, пользовательским интерфейсом и опытом взаимодействия. </w:t>
      </w:r>
    </w:p>
    <w:p w14:paraId="7240ADBE" w14:textId="77777777" w:rsidR="0077620C" w:rsidRDefault="0077620C" w:rsidP="0077620C">
      <w:pPr>
        <w:ind w:firstLine="708"/>
        <w:rPr>
          <w:rFonts w:ascii="Times" w:hAnsi="Times"/>
        </w:rPr>
      </w:pPr>
      <w:r>
        <w:rPr>
          <w:rFonts w:ascii="Times" w:hAnsi="Times"/>
        </w:rPr>
        <w:t xml:space="preserve">Здесь нужно сосредоточиться на контексте работы, </w:t>
      </w:r>
      <w:r w:rsidRPr="00DE465D">
        <w:rPr>
          <w:rFonts w:ascii="Times" w:hAnsi="Times"/>
          <w:b/>
          <w:bCs/>
        </w:rPr>
        <w:t>на ситуации</w:t>
      </w:r>
      <w:r>
        <w:rPr>
          <w:rFonts w:ascii="Times" w:hAnsi="Times"/>
        </w:rPr>
        <w:t>, при которой она возникает, а не на конкретной роли пользователя.</w:t>
      </w:r>
    </w:p>
    <w:p w14:paraId="36564CC2" w14:textId="77777777" w:rsidR="0077620C" w:rsidRPr="00BD2063" w:rsidRDefault="0077620C" w:rsidP="0077620C">
      <w:pPr>
        <w:ind w:firstLine="708"/>
        <w:rPr>
          <w:rFonts w:ascii="Times" w:hAnsi="Times"/>
        </w:rPr>
      </w:pPr>
      <w:r>
        <w:rPr>
          <w:rFonts w:ascii="Times" w:hAnsi="Times"/>
        </w:rPr>
        <w:t xml:space="preserve">Например, ниже приведена </w:t>
      </w:r>
      <w:r>
        <w:rPr>
          <w:rFonts w:ascii="Times" w:hAnsi="Times"/>
          <w:lang w:val="en-US"/>
        </w:rPr>
        <w:t>Job</w:t>
      </w:r>
      <w:r w:rsidRPr="00BD2063">
        <w:rPr>
          <w:rFonts w:ascii="Times" w:hAnsi="Times"/>
        </w:rPr>
        <w:t xml:space="preserve"> </w:t>
      </w:r>
      <w:r>
        <w:rPr>
          <w:rFonts w:ascii="Times" w:hAnsi="Times"/>
          <w:lang w:val="en-US"/>
        </w:rPr>
        <w:t>Story</w:t>
      </w:r>
      <w:r w:rsidRPr="00BD2063">
        <w:rPr>
          <w:rFonts w:ascii="Times" w:hAnsi="Times"/>
        </w:rPr>
        <w:t xml:space="preserve"> </w:t>
      </w:r>
      <w:r>
        <w:rPr>
          <w:rFonts w:ascii="Times" w:hAnsi="Times"/>
        </w:rPr>
        <w:t xml:space="preserve">для реализации функционала уведомления вне зависимости от того, какую роль выполняет пользователь в приложении/системе: </w:t>
      </w:r>
    </w:p>
    <w:p w14:paraId="27CB7656" w14:textId="77777777" w:rsidR="0077620C" w:rsidRPr="00BD2063" w:rsidRDefault="0077620C" w:rsidP="0077620C">
      <w:pPr>
        <w:ind w:firstLine="708"/>
        <w:rPr>
          <w:rFonts w:ascii="Times" w:hAnsi="Times"/>
          <w:i/>
          <w:iCs/>
        </w:rPr>
      </w:pPr>
      <w:r w:rsidRPr="00BD2063">
        <w:rPr>
          <w:rFonts w:ascii="Times" w:hAnsi="Times"/>
          <w:i/>
          <w:iCs/>
        </w:rPr>
        <w:t>Когда мне пришло новое сообщение, я хочу просмотреть его в панели уведомлений, чтобы не отвлекаться от посторонних дел, а не открывать приложение для его просмотра.</w:t>
      </w:r>
    </w:p>
    <w:p w14:paraId="43877C23" w14:textId="77777777" w:rsidR="0077620C" w:rsidRDefault="0077620C" w:rsidP="0077620C">
      <w:pPr>
        <w:ind w:firstLine="708"/>
        <w:rPr>
          <w:rFonts w:ascii="Times" w:hAnsi="Times"/>
        </w:rPr>
      </w:pPr>
      <w:r>
        <w:rPr>
          <w:rFonts w:ascii="Times" w:hAnsi="Times"/>
        </w:rPr>
        <w:t xml:space="preserve">В данном случае </w:t>
      </w:r>
      <w:r>
        <w:rPr>
          <w:rFonts w:ascii="Times" w:hAnsi="Times"/>
          <w:lang w:val="en-US"/>
        </w:rPr>
        <w:t>To</w:t>
      </w:r>
      <w:r w:rsidRPr="00BD2063">
        <w:rPr>
          <w:rFonts w:ascii="Times" w:hAnsi="Times"/>
        </w:rPr>
        <w:t xml:space="preserve"> </w:t>
      </w:r>
      <w:r>
        <w:rPr>
          <w:rFonts w:ascii="Times" w:hAnsi="Times"/>
          <w:lang w:val="en-US"/>
        </w:rPr>
        <w:t>Do</w:t>
      </w:r>
      <w:r w:rsidRPr="00BD2063">
        <w:rPr>
          <w:rFonts w:ascii="Times" w:hAnsi="Times"/>
        </w:rPr>
        <w:t xml:space="preserve"> </w:t>
      </w:r>
      <w:r>
        <w:rPr>
          <w:rFonts w:ascii="Times" w:hAnsi="Times"/>
        </w:rPr>
        <w:t>для разработчика: реализовать показ уведомлений в панели, а не всплывающим сообщением или при заходе в приложение.</w:t>
      </w:r>
    </w:p>
    <w:p w14:paraId="3FB21BB6" w14:textId="77777777" w:rsidR="0077620C" w:rsidRPr="00BD2063" w:rsidRDefault="0077620C" w:rsidP="0077620C">
      <w:pPr>
        <w:ind w:firstLine="708"/>
        <w:rPr>
          <w:rFonts w:ascii="Times" w:hAnsi="Times"/>
        </w:rPr>
      </w:pPr>
      <w:r>
        <w:rPr>
          <w:rFonts w:ascii="Times" w:hAnsi="Times"/>
          <w:lang w:val="en-US"/>
        </w:rPr>
        <w:t>Job</w:t>
      </w:r>
      <w:r w:rsidRPr="00BD2063">
        <w:rPr>
          <w:rFonts w:ascii="Times" w:hAnsi="Times"/>
        </w:rPr>
        <w:t xml:space="preserve"> </w:t>
      </w:r>
      <w:r>
        <w:rPr>
          <w:rFonts w:ascii="Times" w:hAnsi="Times"/>
          <w:lang w:val="en-US"/>
        </w:rPr>
        <w:t>Story</w:t>
      </w:r>
      <w:r w:rsidRPr="00BD2063">
        <w:rPr>
          <w:rFonts w:ascii="Times" w:hAnsi="Times"/>
        </w:rPr>
        <w:t xml:space="preserve"> </w:t>
      </w:r>
      <w:r>
        <w:rPr>
          <w:rFonts w:ascii="Times" w:hAnsi="Times"/>
        </w:rPr>
        <w:t xml:space="preserve">также следует реализовать в виде таблицы. </w:t>
      </w:r>
    </w:p>
    <w:p w14:paraId="2EDDFC85" w14:textId="77777777" w:rsidR="0077620C" w:rsidRDefault="0077620C">
      <w: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77620C" w14:paraId="0C2167E4" w14:textId="77777777" w:rsidTr="009D4BB2">
        <w:tc>
          <w:tcPr>
            <w:tcW w:w="2334" w:type="dxa"/>
          </w:tcPr>
          <w:p w14:paraId="152D4745" w14:textId="77777777" w:rsidR="0077620C" w:rsidRPr="0077620C" w:rsidRDefault="0077620C" w:rsidP="009D4BB2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When</w:t>
            </w:r>
          </w:p>
        </w:tc>
        <w:tc>
          <w:tcPr>
            <w:tcW w:w="2335" w:type="dxa"/>
          </w:tcPr>
          <w:p w14:paraId="0513EA73" w14:textId="77777777" w:rsidR="0077620C" w:rsidRPr="0077620C" w:rsidRDefault="0077620C" w:rsidP="009D4BB2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I want to</w:t>
            </w:r>
          </w:p>
        </w:tc>
        <w:tc>
          <w:tcPr>
            <w:tcW w:w="2335" w:type="dxa"/>
          </w:tcPr>
          <w:p w14:paraId="68160315" w14:textId="77777777" w:rsidR="0077620C" w:rsidRPr="0077620C" w:rsidRDefault="0077620C" w:rsidP="009D4BB2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So that</w:t>
            </w:r>
          </w:p>
        </w:tc>
        <w:tc>
          <w:tcPr>
            <w:tcW w:w="2335" w:type="dxa"/>
          </w:tcPr>
          <w:p w14:paraId="2F813D82" w14:textId="77777777" w:rsidR="0077620C" w:rsidRPr="0077620C" w:rsidRDefault="0077620C" w:rsidP="009D4BB2">
            <w:pPr>
              <w:rPr>
                <w:rFonts w:ascii="Times" w:hAnsi="Times"/>
                <w:i/>
                <w:iCs/>
                <w:lang w:val="en-US"/>
              </w:rPr>
            </w:pPr>
            <w:r>
              <w:rPr>
                <w:rFonts w:ascii="Times" w:hAnsi="Times"/>
                <w:i/>
                <w:iCs/>
                <w:lang w:val="en-US"/>
              </w:rPr>
              <w:t>To Do</w:t>
            </w:r>
          </w:p>
        </w:tc>
      </w:tr>
      <w:tr w:rsidR="0077620C" w14:paraId="2FE3FA23" w14:textId="77777777" w:rsidTr="009D4BB2">
        <w:tc>
          <w:tcPr>
            <w:tcW w:w="2334" w:type="dxa"/>
          </w:tcPr>
          <w:p w14:paraId="789B4A20" w14:textId="77777777" w:rsidR="0077620C" w:rsidRPr="00587777" w:rsidRDefault="00587777" w:rsidP="009D4BB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Мне пришло новое сообщение</w:t>
            </w:r>
          </w:p>
        </w:tc>
        <w:tc>
          <w:tcPr>
            <w:tcW w:w="2335" w:type="dxa"/>
          </w:tcPr>
          <w:p w14:paraId="7877A595" w14:textId="2C342361" w:rsidR="00587777" w:rsidRPr="00587777" w:rsidRDefault="00DE465D" w:rsidP="009D4BB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Не отвлекаться от посторонних дел, и не открывать приложение для просмотра сообщения</w:t>
            </w:r>
            <w:r>
              <w:rPr>
                <w:rFonts w:ascii="Times" w:hAnsi="Times"/>
              </w:rPr>
              <w:t xml:space="preserve"> </w:t>
            </w:r>
          </w:p>
        </w:tc>
        <w:tc>
          <w:tcPr>
            <w:tcW w:w="2335" w:type="dxa"/>
          </w:tcPr>
          <w:p w14:paraId="21183DFE" w14:textId="673E1DAC" w:rsidR="0077620C" w:rsidRPr="00587777" w:rsidRDefault="00DE465D" w:rsidP="009D4BB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Просмотреть его в панели уведомлений</w:t>
            </w:r>
          </w:p>
        </w:tc>
        <w:tc>
          <w:tcPr>
            <w:tcW w:w="2335" w:type="dxa"/>
          </w:tcPr>
          <w:p w14:paraId="3A0EEC4D" w14:textId="77777777" w:rsidR="0077620C" w:rsidRDefault="00BE35F7" w:rsidP="009D4BB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Настройка функционала отправки уведомлений о событии «сообщение»</w:t>
            </w:r>
          </w:p>
          <w:p w14:paraId="698C1432" w14:textId="77777777" w:rsidR="00BE35F7" w:rsidRDefault="00BE35F7" w:rsidP="009D4BB2">
            <w:pPr>
              <w:rPr>
                <w:rFonts w:ascii="Times" w:hAnsi="Times"/>
              </w:rPr>
            </w:pPr>
          </w:p>
          <w:p w14:paraId="3DEFB448" w14:textId="77777777" w:rsidR="00BE35F7" w:rsidRPr="00BE35F7" w:rsidRDefault="00BE35F7" w:rsidP="009D4BB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Рендеринг минимально необходимой информации</w:t>
            </w:r>
          </w:p>
        </w:tc>
      </w:tr>
      <w:tr w:rsidR="0077620C" w14:paraId="05C24664" w14:textId="77777777" w:rsidTr="009D4BB2">
        <w:tc>
          <w:tcPr>
            <w:tcW w:w="2334" w:type="dxa"/>
          </w:tcPr>
          <w:p w14:paraId="57FFCB3C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0B249152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14E7A612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15DACB9F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</w:tr>
      <w:tr w:rsidR="0077620C" w14:paraId="290E4D4B" w14:textId="77777777" w:rsidTr="009D4BB2">
        <w:tc>
          <w:tcPr>
            <w:tcW w:w="2334" w:type="dxa"/>
          </w:tcPr>
          <w:p w14:paraId="09132394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3E488F8D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00B7E334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  <w:tc>
          <w:tcPr>
            <w:tcW w:w="2335" w:type="dxa"/>
          </w:tcPr>
          <w:p w14:paraId="2993E03D" w14:textId="77777777" w:rsidR="0077620C" w:rsidRDefault="0077620C" w:rsidP="009D4BB2">
            <w:pPr>
              <w:rPr>
                <w:rFonts w:ascii="Times" w:hAnsi="Times"/>
                <w:i/>
                <w:iCs/>
              </w:rPr>
            </w:pPr>
          </w:p>
        </w:tc>
      </w:tr>
    </w:tbl>
    <w:p w14:paraId="24B80004" w14:textId="77777777" w:rsidR="00AA0F70" w:rsidRDefault="00DE465D"/>
    <w:p w14:paraId="16A3B29A" w14:textId="19AE50E4" w:rsidR="00F86085" w:rsidRPr="00F86085" w:rsidRDefault="00F86085"/>
    <w:sectPr w:rsidR="00F86085" w:rsidRPr="00F86085" w:rsidSect="0091418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0C"/>
    <w:rsid w:val="001F534C"/>
    <w:rsid w:val="00587777"/>
    <w:rsid w:val="0077620C"/>
    <w:rsid w:val="0091418C"/>
    <w:rsid w:val="00A12E62"/>
    <w:rsid w:val="00BE35F7"/>
    <w:rsid w:val="00C67DC2"/>
    <w:rsid w:val="00DE465D"/>
    <w:rsid w:val="00F8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0F45F2"/>
  <w15:chartTrackingRefBased/>
  <w15:docId w15:val="{304F72F5-19E0-E34F-BA11-AAB8C5C8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2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Коновалова</dc:creator>
  <cp:keywords/>
  <dc:description/>
  <cp:lastModifiedBy>Светлана Коновалова</cp:lastModifiedBy>
  <cp:revision>3</cp:revision>
  <dcterms:created xsi:type="dcterms:W3CDTF">2021-07-07T09:38:00Z</dcterms:created>
  <dcterms:modified xsi:type="dcterms:W3CDTF">2021-10-05T09:56:00Z</dcterms:modified>
</cp:coreProperties>
</file>