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51E" w:rsidRPr="002B251E" w:rsidRDefault="002B251E" w:rsidP="002B251E">
      <w:pPr>
        <w:spacing w:after="270" w:line="336" w:lineRule="atLeast"/>
        <w:outlineLvl w:val="1"/>
        <w:rPr>
          <w:rFonts w:ascii="Cutive" w:eastAsia="Times New Roman" w:hAnsi="Cutive" w:cs="Times New Roman"/>
          <w:b/>
          <w:bCs/>
          <w:color w:val="6CA649"/>
          <w:kern w:val="36"/>
          <w:sz w:val="84"/>
          <w:szCs w:val="84"/>
        </w:rPr>
      </w:pPr>
      <w:r w:rsidRPr="002B251E">
        <w:rPr>
          <w:rFonts w:ascii="Cutive" w:eastAsia="Times New Roman" w:hAnsi="Cutive" w:cs="Times New Roman"/>
          <w:b/>
          <w:bCs/>
          <w:color w:val="6CA649"/>
          <w:kern w:val="36"/>
          <w:sz w:val="84"/>
          <w:szCs w:val="84"/>
        </w:rPr>
        <w:t>Privacy Statement</w:t>
      </w:r>
    </w:p>
    <w:p w:rsidR="002B251E" w:rsidRPr="002B251E" w:rsidRDefault="002B251E" w:rsidP="002B251E">
      <w:pPr>
        <w:spacing w:after="15" w:line="330" w:lineRule="atLeast"/>
        <w:outlineLvl w:val="2"/>
        <w:rPr>
          <w:rFonts w:ascii="Nunito" w:eastAsia="Times New Roman" w:hAnsi="Nunito" w:cs="Times New Roman"/>
          <w:b/>
          <w:bCs/>
          <w:color w:val="6CA649"/>
          <w:sz w:val="27"/>
          <w:szCs w:val="27"/>
        </w:rPr>
      </w:pPr>
      <w:r w:rsidRPr="002B251E">
        <w:rPr>
          <w:rFonts w:ascii="Nunito" w:eastAsia="Times New Roman" w:hAnsi="Nunito" w:cs="Times New Roman"/>
          <w:b/>
          <w:bCs/>
          <w:color w:val="6CA649"/>
          <w:sz w:val="27"/>
          <w:szCs w:val="27"/>
        </w:rPr>
        <w:t>Privacy Principles</w:t>
      </w:r>
    </w:p>
    <w:p w:rsidR="002B251E" w:rsidRPr="002B251E" w:rsidRDefault="002B251E" w:rsidP="002B251E">
      <w:pPr>
        <w:spacing w:after="360" w:line="360" w:lineRule="atLeast"/>
        <w:rPr>
          <w:rFonts w:ascii="Nunito" w:eastAsia="Times New Roman" w:hAnsi="Nunito" w:cs="Times New Roman"/>
          <w:color w:val="666666"/>
          <w:sz w:val="21"/>
          <w:szCs w:val="21"/>
        </w:rPr>
      </w:pPr>
      <w:r w:rsidRPr="002B251E">
        <w:rPr>
          <w:rFonts w:ascii="Nunito" w:eastAsia="Times New Roman" w:hAnsi="Nunito" w:cs="Times New Roman"/>
          <w:color w:val="666666"/>
          <w:sz w:val="21"/>
          <w:szCs w:val="21"/>
        </w:rPr>
        <w:t>You control the information in your drIDme account.</w:t>
      </w:r>
      <w:r w:rsidRPr="002B251E">
        <w:rPr>
          <w:rFonts w:ascii="Nunito" w:eastAsia="Times New Roman" w:hAnsi="Nunito" w:cs="Times New Roman"/>
          <w:color w:val="666666"/>
          <w:sz w:val="21"/>
          <w:szCs w:val="21"/>
        </w:rPr>
        <w:br/>
        <w:t>You decide who can see, use, and share your information.</w:t>
      </w:r>
      <w:r w:rsidRPr="002B251E">
        <w:rPr>
          <w:rFonts w:ascii="Nunito" w:eastAsia="Times New Roman" w:hAnsi="Nunito" w:cs="Times New Roman"/>
          <w:color w:val="666666"/>
          <w:sz w:val="21"/>
          <w:szCs w:val="21"/>
        </w:rPr>
        <w:br/>
        <w:t>DrIDme will not use your information to advertisements, promotions or services without explicit permission from you.</w:t>
      </w:r>
    </w:p>
    <w:p w:rsidR="002B251E" w:rsidRPr="002B251E" w:rsidRDefault="002B251E" w:rsidP="002B251E">
      <w:pPr>
        <w:spacing w:after="15" w:line="330" w:lineRule="atLeast"/>
        <w:outlineLvl w:val="2"/>
        <w:rPr>
          <w:rFonts w:ascii="Nunito" w:eastAsia="Times New Roman" w:hAnsi="Nunito" w:cs="Times New Roman"/>
          <w:b/>
          <w:bCs/>
          <w:color w:val="6CA649"/>
          <w:sz w:val="27"/>
          <w:szCs w:val="27"/>
        </w:rPr>
      </w:pPr>
      <w:r w:rsidRPr="002B251E">
        <w:rPr>
          <w:rFonts w:ascii="Nunito" w:eastAsia="Times New Roman" w:hAnsi="Nunito" w:cs="Times New Roman"/>
          <w:b/>
          <w:bCs/>
          <w:color w:val="6CA649"/>
          <w:sz w:val="27"/>
          <w:szCs w:val="27"/>
        </w:rPr>
        <w:t>Introduction</w:t>
      </w:r>
    </w:p>
    <w:p w:rsidR="002B251E" w:rsidRPr="002B251E" w:rsidRDefault="002B251E" w:rsidP="002B251E">
      <w:pPr>
        <w:spacing w:after="360" w:line="360" w:lineRule="atLeast"/>
        <w:rPr>
          <w:rFonts w:ascii="Nunito" w:eastAsia="Times New Roman" w:hAnsi="Nunito" w:cs="Times New Roman"/>
          <w:color w:val="666666"/>
          <w:sz w:val="21"/>
          <w:szCs w:val="21"/>
        </w:rPr>
      </w:pPr>
      <w:r w:rsidRPr="002B251E">
        <w:rPr>
          <w:rFonts w:ascii="Nunito" w:eastAsia="Times New Roman" w:hAnsi="Nunito" w:cs="Times New Roman"/>
          <w:color w:val="666666"/>
          <w:sz w:val="21"/>
          <w:szCs w:val="21"/>
        </w:rPr>
        <w:t>The DrIDme Service is a personal health platform that lets you gather, edit, augment, store, and share health information online. With the Service, you can control your own health records. You can also share your health information with family, friends, and health care professionals, and have access to online health information management tools.</w:t>
      </w:r>
    </w:p>
    <w:p w:rsidR="002B251E" w:rsidRPr="002B251E" w:rsidRDefault="002B251E" w:rsidP="002B251E">
      <w:pPr>
        <w:spacing w:after="360" w:line="360" w:lineRule="atLeast"/>
        <w:rPr>
          <w:rFonts w:ascii="Nunito" w:eastAsia="Times New Roman" w:hAnsi="Nunito" w:cs="Times New Roman"/>
          <w:color w:val="666666"/>
          <w:sz w:val="21"/>
          <w:szCs w:val="21"/>
        </w:rPr>
      </w:pPr>
      <w:r w:rsidRPr="002B251E">
        <w:rPr>
          <w:rFonts w:ascii="Nunito" w:eastAsia="Times New Roman" w:hAnsi="Nunito" w:cs="Times New Roman"/>
          <w:color w:val="666666"/>
          <w:sz w:val="21"/>
          <w:szCs w:val="21"/>
        </w:rPr>
        <w:t>You can store health information for other people (such as your family) in one drIDme account. You should store and access each person’s information in separate health records within your account.</w:t>
      </w:r>
    </w:p>
    <w:p w:rsidR="002B251E" w:rsidRPr="002B251E" w:rsidRDefault="002B251E" w:rsidP="002B251E">
      <w:pPr>
        <w:spacing w:after="360" w:line="360" w:lineRule="atLeast"/>
        <w:rPr>
          <w:rFonts w:ascii="Nunito" w:eastAsia="Times New Roman" w:hAnsi="Nunito" w:cs="Times New Roman"/>
          <w:color w:val="666666"/>
          <w:sz w:val="21"/>
          <w:szCs w:val="21"/>
        </w:rPr>
      </w:pPr>
      <w:r w:rsidRPr="002B251E">
        <w:rPr>
          <w:rFonts w:ascii="Nunito" w:eastAsia="Times New Roman" w:hAnsi="Nunito" w:cs="Times New Roman"/>
          <w:color w:val="666666"/>
          <w:sz w:val="21"/>
          <w:szCs w:val="21"/>
        </w:rPr>
        <w:t>You can choose to share information with separate programs, websites, and systems that can connect with the Service (“Programs”) to use, edit and add to your health record. Programs can help you manage your information and find relevant health information.</w:t>
      </w:r>
    </w:p>
    <w:p w:rsidR="002B251E" w:rsidRPr="002B251E" w:rsidRDefault="002B251E" w:rsidP="002B251E">
      <w:pPr>
        <w:spacing w:after="360" w:line="360" w:lineRule="atLeast"/>
        <w:rPr>
          <w:rFonts w:ascii="Nunito" w:eastAsia="Times New Roman" w:hAnsi="Nunito" w:cs="Times New Roman"/>
          <w:color w:val="666666"/>
          <w:sz w:val="21"/>
          <w:szCs w:val="21"/>
        </w:rPr>
      </w:pPr>
      <w:r w:rsidRPr="002B251E">
        <w:rPr>
          <w:rFonts w:ascii="Nunito" w:eastAsia="Times New Roman" w:hAnsi="Nunito" w:cs="Times New Roman"/>
          <w:color w:val="666666"/>
          <w:sz w:val="21"/>
          <w:szCs w:val="21"/>
        </w:rPr>
        <w:t>If you have any questions about this Privacy Policy, please feel free to contact us through our website or write to us at</w:t>
      </w:r>
      <w:proofErr w:type="gramStart"/>
      <w:r w:rsidRPr="002B251E">
        <w:rPr>
          <w:rFonts w:ascii="Nunito" w:eastAsia="Times New Roman" w:hAnsi="Nunito" w:cs="Times New Roman"/>
          <w:color w:val="666666"/>
          <w:sz w:val="21"/>
          <w:szCs w:val="21"/>
        </w:rPr>
        <w:t>:</w:t>
      </w:r>
      <w:proofErr w:type="gramEnd"/>
      <w:r w:rsidRPr="002B251E">
        <w:rPr>
          <w:rFonts w:ascii="Nunito" w:eastAsia="Times New Roman" w:hAnsi="Nunito" w:cs="Times New Roman"/>
          <w:color w:val="666666"/>
          <w:sz w:val="21"/>
          <w:szCs w:val="21"/>
        </w:rPr>
        <w:br/>
        <w:t>My Privacy Matters</w:t>
      </w:r>
      <w:r w:rsidRPr="002B251E">
        <w:rPr>
          <w:rFonts w:ascii="Nunito" w:eastAsia="Times New Roman" w:hAnsi="Nunito" w:cs="Times New Roman"/>
          <w:color w:val="666666"/>
          <w:sz w:val="21"/>
          <w:szCs w:val="21"/>
        </w:rPr>
        <w:br/>
        <w:t>c/o drIDme</w:t>
      </w:r>
      <w:r w:rsidRPr="002B251E">
        <w:rPr>
          <w:rFonts w:ascii="Nunito" w:eastAsia="Times New Roman" w:hAnsi="Nunito" w:cs="Times New Roman"/>
          <w:color w:val="666666"/>
          <w:sz w:val="21"/>
          <w:szCs w:val="21"/>
        </w:rPr>
        <w:br/>
        <w:t>P.O. Box 411341</w:t>
      </w:r>
      <w:r w:rsidRPr="002B251E">
        <w:rPr>
          <w:rFonts w:ascii="Nunito" w:eastAsia="Times New Roman" w:hAnsi="Nunito" w:cs="Times New Roman"/>
          <w:color w:val="666666"/>
          <w:sz w:val="21"/>
          <w:szCs w:val="21"/>
        </w:rPr>
        <w:br/>
        <w:t>Charlotte, NC 28241</w:t>
      </w:r>
    </w:p>
    <w:p w:rsidR="002B251E" w:rsidRPr="002B251E" w:rsidRDefault="002B251E" w:rsidP="002B251E">
      <w:pPr>
        <w:spacing w:after="15" w:line="330" w:lineRule="atLeast"/>
        <w:outlineLvl w:val="2"/>
        <w:rPr>
          <w:rFonts w:ascii="Nunito" w:eastAsia="Times New Roman" w:hAnsi="Nunito" w:cs="Times New Roman"/>
          <w:b/>
          <w:bCs/>
          <w:color w:val="6CA649"/>
          <w:sz w:val="27"/>
          <w:szCs w:val="27"/>
        </w:rPr>
      </w:pPr>
      <w:r w:rsidRPr="002B251E">
        <w:rPr>
          <w:rFonts w:ascii="Nunito" w:eastAsia="Times New Roman" w:hAnsi="Nunito" w:cs="Times New Roman"/>
          <w:b/>
          <w:bCs/>
          <w:color w:val="6CA649"/>
          <w:sz w:val="27"/>
          <w:szCs w:val="27"/>
        </w:rPr>
        <w:t>Information that drIDme collects</w:t>
      </w:r>
    </w:p>
    <w:p w:rsidR="002B251E" w:rsidRPr="002B251E" w:rsidRDefault="002B251E" w:rsidP="002B251E">
      <w:pPr>
        <w:spacing w:after="360" w:line="360" w:lineRule="atLeast"/>
        <w:rPr>
          <w:rFonts w:ascii="Nunito" w:eastAsia="Times New Roman" w:hAnsi="Nunito" w:cs="Times New Roman"/>
          <w:color w:val="666666"/>
          <w:sz w:val="21"/>
          <w:szCs w:val="21"/>
        </w:rPr>
      </w:pPr>
      <w:r w:rsidRPr="002B251E">
        <w:rPr>
          <w:rFonts w:ascii="Nunito" w:eastAsia="Times New Roman" w:hAnsi="Nunito" w:cs="Times New Roman"/>
          <w:color w:val="666666"/>
          <w:sz w:val="21"/>
          <w:szCs w:val="21"/>
        </w:rPr>
        <w:t xml:space="preserve">DrIDme’s unique service collects medical information with your full authorization and securely stores and organizes that information in your drIDme account. DrIDme is not considered a covered entity under the HIPAA guidelines. However, drIDme believes that your medical record’s confidentiality is our top priority. DrIDme’s intent is to communicate with healthcare personnel to collect your medical information as a superior service to you, and also provide the necessary information in the case of an emergency. All healthcare </w:t>
      </w:r>
      <w:r w:rsidRPr="002B251E">
        <w:rPr>
          <w:rFonts w:ascii="Nunito" w:eastAsia="Times New Roman" w:hAnsi="Nunito" w:cs="Times New Roman"/>
          <w:color w:val="666666"/>
          <w:sz w:val="21"/>
          <w:szCs w:val="21"/>
        </w:rPr>
        <w:lastRenderedPageBreak/>
        <w:t>providers are covered entities under the HIPAA guidelines and will treat your record as protected health information. Read and learn more about Secure Services.</w:t>
      </w:r>
    </w:p>
    <w:p w:rsidR="002B251E" w:rsidRPr="002B251E" w:rsidRDefault="002B251E" w:rsidP="002B251E">
      <w:pPr>
        <w:spacing w:after="360" w:line="360" w:lineRule="atLeast"/>
        <w:rPr>
          <w:rFonts w:ascii="Nunito" w:eastAsia="Times New Roman" w:hAnsi="Nunito" w:cs="Times New Roman"/>
          <w:color w:val="666666"/>
          <w:sz w:val="21"/>
          <w:szCs w:val="21"/>
        </w:rPr>
      </w:pPr>
      <w:r w:rsidRPr="002B251E">
        <w:rPr>
          <w:rFonts w:ascii="Nunito" w:eastAsia="Times New Roman" w:hAnsi="Nunito" w:cs="Times New Roman"/>
          <w:color w:val="666666"/>
          <w:sz w:val="21"/>
          <w:szCs w:val="21"/>
        </w:rPr>
        <w:t>DrIDme processes personal information only for the purposes for which it was collected, and in accordance with this Privacy Policy or any applicable service-specific privacy notice. We review our data collection, storage, and processing practices to ensure that we only collect, store and process the personal information needed to provide our services or as otherwise permitted under this Policy. We take reasonable steps to ensure that the personal information we process is accurate, complete, and current, but we depend on our users to update or correct their personal information whenever necessary.</w:t>
      </w:r>
    </w:p>
    <w:p w:rsidR="002B251E" w:rsidRPr="002B251E" w:rsidRDefault="002B251E" w:rsidP="002B251E">
      <w:pPr>
        <w:spacing w:after="15" w:line="330" w:lineRule="atLeast"/>
        <w:outlineLvl w:val="2"/>
        <w:rPr>
          <w:rFonts w:ascii="Nunito" w:eastAsia="Times New Roman" w:hAnsi="Nunito" w:cs="Times New Roman"/>
          <w:b/>
          <w:bCs/>
          <w:color w:val="6CA649"/>
          <w:sz w:val="27"/>
          <w:szCs w:val="27"/>
        </w:rPr>
      </w:pPr>
      <w:r w:rsidRPr="002B251E">
        <w:rPr>
          <w:rFonts w:ascii="Nunito" w:eastAsia="Times New Roman" w:hAnsi="Nunito" w:cs="Times New Roman"/>
          <w:b/>
          <w:bCs/>
          <w:color w:val="6CA649"/>
          <w:sz w:val="27"/>
          <w:szCs w:val="27"/>
        </w:rPr>
        <w:t>You are in control of your information</w:t>
      </w:r>
    </w:p>
    <w:p w:rsidR="002B251E" w:rsidRPr="002B251E" w:rsidRDefault="002B251E" w:rsidP="002B251E">
      <w:pPr>
        <w:spacing w:after="360" w:line="360" w:lineRule="atLeast"/>
        <w:rPr>
          <w:rFonts w:ascii="Nunito" w:eastAsia="Times New Roman" w:hAnsi="Nunito" w:cs="Times New Roman"/>
          <w:color w:val="666666"/>
          <w:sz w:val="21"/>
          <w:szCs w:val="21"/>
        </w:rPr>
      </w:pPr>
      <w:r w:rsidRPr="002B251E">
        <w:rPr>
          <w:rFonts w:ascii="Nunito" w:eastAsia="Times New Roman" w:hAnsi="Nunito" w:cs="Times New Roman"/>
          <w:color w:val="666666"/>
          <w:sz w:val="21"/>
          <w:szCs w:val="21"/>
        </w:rPr>
        <w:t>You control who can access your personal health information. By “personal information,” we mean data that is unique to an individual, such as a name, address, Social Security number, e-mail address, or telephone number. From time to time, we may request personal information from you at our sites in order to deliver requested materials to you, respond to your questions, or deliver a product or service. By default, you are the only user who can view and edit your information. If you choose to, you can share your information with others.</w:t>
      </w:r>
    </w:p>
    <w:p w:rsidR="00F25271" w:rsidRDefault="00F25271">
      <w:bookmarkStart w:id="0" w:name="_GoBack"/>
      <w:bookmarkEnd w:id="0"/>
    </w:p>
    <w:sectPr w:rsidR="00F25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utive">
    <w:altName w:val="Times New Roman"/>
    <w:charset w:val="00"/>
    <w:family w:val="auto"/>
    <w:pitch w:val="default"/>
  </w:font>
  <w:font w:name="Nuni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51E"/>
    <w:rsid w:val="002B251E"/>
    <w:rsid w:val="00F25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762733">
      <w:bodyDiv w:val="1"/>
      <w:marLeft w:val="0"/>
      <w:marRight w:val="0"/>
      <w:marTop w:val="0"/>
      <w:marBottom w:val="0"/>
      <w:divBdr>
        <w:top w:val="none" w:sz="0" w:space="0" w:color="auto"/>
        <w:left w:val="none" w:sz="0" w:space="0" w:color="auto"/>
        <w:bottom w:val="none" w:sz="0" w:space="0" w:color="auto"/>
        <w:right w:val="none" w:sz="0" w:space="0" w:color="auto"/>
      </w:divBdr>
      <w:divsChild>
        <w:div w:id="577330785">
          <w:marLeft w:val="0"/>
          <w:marRight w:val="0"/>
          <w:marTop w:val="0"/>
          <w:marBottom w:val="0"/>
          <w:divBdr>
            <w:top w:val="none" w:sz="0" w:space="0" w:color="auto"/>
            <w:left w:val="none" w:sz="0" w:space="0" w:color="auto"/>
            <w:bottom w:val="none" w:sz="0" w:space="0" w:color="auto"/>
            <w:right w:val="none" w:sz="0" w:space="0" w:color="auto"/>
          </w:divBdr>
          <w:divsChild>
            <w:div w:id="44182849">
              <w:marLeft w:val="0"/>
              <w:marRight w:val="0"/>
              <w:marTop w:val="0"/>
              <w:marBottom w:val="0"/>
              <w:divBdr>
                <w:top w:val="none" w:sz="0" w:space="0" w:color="auto"/>
                <w:left w:val="none" w:sz="0" w:space="0" w:color="auto"/>
                <w:bottom w:val="none" w:sz="0" w:space="0" w:color="auto"/>
                <w:right w:val="none" w:sz="0" w:space="0" w:color="auto"/>
              </w:divBdr>
              <w:divsChild>
                <w:div w:id="1770351927">
                  <w:marLeft w:val="0"/>
                  <w:marRight w:val="0"/>
                  <w:marTop w:val="0"/>
                  <w:marBottom w:val="0"/>
                  <w:divBdr>
                    <w:top w:val="none" w:sz="0" w:space="0" w:color="auto"/>
                    <w:left w:val="none" w:sz="0" w:space="0" w:color="auto"/>
                    <w:bottom w:val="none" w:sz="0" w:space="0" w:color="auto"/>
                    <w:right w:val="none" w:sz="0" w:space="0" w:color="auto"/>
                  </w:divBdr>
                  <w:divsChild>
                    <w:div w:id="12132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DRIDME</dc:creator>
  <cp:lastModifiedBy>DRIDME</cp:lastModifiedBy>
  <cp:revision>1</cp:revision>
  <dcterms:created xsi:type="dcterms:W3CDTF">2014-05-30T04:43:00Z</dcterms:created>
  <dcterms:modified xsi:type="dcterms:W3CDTF">2014-05-30T04:46:00Z</dcterms:modified>
</cp:coreProperties>
</file>