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EAF" w:rsidRDefault="00A97EAF">
      <w:pPr>
        <w:pStyle w:val="Ttulo1"/>
      </w:pPr>
      <w:bookmarkStart w:id="0" w:name="_Toc9"/>
      <w:r>
        <w:t>2 EMBASAMENTO TEÓRICO</w:t>
      </w:r>
      <w:bookmarkEnd w:id="0"/>
    </w:p>
    <w:p w:rsidR="00A97EAF" w:rsidRDefault="00A97EAF">
      <w:pPr>
        <w:spacing w:after="168"/>
        <w:ind w:firstLine="708"/>
      </w:pPr>
      <w:r>
        <w:rPr>
          <w:rFonts w:cs="Arial"/>
          <w:szCs w:val="24"/>
        </w:rPr>
        <w:t xml:space="preserve">Todas as fontes, trabalhos, artigos e autores utilizados para o embasamento desse trabalho são descritas abaixo. </w:t>
      </w:r>
    </w:p>
    <w:p w:rsidR="00A97EAF" w:rsidRDefault="00A97EAF">
      <w:pPr>
        <w:pStyle w:val="Ttulo2"/>
      </w:pPr>
      <w:bookmarkStart w:id="1" w:name="_Toc10"/>
      <w:r>
        <w:t xml:space="preserve">2.1 </w:t>
      </w:r>
      <w:r w:rsidRPr="001F5049">
        <w:rPr>
          <w:i/>
        </w:rPr>
        <w:t>B</w:t>
      </w:r>
      <w:r w:rsidRPr="001F5049">
        <w:rPr>
          <w:i/>
          <w:caps w:val="0"/>
        </w:rPr>
        <w:t>usiness Intelligence</w:t>
      </w:r>
      <w:bookmarkEnd w:id="1"/>
    </w:p>
    <w:p w:rsidR="00A97EAF" w:rsidRDefault="00A97EAF">
      <w:pPr>
        <w:spacing w:after="168"/>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A97EAF" w:rsidRDefault="00A97EAF">
      <w:pPr>
        <w:spacing w:after="168"/>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w:t>
      </w:r>
    </w:p>
    <w:p w:rsidR="00A97EAF" w:rsidRDefault="00A97EAF" w:rsidP="00C0394D">
      <w:pPr>
        <w:spacing w:after="168"/>
        <w:ind w:firstLine="708"/>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A97EAF" w:rsidRDefault="00A97EAF">
      <w:pPr>
        <w:spacing w:after="168"/>
        <w:ind w:firstLine="708"/>
      </w:pPr>
      <w:r>
        <w:rPr>
          <w:rFonts w:cs="Arial"/>
          <w:szCs w:val="24"/>
        </w:rPr>
        <w:t xml:space="preserve"> </w:t>
      </w:r>
    </w:p>
    <w:p w:rsidR="00A97EAF" w:rsidRDefault="001F5049">
      <w:pPr>
        <w:pStyle w:val="figure-paragraph"/>
      </w:pPr>
      <w:r>
        <w:rPr>
          <w:noProof/>
          <w:lang w:val="pt-B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931762509" o:spid="_x0000_i1025" type="#_x0000_t75" style="width:299.45pt;height:224.2pt;visibility:visible">
            <v:imagedata r:id="rId7" o:title=""/>
          </v:shape>
        </w:pict>
      </w:r>
    </w:p>
    <w:p w:rsidR="00A97EAF" w:rsidRPr="006B0189" w:rsidRDefault="00A97EAF">
      <w:pPr>
        <w:spacing w:after="168"/>
        <w:ind w:firstLine="708"/>
        <w:rPr>
          <w:sz w:val="20"/>
          <w:szCs w:val="20"/>
        </w:rPr>
      </w:pPr>
      <w:r w:rsidRPr="006B0189">
        <w:rPr>
          <w:rFonts w:cs="Arial"/>
          <w:sz w:val="20"/>
          <w:szCs w:val="20"/>
        </w:rPr>
        <w:t>Figura 1 – Hans Peter Luhn.</w:t>
      </w:r>
    </w:p>
    <w:p w:rsidR="00A97EAF" w:rsidRPr="00282C95" w:rsidRDefault="00A97EAF" w:rsidP="00282C95">
      <w:pPr>
        <w:spacing w:after="168"/>
        <w:ind w:firstLine="708"/>
        <w:rPr>
          <w:sz w:val="20"/>
          <w:szCs w:val="20"/>
        </w:rPr>
      </w:pPr>
      <w:r w:rsidRPr="006B0189">
        <w:rPr>
          <w:rFonts w:cs="Arial"/>
          <w:sz w:val="20"/>
          <w:szCs w:val="20"/>
        </w:rPr>
        <w:t xml:space="preserve">Fonte: (IEEE Spectrum, 2018) </w:t>
      </w:r>
    </w:p>
    <w:p w:rsidR="00A97EAF" w:rsidRDefault="00A97EAF">
      <w:pPr>
        <w:spacing w:after="168"/>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A97EAF" w:rsidRDefault="00A97EAF">
      <w:pPr>
        <w:spacing w:after="168"/>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A97EAF" w:rsidRDefault="00A97EAF">
      <w:pPr>
        <w:spacing w:after="168"/>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A97EAF" w:rsidRDefault="00A97EAF">
      <w:pPr>
        <w:spacing w:after="168"/>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lastRenderedPageBreak/>
        <w:t>Crystal Reports</w:t>
      </w:r>
      <w:r>
        <w:rPr>
          <w:rFonts w:cs="Arial"/>
          <w:szCs w:val="24"/>
        </w:rPr>
        <w:t xml:space="preserve"> começaram a ser populares nas empresas que começaram a usar realmente computadores na época. </w:t>
      </w:r>
    </w:p>
    <w:p w:rsidR="00A97EAF" w:rsidRDefault="00A97EAF">
      <w:pPr>
        <w:spacing w:after="168"/>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a era moderna do Business Intelligence, sendo o termo popularizado pelo analista do </w:t>
      </w:r>
      <w:r w:rsidRPr="001D4D23">
        <w:rPr>
          <w:rFonts w:cs="Arial"/>
          <w:i/>
          <w:szCs w:val="24"/>
        </w:rPr>
        <w:t>Gartner Group</w:t>
      </w:r>
      <w:r>
        <w:rPr>
          <w:rFonts w:cs="Arial"/>
          <w:szCs w:val="24"/>
        </w:rPr>
        <w:t xml:space="preserve">, Howard Dresner, em 1989. </w:t>
      </w:r>
    </w:p>
    <w:p w:rsidR="001F5049" w:rsidRDefault="00A97EAF">
      <w:pPr>
        <w:spacing w:after="168"/>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xml:space="preserve">), sendo o OLAP usado ao lado do </w:t>
      </w:r>
      <w:proofErr w:type="gramStart"/>
      <w:r>
        <w:rPr>
          <w:rFonts w:cs="Arial"/>
          <w:szCs w:val="24"/>
        </w:rPr>
        <w:t>BI para</w:t>
      </w:r>
      <w:proofErr w:type="gramEnd"/>
      <w:r>
        <w:rPr>
          <w:rFonts w:cs="Arial"/>
          <w:szCs w:val="24"/>
        </w:rPr>
        <w:t xml:space="preserve">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A97EAF" w:rsidRDefault="00A97EAF">
      <w:pPr>
        <w:spacing w:after="168"/>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A97EAF" w:rsidRDefault="00A97EAF">
      <w:pPr>
        <w:spacing w:after="168"/>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A97EAF" w:rsidRDefault="00A97EAF">
      <w:pPr>
        <w:spacing w:after="168"/>
        <w:sectPr w:rsidR="00A97EAF">
          <w:headerReference w:type="even" r:id="rId8"/>
          <w:headerReference w:type="default" r:id="rId9"/>
          <w:footerReference w:type="even" r:id="rId10"/>
          <w:footerReference w:type="default" r:id="rId11"/>
          <w:headerReference w:type="first" r:id="rId12"/>
          <w:footerReference w:type="first" r:id="rId13"/>
          <w:pgSz w:w="11905" w:h="16837"/>
          <w:pgMar w:top="1700" w:right="1133" w:bottom="1133" w:left="1700" w:header="720" w:footer="720" w:gutter="0"/>
          <w:cols w:space="720"/>
        </w:sectPr>
      </w:pPr>
    </w:p>
    <w:p w:rsidR="00A97EAF" w:rsidRDefault="00A97EAF">
      <w:pPr>
        <w:pStyle w:val="Ttulo2"/>
      </w:pPr>
      <w:bookmarkStart w:id="2" w:name="_Toc11"/>
      <w:r>
        <w:lastRenderedPageBreak/>
        <w:t>2.2 S</w:t>
      </w:r>
      <w:r>
        <w:rPr>
          <w:caps w:val="0"/>
        </w:rPr>
        <w:t xml:space="preserve">istemas de </w:t>
      </w:r>
      <w:r>
        <w:t>I</w:t>
      </w:r>
      <w:r>
        <w:rPr>
          <w:caps w:val="0"/>
        </w:rPr>
        <w:t>nformação</w:t>
      </w:r>
      <w:r>
        <w:t xml:space="preserve"> OLAP/OLTP</w:t>
      </w:r>
      <w:bookmarkEnd w:id="2"/>
    </w:p>
    <w:p w:rsidR="00A97EAF" w:rsidRDefault="00A97EAF">
      <w:pPr>
        <w:spacing w:after="168"/>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A97EAF" w:rsidRDefault="00A97EAF">
      <w:pPr>
        <w:spacing w:after="168"/>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A97EAF" w:rsidRDefault="00A97EAF">
      <w:pPr>
        <w:spacing w:after="168"/>
        <w:ind w:firstLine="708"/>
      </w:pPr>
      <w:r>
        <w:rPr>
          <w:rFonts w:cs="Arial"/>
          <w:szCs w:val="24"/>
        </w:rPr>
        <w:t xml:space="preserve">Para Thomsen (2002) o OLAP precisa dos requisitos abaixo para funcionar: </w:t>
      </w:r>
    </w:p>
    <w:p w:rsidR="00A97EAF" w:rsidRDefault="00A97EAF" w:rsidP="006B0189">
      <w:pPr>
        <w:numPr>
          <w:ilvl w:val="0"/>
          <w:numId w:val="22"/>
        </w:numPr>
        <w:spacing w:after="168"/>
      </w:pPr>
      <w:r>
        <w:rPr>
          <w:rFonts w:cs="Arial"/>
          <w:szCs w:val="24"/>
        </w:rPr>
        <w:t xml:space="preserve">Uma estrutura dimensional; </w:t>
      </w:r>
    </w:p>
    <w:p w:rsidR="00A97EAF" w:rsidRDefault="00A97EAF" w:rsidP="006B0189">
      <w:pPr>
        <w:numPr>
          <w:ilvl w:val="0"/>
          <w:numId w:val="22"/>
        </w:numPr>
        <w:spacing w:after="168"/>
      </w:pPr>
      <w:r>
        <w:rPr>
          <w:rFonts w:cs="Arial"/>
          <w:szCs w:val="24"/>
        </w:rPr>
        <w:t xml:space="preserve">Especificação eficiente das dimensões e cálculos; </w:t>
      </w:r>
    </w:p>
    <w:p w:rsidR="00A97EAF" w:rsidRDefault="00A97EAF" w:rsidP="006B0189">
      <w:pPr>
        <w:numPr>
          <w:ilvl w:val="0"/>
          <w:numId w:val="22"/>
        </w:numPr>
        <w:spacing w:after="168"/>
      </w:pPr>
      <w:r>
        <w:rPr>
          <w:rFonts w:cs="Arial"/>
          <w:szCs w:val="24"/>
        </w:rPr>
        <w:t xml:space="preserve">Separação da estrutura e representação; </w:t>
      </w:r>
    </w:p>
    <w:p w:rsidR="00A97EAF" w:rsidRDefault="00A97EAF" w:rsidP="006B0189">
      <w:pPr>
        <w:numPr>
          <w:ilvl w:val="0"/>
          <w:numId w:val="22"/>
        </w:numPr>
        <w:spacing w:after="168"/>
      </w:pPr>
      <w:r>
        <w:rPr>
          <w:rFonts w:cs="Arial"/>
          <w:szCs w:val="24"/>
        </w:rPr>
        <w:t xml:space="preserve">Flexibilidade; </w:t>
      </w:r>
    </w:p>
    <w:p w:rsidR="00A97EAF" w:rsidRDefault="00A97EAF" w:rsidP="006B0189">
      <w:pPr>
        <w:numPr>
          <w:ilvl w:val="0"/>
          <w:numId w:val="22"/>
        </w:numPr>
        <w:spacing w:after="168"/>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A97EAF" w:rsidRDefault="00A97EAF" w:rsidP="006B0189">
      <w:pPr>
        <w:numPr>
          <w:ilvl w:val="0"/>
          <w:numId w:val="22"/>
        </w:numPr>
        <w:spacing w:after="168"/>
      </w:pPr>
      <w:r>
        <w:rPr>
          <w:rFonts w:cs="Arial"/>
          <w:szCs w:val="24"/>
        </w:rPr>
        <w:t xml:space="preserve">Suporte para multiusuários; </w:t>
      </w:r>
    </w:p>
    <w:p w:rsidR="00A97EAF" w:rsidRDefault="00A97EAF">
      <w:pPr>
        <w:spacing w:after="168"/>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A97EAF" w:rsidRDefault="00A97EAF">
      <w:pPr>
        <w:spacing w:after="168"/>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w:t>
      </w:r>
      <w:r>
        <w:rPr>
          <w:rFonts w:cs="Arial"/>
          <w:szCs w:val="24"/>
        </w:rPr>
        <w:lastRenderedPageBreak/>
        <w:t xml:space="preserve">frequentemente, pode acontecer no momento da transação e também é normalizado. Um exemplo muito utilizado ao se explicar o OLTP é o ATM (do inglês, caixa automático) onde cada transação modifica a conta do usuário. </w:t>
      </w:r>
    </w:p>
    <w:p w:rsidR="00A97EAF" w:rsidRDefault="00A97EAF" w:rsidP="001D4D23">
      <w:pPr>
        <w:pStyle w:val="Ttulo2"/>
      </w:pPr>
      <w:bookmarkStart w:id="3" w:name="_Toc12"/>
      <w:r>
        <w:t xml:space="preserve">2.3 </w:t>
      </w:r>
      <w:r w:rsidRPr="00282C95">
        <w:rPr>
          <w:i/>
        </w:rPr>
        <w:t>D</w:t>
      </w:r>
      <w:r w:rsidRPr="00282C95">
        <w:rPr>
          <w:i/>
          <w:caps w:val="0"/>
        </w:rPr>
        <w:t>ata</w:t>
      </w:r>
      <w:r w:rsidRPr="00282C95">
        <w:rPr>
          <w:i/>
        </w:rPr>
        <w:t xml:space="preserve"> W</w:t>
      </w:r>
      <w:r w:rsidRPr="00282C95">
        <w:rPr>
          <w:i/>
          <w:caps w:val="0"/>
        </w:rPr>
        <w:t>arehouse</w:t>
      </w:r>
      <w:bookmarkEnd w:id="3"/>
    </w:p>
    <w:p w:rsidR="00A97EAF" w:rsidRDefault="00A97EAF">
      <w:pPr>
        <w:spacing w:after="168"/>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w:t>
      </w:r>
      <w:r w:rsidR="00282C95">
        <w:rPr>
          <w:rFonts w:cs="Arial"/>
          <w:szCs w:val="24"/>
        </w:rPr>
        <w:t>2005, p. 29</w:t>
      </w:r>
      <w:r>
        <w:rPr>
          <w:rFonts w:cs="Arial"/>
          <w:szCs w:val="24"/>
        </w:rPr>
        <w:t>),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w:t>
      </w:r>
      <w:r w:rsidR="00EF237D">
        <w:rPr>
          <w:rFonts w:cs="Arial"/>
          <w:szCs w:val="24"/>
        </w:rPr>
        <w:t>é verificado</w:t>
      </w:r>
      <w:r>
        <w:rPr>
          <w:rFonts w:cs="Arial"/>
          <w:szCs w:val="24"/>
        </w:rPr>
        <w:t xml:space="preserve"> na definição de Inmon, a necessidade de um repositório específico para as informações é definida pelos seguintes itens: </w:t>
      </w:r>
    </w:p>
    <w:p w:rsidR="00A97EAF" w:rsidRDefault="00A97EAF" w:rsidP="006B0189">
      <w:pPr>
        <w:numPr>
          <w:ilvl w:val="0"/>
          <w:numId w:val="20"/>
        </w:numPr>
        <w:spacing w:afterLines="0"/>
      </w:pPr>
      <w:r>
        <w:t>Orientado por assunto: Significa que os dados ali presentes têm contexto direto com as atividades da empresa, ou seja, as informações contidas são, unicamente, as necessárias para definir as operações.</w:t>
      </w:r>
    </w:p>
    <w:p w:rsidR="00A97EAF" w:rsidRDefault="00A97EAF" w:rsidP="006B0189">
      <w:pPr>
        <w:numPr>
          <w:ilvl w:val="0"/>
          <w:numId w:val="20"/>
        </w:numPr>
        <w:spacing w:afterLines="0"/>
      </w:pPr>
      <w:r>
        <w:t>Integrado: Todas as atividades do DW devem estar conectadas ao ambiente operacional.</w:t>
      </w:r>
    </w:p>
    <w:p w:rsidR="00A97EAF" w:rsidRDefault="00A97EAF" w:rsidP="006B0189">
      <w:pPr>
        <w:numPr>
          <w:ilvl w:val="0"/>
          <w:numId w:val="20"/>
        </w:numPr>
        <w:spacing w:afterLines="0"/>
      </w:pPr>
      <w:r>
        <w:t>Não volátil: Os dados que estão especificadamente no</w:t>
      </w:r>
      <w:r w:rsidRPr="006B0189">
        <w:rPr>
          <w:i/>
        </w:rPr>
        <w:t xml:space="preserve"> Warehouse </w:t>
      </w:r>
      <w:r>
        <w:t xml:space="preserve">não podem sofrer mudanças, tal como alterações e inclusões (já que </w:t>
      </w:r>
      <w:r w:rsidR="00EF237D">
        <w:t>é necessária</w:t>
      </w:r>
      <w:r>
        <w:t xml:space="preserve"> uma informação concreta que não se altere para tomar decisões), podendo ser apenas consultados ou excluídos.</w:t>
      </w:r>
    </w:p>
    <w:p w:rsidR="00A97EAF" w:rsidRDefault="00A97EAF" w:rsidP="006B0189">
      <w:pPr>
        <w:numPr>
          <w:ilvl w:val="0"/>
          <w:numId w:val="20"/>
        </w:numPr>
        <w:spacing w:afterLines="0"/>
      </w:pPr>
      <w:r>
        <w:t>Variável com o Tempo: Está ligado ao conceito da Não-Volatilidade, mas aqui com um foco maior no tempo dessas informações. Já que os dados dentro do DW não podem ser alterados, o horário das informações também não</w:t>
      </w:r>
      <w:r w:rsidR="00EF237D">
        <w:t xml:space="preserve"> pode mudar. Por isso é necessária a</w:t>
      </w:r>
      <w:r>
        <w:t xml:space="preserve"> certeza do tempo em que elas estão armazenadas.</w:t>
      </w:r>
    </w:p>
    <w:p w:rsidR="00A97EAF" w:rsidRDefault="00A97EAF">
      <w:pPr>
        <w:spacing w:after="168"/>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w:t>
      </w:r>
      <w:r w:rsidR="00EF237D">
        <w:rPr>
          <w:rFonts w:cs="Arial"/>
          <w:szCs w:val="24"/>
        </w:rPr>
        <w:t>uma operação específica. Pode ser feita</w:t>
      </w:r>
      <w:r>
        <w:rPr>
          <w:rFonts w:cs="Arial"/>
          <w:szCs w:val="24"/>
        </w:rPr>
        <w:t xml:space="preserve"> uma analogia com um comerciante que possui uma loja e um armazém, ao comprar novos produtos para o seu comércio, ele, primeiramente, vai armazenar tudo o que for possível nesse armazém, para, </w:t>
      </w:r>
      <w:r>
        <w:rPr>
          <w:rFonts w:cs="Arial"/>
          <w:szCs w:val="24"/>
        </w:rPr>
        <w:lastRenderedPageBreak/>
        <w:t>posteriormente, pegar certas quantidades de determinados produtos e apresentá-los na sua loja para vendê-los. Isso é feito para que os relatórios gerados uti</w:t>
      </w:r>
      <w:r w:rsidR="00EF237D">
        <w:rPr>
          <w:rFonts w:cs="Arial"/>
          <w:szCs w:val="24"/>
        </w:rPr>
        <w:t>lizem uma única base</w:t>
      </w:r>
      <w:r>
        <w:rPr>
          <w:rFonts w:cs="Arial"/>
          <w:szCs w:val="24"/>
        </w:rPr>
        <w:t xml:space="preserve"> para adquirir as informações. </w:t>
      </w:r>
    </w:p>
    <w:p w:rsidR="00A97EAF" w:rsidRDefault="00A97EAF">
      <w:pPr>
        <w:pStyle w:val="Ttulo2"/>
      </w:pPr>
      <w:bookmarkStart w:id="4" w:name="_Toc13"/>
      <w:r>
        <w:t>2.4 O M</w:t>
      </w:r>
      <w:r>
        <w:rPr>
          <w:caps w:val="0"/>
        </w:rPr>
        <w:t>étodo</w:t>
      </w:r>
      <w:r>
        <w:t xml:space="preserve"> ETL</w:t>
      </w:r>
      <w:bookmarkEnd w:id="4"/>
    </w:p>
    <w:p w:rsidR="00A97EAF" w:rsidRDefault="00A97EAF">
      <w:pPr>
        <w:spacing w:after="168"/>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A97EAF" w:rsidRDefault="00A97EAF" w:rsidP="00CC1B6F">
      <w:pPr>
        <w:spacing w:after="168"/>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arquivos  </w:t>
      </w:r>
      <w:r>
        <w:rPr>
          <w:rFonts w:cs="Arial"/>
          <w:i/>
          <w:iCs/>
          <w:szCs w:val="24"/>
        </w:rPr>
        <w:t>mainframe</w:t>
      </w:r>
      <w:r>
        <w:rPr>
          <w:rFonts w:cs="Arial"/>
          <w:szCs w:val="24"/>
        </w:rPr>
        <w:t xml:space="preserve">, sites e até arquivos em diferentes fontes de dados </w:t>
      </w:r>
      <w:bookmarkStart w:id="5" w:name="_GoBack"/>
      <w:r>
        <w:rPr>
          <w:rFonts w:cs="Arial"/>
          <w:szCs w:val="24"/>
        </w:rPr>
        <w:t xml:space="preserve">(CARVALHAES e ALVES, 2015). </w:t>
      </w:r>
      <w:bookmarkEnd w:id="5"/>
      <w:r>
        <w:rPr>
          <w:rFonts w:cs="Arial"/>
          <w:szCs w:val="24"/>
        </w:rPr>
        <w:t xml:space="preserve">A extração deve estar preparada para reconhecer esses dados nas mais variadas fontes possíveis. </w:t>
      </w:r>
    </w:p>
    <w:p w:rsidR="00A97EAF" w:rsidRDefault="00A97EAF" w:rsidP="00CC1B6F">
      <w:pPr>
        <w:spacing w:after="168"/>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A97EAF" w:rsidRDefault="00A97EAF" w:rsidP="00CC1B6F">
      <w:pPr>
        <w:spacing w:after="168"/>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A97EAF" w:rsidRDefault="00A97EAF" w:rsidP="00CC1B6F">
      <w:pPr>
        <w:spacing w:after="168"/>
        <w:rPr>
          <w:rFonts w:cs="Arial"/>
          <w:szCs w:val="24"/>
        </w:rPr>
      </w:pPr>
      <w:r>
        <w:rPr>
          <w:rFonts w:cs="Arial"/>
          <w:szCs w:val="24"/>
        </w:rPr>
        <w:lastRenderedPageBreak/>
        <w:t>2.5 Ferramentas</w:t>
      </w:r>
    </w:p>
    <w:p w:rsidR="00A97EAF" w:rsidRDefault="00A97EAF" w:rsidP="00CC1B6F">
      <w:pPr>
        <w:spacing w:after="168"/>
      </w:pPr>
      <w:r>
        <w:rPr>
          <w:rFonts w:cs="Arial"/>
          <w:szCs w:val="24"/>
        </w:rPr>
        <w:tab/>
        <w:t>Para o desenvolvimento desse trabalho foram utilizadas algumas ferramentas  que serão explicadas adiante.</w:t>
      </w:r>
    </w:p>
    <w:p w:rsidR="00A97EAF" w:rsidRDefault="00A97EAF">
      <w:pPr>
        <w:pStyle w:val="Ttulo2"/>
      </w:pPr>
      <w:bookmarkStart w:id="6" w:name="_Toc14"/>
      <w:r>
        <w:t>2.5.1 P</w:t>
      </w:r>
      <w:r>
        <w:rPr>
          <w:caps w:val="0"/>
        </w:rPr>
        <w:t>entaho</w:t>
      </w:r>
      <w:r>
        <w:t xml:space="preserve"> D</w:t>
      </w:r>
      <w:r>
        <w:rPr>
          <w:caps w:val="0"/>
        </w:rPr>
        <w:t>ata</w:t>
      </w:r>
      <w:r>
        <w:t xml:space="preserve"> I</w:t>
      </w:r>
      <w:r>
        <w:rPr>
          <w:caps w:val="0"/>
        </w:rPr>
        <w:t>ntegrator</w:t>
      </w:r>
      <w:bookmarkEnd w:id="6"/>
    </w:p>
    <w:p w:rsidR="00A97EAF" w:rsidRDefault="00A97EAF">
      <w:pPr>
        <w:spacing w:after="168"/>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A97EAF" w:rsidRDefault="00A97EAF">
      <w:pPr>
        <w:spacing w:after="168"/>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A97EAF" w:rsidRDefault="00A97EAF">
      <w:pPr>
        <w:spacing w:after="168"/>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A97EAF" w:rsidRPr="00CC1B6F" w:rsidRDefault="00A97EAF" w:rsidP="00CC1B6F">
      <w:pPr>
        <w:spacing w:after="168"/>
        <w:ind w:firstLine="708"/>
        <w:rPr>
          <w:rFonts w:cs="Arial"/>
          <w:szCs w:val="24"/>
        </w:rPr>
      </w:pPr>
      <w:r>
        <w:rPr>
          <w:rFonts w:cs="Arial"/>
          <w:szCs w:val="24"/>
        </w:rPr>
        <w:t xml:space="preserve">Mais informações em: </w:t>
      </w:r>
      <w:hyperlink r:id="rId14" w:history="1">
        <w:r>
          <w:rPr>
            <w:rStyle w:val="Hyperlink"/>
          </w:rPr>
          <w:t>https://www.hitachivantara.com/go/pentaho.html</w:t>
        </w:r>
      </w:hyperlink>
      <w:r>
        <w:t>.</w:t>
      </w:r>
    </w:p>
    <w:p w:rsidR="00A97EAF" w:rsidRDefault="00A97EAF">
      <w:pPr>
        <w:pStyle w:val="Ttulo2"/>
      </w:pPr>
      <w:bookmarkStart w:id="7" w:name="_Toc15"/>
      <w:r>
        <w:t>2.5.2 M</w:t>
      </w:r>
      <w:r>
        <w:rPr>
          <w:caps w:val="0"/>
        </w:rPr>
        <w:t>icrosoft</w:t>
      </w:r>
      <w:r>
        <w:t xml:space="preserve"> P</w:t>
      </w:r>
      <w:r>
        <w:rPr>
          <w:caps w:val="0"/>
        </w:rPr>
        <w:t>ower</w:t>
      </w:r>
      <w:r>
        <w:t xml:space="preserve"> BI</w:t>
      </w:r>
      <w:bookmarkEnd w:id="7"/>
    </w:p>
    <w:p w:rsidR="00A97EAF" w:rsidRDefault="00A97EAF">
      <w:pPr>
        <w:spacing w:after="168"/>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A97EAF" w:rsidRDefault="00A97EAF">
      <w:pPr>
        <w:spacing w:after="168"/>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w:t>
      </w:r>
      <w:r>
        <w:rPr>
          <w:rFonts w:cs="Arial"/>
          <w:szCs w:val="24"/>
        </w:rPr>
        <w:lastRenderedPageBreak/>
        <w:t xml:space="preserve">organização e análise de dados. O </w:t>
      </w:r>
      <w:r>
        <w:rPr>
          <w:rFonts w:cs="Arial"/>
          <w:i/>
          <w:iCs/>
          <w:szCs w:val="24"/>
        </w:rPr>
        <w:t xml:space="preserve">Power BI </w:t>
      </w:r>
      <w:r>
        <w:rPr>
          <w:rFonts w:cs="Arial"/>
          <w:szCs w:val="24"/>
        </w:rPr>
        <w:t xml:space="preserve">é uma ferramenta baseada na nuvem, 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A97EAF" w:rsidRDefault="00A97EAF">
      <w:pPr>
        <w:spacing w:after="168"/>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A97EAF" w:rsidRDefault="00A97EAF">
      <w:pPr>
        <w:spacing w:after="168"/>
        <w:ind w:firstLine="708"/>
      </w:pPr>
      <w:r>
        <w:rPr>
          <w:rFonts w:cs="Arial"/>
          <w:szCs w:val="24"/>
        </w:rPr>
        <w:t xml:space="preserve">Mais informações em: </w:t>
      </w:r>
      <w:hyperlink r:id="rId15" w:history="1">
        <w:r>
          <w:rPr>
            <w:rStyle w:val="Hyperlink"/>
          </w:rPr>
          <w:t>https://powerbi.microsoft.com/pt-br/</w:t>
        </w:r>
      </w:hyperlink>
      <w:r>
        <w:t>.</w:t>
      </w:r>
    </w:p>
    <w:sectPr w:rsidR="00A97EAF" w:rsidSect="008916A9">
      <w:headerReference w:type="default" r:id="rId16"/>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B23" w:rsidRDefault="00656B23" w:rsidP="00CD7207">
      <w:pPr>
        <w:spacing w:after="168" w:line="240" w:lineRule="auto"/>
      </w:pPr>
      <w:r>
        <w:separator/>
      </w:r>
    </w:p>
  </w:endnote>
  <w:endnote w:type="continuationSeparator" w:id="0">
    <w:p w:rsidR="00656B23" w:rsidRDefault="00656B23" w:rsidP="00CD7207">
      <w:pPr>
        <w:spacing w:after="16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EAF" w:rsidRDefault="00A97EAF">
    <w:pPr>
      <w:pStyle w:val="Rodap"/>
      <w:spacing w:after="16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EAF" w:rsidRDefault="00A97EAF">
    <w:pPr>
      <w:pStyle w:val="Rodap"/>
      <w:spacing w:after="16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EAF" w:rsidRDefault="00A97EAF">
    <w:pPr>
      <w:pStyle w:val="Rodap"/>
      <w:spacing w:after="16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B23" w:rsidRDefault="00656B23" w:rsidP="00CD7207">
      <w:pPr>
        <w:spacing w:after="168" w:line="240" w:lineRule="auto"/>
      </w:pPr>
      <w:r>
        <w:separator/>
      </w:r>
    </w:p>
  </w:footnote>
  <w:footnote w:type="continuationSeparator" w:id="0">
    <w:p w:rsidR="00656B23" w:rsidRDefault="00656B23" w:rsidP="00CD7207">
      <w:pPr>
        <w:spacing w:after="168"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EAF" w:rsidRDefault="00A97EAF">
    <w:pPr>
      <w:pStyle w:val="Cabealho"/>
      <w:spacing w:after="16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EAF" w:rsidRDefault="00A97EAF">
    <w:pPr>
      <w:pStyle w:val="Cabealho"/>
      <w:spacing w:after="16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EAF" w:rsidRDefault="00A97EAF">
    <w:pPr>
      <w:pStyle w:val="Cabealho"/>
      <w:spacing w:after="168"/>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EAF" w:rsidRPr="001D4D23" w:rsidRDefault="00A97EAF" w:rsidP="001D4D23">
    <w:pPr>
      <w:pStyle w:val="Cabealho"/>
      <w:spacing w:after="16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F7417E6"/>
    <w:lvl w:ilvl="0">
      <w:start w:val="1"/>
      <w:numFmt w:val="decimal"/>
      <w:lvlText w:val="%1 "/>
      <w:lvlJc w:val="left"/>
      <w:pPr>
        <w:tabs>
          <w:tab w:val="num" w:pos="3403"/>
        </w:tabs>
        <w:ind w:left="3403"/>
      </w:pPr>
      <w:rPr>
        <w:rFonts w:cs="Times New Roman" w:hint="default"/>
      </w:rPr>
    </w:lvl>
    <w:lvl w:ilvl="1">
      <w:start w:val="2"/>
      <w:numFmt w:val="decimal"/>
      <w:lvlText w:val="%1.%2 "/>
      <w:lvlJc w:val="left"/>
      <w:pPr>
        <w:tabs>
          <w:tab w:val="num" w:pos="3403"/>
        </w:tabs>
        <w:ind w:left="3403"/>
      </w:pPr>
      <w:rPr>
        <w:rFonts w:cs="Times New Roman" w:hint="default"/>
      </w:rPr>
    </w:lvl>
    <w:lvl w:ilvl="2">
      <w:start w:val="1"/>
      <w:numFmt w:val="decimal"/>
      <w:lvlText w:val="%1.%2.%3 "/>
      <w:lvlJc w:val="left"/>
      <w:pPr>
        <w:tabs>
          <w:tab w:val="num" w:pos="3403"/>
        </w:tabs>
        <w:ind w:left="3403"/>
      </w:pPr>
      <w:rPr>
        <w:rFonts w:cs="Times New Roman" w:hint="default"/>
      </w:rPr>
    </w:lvl>
    <w:lvl w:ilvl="3">
      <w:start w:val="1"/>
      <w:numFmt w:val="decimal"/>
      <w:lvlText w:val="%1.%2.%3.%4 "/>
      <w:lvlJc w:val="left"/>
      <w:pPr>
        <w:tabs>
          <w:tab w:val="num" w:pos="3403"/>
        </w:tabs>
        <w:ind w:left="3403"/>
      </w:pPr>
      <w:rPr>
        <w:rFonts w:cs="Times New Roman" w:hint="default"/>
      </w:rPr>
    </w:lvl>
    <w:lvl w:ilvl="4">
      <w:start w:val="1"/>
      <w:numFmt w:val="decimal"/>
      <w:lvlText w:val="%1.%2.%3.%4.%5 "/>
      <w:lvlJc w:val="left"/>
      <w:pPr>
        <w:tabs>
          <w:tab w:val="num" w:pos="3403"/>
        </w:tabs>
        <w:ind w:left="3403"/>
      </w:pPr>
      <w:rPr>
        <w:rFonts w:cs="Times New Roman" w:hint="default"/>
      </w:rPr>
    </w:lvl>
    <w:lvl w:ilvl="5">
      <w:start w:val="1"/>
      <w:numFmt w:val="decimal"/>
      <w:lvlText w:val="%1.%2.%3.%4.%5.%6 "/>
      <w:lvlJc w:val="left"/>
      <w:pPr>
        <w:tabs>
          <w:tab w:val="num" w:pos="3403"/>
        </w:tabs>
        <w:ind w:left="3403"/>
      </w:pPr>
      <w:rPr>
        <w:rFonts w:cs="Times New Roman" w:hint="default"/>
      </w:rPr>
    </w:lvl>
    <w:lvl w:ilvl="6">
      <w:start w:val="1"/>
      <w:numFmt w:val="decimal"/>
      <w:lvlText w:val="%1.%2.%3.%4.%5.%6.%7 "/>
      <w:lvlJc w:val="left"/>
      <w:pPr>
        <w:tabs>
          <w:tab w:val="num" w:pos="3403"/>
        </w:tabs>
        <w:ind w:left="3403"/>
      </w:pPr>
      <w:rPr>
        <w:rFonts w:cs="Times New Roman" w:hint="default"/>
      </w:rPr>
    </w:lvl>
    <w:lvl w:ilvl="7">
      <w:start w:val="1"/>
      <w:numFmt w:val="decimal"/>
      <w:lvlText w:val="%1.%2.%3.%4.%5.%6.%7.%8 "/>
      <w:lvlJc w:val="left"/>
      <w:pPr>
        <w:tabs>
          <w:tab w:val="num" w:pos="3403"/>
        </w:tabs>
        <w:ind w:left="3403"/>
      </w:pPr>
      <w:rPr>
        <w:rFonts w:cs="Times New Roman" w:hint="default"/>
      </w:rPr>
    </w:lvl>
    <w:lvl w:ilvl="8">
      <w:start w:val="1"/>
      <w:numFmt w:val="decimal"/>
      <w:lvlText w:val="%1.%2.%3.%4.%5.%6.%7.%8.%9 "/>
      <w:lvlJc w:val="left"/>
      <w:pPr>
        <w:tabs>
          <w:tab w:val="num" w:pos="3403"/>
        </w:tabs>
        <w:ind w:left="3403"/>
      </w:pPr>
      <w:rPr>
        <w:rFonts w:cs="Times New Roman"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pPr>
      <w:rPr>
        <w:rFonts w:cs="Times New Roman" w:hint="default"/>
      </w:rPr>
    </w:lvl>
    <w:lvl w:ilvl="1">
      <w:start w:val="1"/>
      <w:numFmt w:val="decimal"/>
      <w:lvlText w:val="%1.%2 "/>
      <w:lvlJc w:val="left"/>
      <w:pPr>
        <w:tabs>
          <w:tab w:val="num" w:pos="426"/>
        </w:tabs>
        <w:ind w:left="426"/>
      </w:pPr>
      <w:rPr>
        <w:rFonts w:cs="Times New Roman" w:hint="default"/>
      </w:rPr>
    </w:lvl>
    <w:lvl w:ilvl="2">
      <w:start w:val="1"/>
      <w:numFmt w:val="decimal"/>
      <w:lvlText w:val="%1.%2.%3 "/>
      <w:lvlJc w:val="left"/>
      <w:pPr>
        <w:tabs>
          <w:tab w:val="num" w:pos="0"/>
        </w:tabs>
      </w:pPr>
      <w:rPr>
        <w:rFonts w:cs="Times New Roman" w:hint="default"/>
      </w:rPr>
    </w:lvl>
    <w:lvl w:ilvl="3">
      <w:start w:val="1"/>
      <w:numFmt w:val="decimal"/>
      <w:lvlText w:val="%1.%2.%3.%4 "/>
      <w:lvlJc w:val="left"/>
      <w:pPr>
        <w:tabs>
          <w:tab w:val="num" w:pos="0"/>
        </w:tabs>
      </w:pPr>
      <w:rPr>
        <w:rFonts w:cs="Times New Roman" w:hint="default"/>
      </w:rPr>
    </w:lvl>
    <w:lvl w:ilvl="4">
      <w:start w:val="1"/>
      <w:numFmt w:val="decimal"/>
      <w:lvlText w:val="%1.%2.%3.%4.%5 "/>
      <w:lvlJc w:val="left"/>
      <w:pPr>
        <w:tabs>
          <w:tab w:val="num" w:pos="0"/>
        </w:tabs>
      </w:pPr>
      <w:rPr>
        <w:rFonts w:cs="Times New Roman" w:hint="default"/>
      </w:rPr>
    </w:lvl>
    <w:lvl w:ilvl="5">
      <w:start w:val="1"/>
      <w:numFmt w:val="decimal"/>
      <w:lvlText w:val="%1.%2.%3.%4.%5.%6 "/>
      <w:lvlJc w:val="left"/>
      <w:pPr>
        <w:tabs>
          <w:tab w:val="num" w:pos="0"/>
        </w:tabs>
      </w:pPr>
      <w:rPr>
        <w:rFonts w:cs="Times New Roman" w:hint="default"/>
      </w:rPr>
    </w:lvl>
    <w:lvl w:ilvl="6">
      <w:start w:val="1"/>
      <w:numFmt w:val="decimal"/>
      <w:lvlText w:val="%1.%2.%3.%4.%5.%6.%7 "/>
      <w:lvlJc w:val="left"/>
      <w:pPr>
        <w:tabs>
          <w:tab w:val="num" w:pos="0"/>
        </w:tabs>
      </w:pPr>
      <w:rPr>
        <w:rFonts w:cs="Times New Roman" w:hint="default"/>
      </w:rPr>
    </w:lvl>
    <w:lvl w:ilvl="7">
      <w:start w:val="1"/>
      <w:numFmt w:val="decimal"/>
      <w:lvlText w:val="%1.%2.%3.%4.%5.%6.%7.%8 "/>
      <w:lvlJc w:val="left"/>
      <w:pPr>
        <w:tabs>
          <w:tab w:val="num" w:pos="0"/>
        </w:tabs>
      </w:pPr>
      <w:rPr>
        <w:rFonts w:cs="Times New Roman" w:hint="default"/>
      </w:rPr>
    </w:lvl>
    <w:lvl w:ilvl="8">
      <w:start w:val="1"/>
      <w:numFmt w:val="decimal"/>
      <w:lvlText w:val="%1.%2.%3.%4.%5.%6.%7.%8.%9 "/>
      <w:lvlJc w:val="left"/>
      <w:pPr>
        <w:tabs>
          <w:tab w:val="num" w:pos="0"/>
        </w:tabs>
      </w:pPr>
      <w:rPr>
        <w:rFonts w:cs="Times New Roman" w:hint="default"/>
      </w:rPr>
    </w:lvl>
  </w:abstractNum>
  <w:abstractNum w:abstractNumId="2" w15:restartNumberingAfterBreak="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0E305DB"/>
    <w:multiLevelType w:val="multilevel"/>
    <w:tmpl w:val="B4F47EE2"/>
    <w:lvl w:ilvl="0">
      <w:start w:val="1"/>
      <w:numFmt w:val="decimal"/>
      <w:lvlText w:val="%1"/>
      <w:lvlJc w:val="left"/>
      <w:pPr>
        <w:ind w:left="645" w:hanging="645"/>
      </w:pPr>
      <w:rPr>
        <w:rFonts w:cs="Times New Roman" w:hint="default"/>
      </w:rPr>
    </w:lvl>
    <w:lvl w:ilvl="1">
      <w:start w:val="2"/>
      <w:numFmt w:val="decimal"/>
      <w:lvlText w:val="%1.%2"/>
      <w:lvlJc w:val="left"/>
      <w:pPr>
        <w:ind w:left="645" w:hanging="645"/>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B3705"/>
    <w:multiLevelType w:val="multilevel"/>
    <w:tmpl w:val="0888BE64"/>
    <w:lvl w:ilvl="0">
      <w:start w:val="3"/>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7"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A47250"/>
    <w:multiLevelType w:val="multilevel"/>
    <w:tmpl w:val="D52EE56A"/>
    <w:lvl w:ilvl="0">
      <w:start w:val="6"/>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13"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21506F"/>
    <w:multiLevelType w:val="multilevel"/>
    <w:tmpl w:val="00000001"/>
    <w:lvl w:ilvl="0">
      <w:start w:val="1"/>
      <w:numFmt w:val="decimal"/>
      <w:lvlText w:val="%1 "/>
      <w:lvlJc w:val="left"/>
      <w:pPr>
        <w:tabs>
          <w:tab w:val="num" w:pos="3403"/>
        </w:tabs>
        <w:ind w:left="3403"/>
      </w:pPr>
      <w:rPr>
        <w:rFonts w:cs="Times New Roman"/>
      </w:rPr>
    </w:lvl>
    <w:lvl w:ilvl="1">
      <w:start w:val="1"/>
      <w:numFmt w:val="decimal"/>
      <w:lvlText w:val="%1.%2 "/>
      <w:lvlJc w:val="left"/>
      <w:pPr>
        <w:tabs>
          <w:tab w:val="num" w:pos="3403"/>
        </w:tabs>
        <w:ind w:left="3403"/>
      </w:pPr>
      <w:rPr>
        <w:rFonts w:cs="Times New Roman"/>
      </w:rPr>
    </w:lvl>
    <w:lvl w:ilvl="2">
      <w:start w:val="1"/>
      <w:numFmt w:val="decimal"/>
      <w:lvlText w:val="%1.%2.%3 "/>
      <w:lvlJc w:val="left"/>
      <w:pPr>
        <w:tabs>
          <w:tab w:val="num" w:pos="3403"/>
        </w:tabs>
        <w:ind w:left="3403"/>
      </w:pPr>
      <w:rPr>
        <w:rFonts w:cs="Times New Roman"/>
      </w:rPr>
    </w:lvl>
    <w:lvl w:ilvl="3">
      <w:start w:val="1"/>
      <w:numFmt w:val="decimal"/>
      <w:lvlText w:val="%1.%2.%3.%4 "/>
      <w:lvlJc w:val="left"/>
      <w:pPr>
        <w:tabs>
          <w:tab w:val="num" w:pos="3403"/>
        </w:tabs>
        <w:ind w:left="3403"/>
      </w:pPr>
      <w:rPr>
        <w:rFonts w:cs="Times New Roman"/>
      </w:rPr>
    </w:lvl>
    <w:lvl w:ilvl="4">
      <w:start w:val="1"/>
      <w:numFmt w:val="decimal"/>
      <w:lvlText w:val="%1.%2.%3.%4.%5 "/>
      <w:lvlJc w:val="left"/>
      <w:pPr>
        <w:tabs>
          <w:tab w:val="num" w:pos="3403"/>
        </w:tabs>
        <w:ind w:left="3403"/>
      </w:pPr>
      <w:rPr>
        <w:rFonts w:cs="Times New Roman"/>
      </w:rPr>
    </w:lvl>
    <w:lvl w:ilvl="5">
      <w:start w:val="1"/>
      <w:numFmt w:val="decimal"/>
      <w:lvlText w:val="%1.%2.%3.%4.%5.%6 "/>
      <w:lvlJc w:val="left"/>
      <w:pPr>
        <w:tabs>
          <w:tab w:val="num" w:pos="3403"/>
        </w:tabs>
        <w:ind w:left="3403"/>
      </w:pPr>
      <w:rPr>
        <w:rFonts w:cs="Times New Roman"/>
      </w:rPr>
    </w:lvl>
    <w:lvl w:ilvl="6">
      <w:start w:val="1"/>
      <w:numFmt w:val="decimal"/>
      <w:lvlText w:val="%1.%2.%3.%4.%5.%6.%7 "/>
      <w:lvlJc w:val="left"/>
      <w:pPr>
        <w:tabs>
          <w:tab w:val="num" w:pos="3403"/>
        </w:tabs>
        <w:ind w:left="3403"/>
      </w:pPr>
      <w:rPr>
        <w:rFonts w:cs="Times New Roman"/>
      </w:rPr>
    </w:lvl>
    <w:lvl w:ilvl="7">
      <w:start w:val="1"/>
      <w:numFmt w:val="decimal"/>
      <w:lvlText w:val="%1.%2.%3.%4.%5.%6.%7.%8 "/>
      <w:lvlJc w:val="left"/>
      <w:pPr>
        <w:tabs>
          <w:tab w:val="num" w:pos="3403"/>
        </w:tabs>
        <w:ind w:left="3403"/>
      </w:pPr>
      <w:rPr>
        <w:rFonts w:cs="Times New Roman"/>
      </w:rPr>
    </w:lvl>
    <w:lvl w:ilvl="8">
      <w:start w:val="1"/>
      <w:numFmt w:val="decimal"/>
      <w:lvlText w:val="%1.%2.%3.%4.%5.%6.%7.%8.%9 "/>
      <w:lvlJc w:val="left"/>
      <w:pPr>
        <w:tabs>
          <w:tab w:val="num" w:pos="3403"/>
        </w:tabs>
        <w:ind w:left="3403"/>
      </w:pPr>
      <w:rPr>
        <w:rFonts w:cs="Times New Roman"/>
      </w:rPr>
    </w:lvl>
  </w:abstractNum>
  <w:abstractNum w:abstractNumId="18" w15:restartNumberingAfterBreak="0">
    <w:nsid w:val="7269015A"/>
    <w:multiLevelType w:val="hybridMultilevel"/>
    <w:tmpl w:val="DF600904"/>
    <w:lvl w:ilvl="0" w:tplc="9F121960">
      <w:start w:val="1"/>
      <w:numFmt w:val="decimalZero"/>
      <w:lvlText w:val="%1."/>
      <w:lvlJc w:val="left"/>
      <w:pPr>
        <w:ind w:left="1114" w:hanging="405"/>
      </w:pPr>
      <w:rPr>
        <w:rFonts w:cs="Times New Roman" w:hint="default"/>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9" w15:restartNumberingAfterBreak="0">
    <w:nsid w:val="7A5B587B"/>
    <w:multiLevelType w:val="multilevel"/>
    <w:tmpl w:val="644C3444"/>
    <w:lvl w:ilvl="0">
      <w:start w:val="2"/>
      <w:numFmt w:val="decimal"/>
      <w:lvlText w:val="%1"/>
      <w:lvlJc w:val="left"/>
      <w:pPr>
        <w:ind w:left="405" w:hanging="405"/>
      </w:pPr>
      <w:rPr>
        <w:rFonts w:cs="Times New Roman" w:hint="default"/>
      </w:rPr>
    </w:lvl>
    <w:lvl w:ilvl="1">
      <w:start w:val="2"/>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20" w15:restartNumberingAfterBreak="0">
    <w:nsid w:val="7BD038CF"/>
    <w:multiLevelType w:val="hybridMultilevel"/>
    <w:tmpl w:val="2D18657E"/>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ind w:left="2148" w:hanging="360"/>
      </w:pPr>
      <w:rPr>
        <w:rFonts w:cs="Times New Roman"/>
      </w:rPr>
    </w:lvl>
    <w:lvl w:ilvl="2" w:tplc="0416001B" w:tentative="1">
      <w:start w:val="1"/>
      <w:numFmt w:val="lowerRoman"/>
      <w:lvlText w:val="%3."/>
      <w:lvlJc w:val="right"/>
      <w:pPr>
        <w:ind w:left="2868" w:hanging="180"/>
      </w:pPr>
      <w:rPr>
        <w:rFonts w:cs="Times New Roman"/>
      </w:rPr>
    </w:lvl>
    <w:lvl w:ilvl="3" w:tplc="0416000F" w:tentative="1">
      <w:start w:val="1"/>
      <w:numFmt w:val="decimal"/>
      <w:lvlText w:val="%4."/>
      <w:lvlJc w:val="left"/>
      <w:pPr>
        <w:ind w:left="3588" w:hanging="360"/>
      </w:pPr>
      <w:rPr>
        <w:rFonts w:cs="Times New Roman"/>
      </w:rPr>
    </w:lvl>
    <w:lvl w:ilvl="4" w:tplc="04160019" w:tentative="1">
      <w:start w:val="1"/>
      <w:numFmt w:val="lowerLetter"/>
      <w:lvlText w:val="%5."/>
      <w:lvlJc w:val="left"/>
      <w:pPr>
        <w:ind w:left="4308" w:hanging="360"/>
      </w:pPr>
      <w:rPr>
        <w:rFonts w:cs="Times New Roman"/>
      </w:rPr>
    </w:lvl>
    <w:lvl w:ilvl="5" w:tplc="0416001B" w:tentative="1">
      <w:start w:val="1"/>
      <w:numFmt w:val="lowerRoman"/>
      <w:lvlText w:val="%6."/>
      <w:lvlJc w:val="right"/>
      <w:pPr>
        <w:ind w:left="5028" w:hanging="180"/>
      </w:pPr>
      <w:rPr>
        <w:rFonts w:cs="Times New Roman"/>
      </w:rPr>
    </w:lvl>
    <w:lvl w:ilvl="6" w:tplc="0416000F" w:tentative="1">
      <w:start w:val="1"/>
      <w:numFmt w:val="decimal"/>
      <w:lvlText w:val="%7."/>
      <w:lvlJc w:val="left"/>
      <w:pPr>
        <w:ind w:left="5748" w:hanging="360"/>
      </w:pPr>
      <w:rPr>
        <w:rFonts w:cs="Times New Roman"/>
      </w:rPr>
    </w:lvl>
    <w:lvl w:ilvl="7" w:tplc="04160019" w:tentative="1">
      <w:start w:val="1"/>
      <w:numFmt w:val="lowerLetter"/>
      <w:lvlText w:val="%8."/>
      <w:lvlJc w:val="left"/>
      <w:pPr>
        <w:ind w:left="6468" w:hanging="360"/>
      </w:pPr>
      <w:rPr>
        <w:rFonts w:cs="Times New Roman"/>
      </w:rPr>
    </w:lvl>
    <w:lvl w:ilvl="8" w:tplc="0416001B" w:tentative="1">
      <w:start w:val="1"/>
      <w:numFmt w:val="lowerRoman"/>
      <w:lvlText w:val="%9."/>
      <w:lvlJc w:val="right"/>
      <w:pPr>
        <w:ind w:left="7188" w:hanging="180"/>
      </w:pPr>
      <w:rPr>
        <w:rFonts w:cs="Times New Roman"/>
      </w:rPr>
    </w:lvl>
  </w:abstractNum>
  <w:abstractNum w:abstractNumId="21" w15:restartNumberingAfterBreak="0">
    <w:nsid w:val="7D8B7E8F"/>
    <w:multiLevelType w:val="multilevel"/>
    <w:tmpl w:val="A98C0FE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0"/>
  </w:num>
  <w:num w:numId="2">
    <w:abstractNumId w:val="17"/>
  </w:num>
  <w:num w:numId="3">
    <w:abstractNumId w:val="4"/>
  </w:num>
  <w:num w:numId="4">
    <w:abstractNumId w:val="1"/>
  </w:num>
  <w:num w:numId="5">
    <w:abstractNumId w:val="19"/>
  </w:num>
  <w:num w:numId="6">
    <w:abstractNumId w:val="6"/>
  </w:num>
  <w:num w:numId="7">
    <w:abstractNumId w:val="12"/>
  </w:num>
  <w:num w:numId="8">
    <w:abstractNumId w:val="16"/>
  </w:num>
  <w:num w:numId="9">
    <w:abstractNumId w:val="5"/>
  </w:num>
  <w:num w:numId="10">
    <w:abstractNumId w:val="14"/>
  </w:num>
  <w:num w:numId="11">
    <w:abstractNumId w:val="9"/>
  </w:num>
  <w:num w:numId="12">
    <w:abstractNumId w:val="11"/>
  </w:num>
  <w:num w:numId="13">
    <w:abstractNumId w:val="8"/>
  </w:num>
  <w:num w:numId="14">
    <w:abstractNumId w:val="21"/>
  </w:num>
  <w:num w:numId="15">
    <w:abstractNumId w:val="3"/>
  </w:num>
  <w:num w:numId="16">
    <w:abstractNumId w:val="10"/>
  </w:num>
  <w:num w:numId="17">
    <w:abstractNumId w:val="13"/>
  </w:num>
  <w:num w:numId="18">
    <w:abstractNumId w:val="7"/>
  </w:num>
  <w:num w:numId="19">
    <w:abstractNumId w:val="18"/>
  </w:num>
  <w:num w:numId="20">
    <w:abstractNumId w:val="2"/>
  </w:num>
  <w:num w:numId="21">
    <w:abstractNumId w:val="2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29C7"/>
    <w:rsid w:val="000178A6"/>
    <w:rsid w:val="00030BF1"/>
    <w:rsid w:val="00031D61"/>
    <w:rsid w:val="00046816"/>
    <w:rsid w:val="0005253D"/>
    <w:rsid w:val="00053D3A"/>
    <w:rsid w:val="000701C8"/>
    <w:rsid w:val="000815E1"/>
    <w:rsid w:val="000B1D44"/>
    <w:rsid w:val="000B4754"/>
    <w:rsid w:val="000B4DAA"/>
    <w:rsid w:val="000D337E"/>
    <w:rsid w:val="000F6285"/>
    <w:rsid w:val="00101849"/>
    <w:rsid w:val="001078C7"/>
    <w:rsid w:val="00114A0C"/>
    <w:rsid w:val="00121951"/>
    <w:rsid w:val="001258AC"/>
    <w:rsid w:val="00141B69"/>
    <w:rsid w:val="00141DDB"/>
    <w:rsid w:val="001556DC"/>
    <w:rsid w:val="001559B7"/>
    <w:rsid w:val="0015627F"/>
    <w:rsid w:val="0017313E"/>
    <w:rsid w:val="001802F7"/>
    <w:rsid w:val="001810C6"/>
    <w:rsid w:val="001811FD"/>
    <w:rsid w:val="00193131"/>
    <w:rsid w:val="00193EB1"/>
    <w:rsid w:val="001A2655"/>
    <w:rsid w:val="001A52A8"/>
    <w:rsid w:val="001A68B7"/>
    <w:rsid w:val="001A6ECE"/>
    <w:rsid w:val="001B0E01"/>
    <w:rsid w:val="001B385D"/>
    <w:rsid w:val="001C1B44"/>
    <w:rsid w:val="001C2C44"/>
    <w:rsid w:val="001C7D3B"/>
    <w:rsid w:val="001D0C53"/>
    <w:rsid w:val="001D4D23"/>
    <w:rsid w:val="001E3309"/>
    <w:rsid w:val="001E3981"/>
    <w:rsid w:val="001E4967"/>
    <w:rsid w:val="001E658B"/>
    <w:rsid w:val="001F5049"/>
    <w:rsid w:val="002161C8"/>
    <w:rsid w:val="00221216"/>
    <w:rsid w:val="00260107"/>
    <w:rsid w:val="00265614"/>
    <w:rsid w:val="002706F4"/>
    <w:rsid w:val="00273341"/>
    <w:rsid w:val="00282C95"/>
    <w:rsid w:val="00282CBB"/>
    <w:rsid w:val="0029161A"/>
    <w:rsid w:val="002A7323"/>
    <w:rsid w:val="002C2D7C"/>
    <w:rsid w:val="002C33C1"/>
    <w:rsid w:val="002C4A86"/>
    <w:rsid w:val="002D6076"/>
    <w:rsid w:val="002F23AE"/>
    <w:rsid w:val="002F3C6F"/>
    <w:rsid w:val="00314317"/>
    <w:rsid w:val="003329E7"/>
    <w:rsid w:val="00336F1A"/>
    <w:rsid w:val="003437C3"/>
    <w:rsid w:val="0035356A"/>
    <w:rsid w:val="00361C8F"/>
    <w:rsid w:val="003628B4"/>
    <w:rsid w:val="003727CB"/>
    <w:rsid w:val="00374BCD"/>
    <w:rsid w:val="00391347"/>
    <w:rsid w:val="003938B9"/>
    <w:rsid w:val="00397DE2"/>
    <w:rsid w:val="003A367F"/>
    <w:rsid w:val="003A4208"/>
    <w:rsid w:val="003B55B6"/>
    <w:rsid w:val="003F0B48"/>
    <w:rsid w:val="00421460"/>
    <w:rsid w:val="00422721"/>
    <w:rsid w:val="00422F88"/>
    <w:rsid w:val="00446716"/>
    <w:rsid w:val="00455559"/>
    <w:rsid w:val="0047056F"/>
    <w:rsid w:val="00494681"/>
    <w:rsid w:val="00494B11"/>
    <w:rsid w:val="004A15BA"/>
    <w:rsid w:val="004C4164"/>
    <w:rsid w:val="004C4DFD"/>
    <w:rsid w:val="004E03EE"/>
    <w:rsid w:val="004E472D"/>
    <w:rsid w:val="004E72AC"/>
    <w:rsid w:val="004E7775"/>
    <w:rsid w:val="004F458B"/>
    <w:rsid w:val="004F7F25"/>
    <w:rsid w:val="00504694"/>
    <w:rsid w:val="00506CFA"/>
    <w:rsid w:val="0051362D"/>
    <w:rsid w:val="00522D94"/>
    <w:rsid w:val="00567FB8"/>
    <w:rsid w:val="00571704"/>
    <w:rsid w:val="00581F39"/>
    <w:rsid w:val="005848F8"/>
    <w:rsid w:val="00590B48"/>
    <w:rsid w:val="0059232B"/>
    <w:rsid w:val="005C2D92"/>
    <w:rsid w:val="005C31DC"/>
    <w:rsid w:val="005D025D"/>
    <w:rsid w:val="005D12C3"/>
    <w:rsid w:val="005D4B78"/>
    <w:rsid w:val="005D5DFB"/>
    <w:rsid w:val="005D60EB"/>
    <w:rsid w:val="005D7CF8"/>
    <w:rsid w:val="005F0F5E"/>
    <w:rsid w:val="006148E0"/>
    <w:rsid w:val="00614E77"/>
    <w:rsid w:val="006176C0"/>
    <w:rsid w:val="006202A7"/>
    <w:rsid w:val="00637AA8"/>
    <w:rsid w:val="00646792"/>
    <w:rsid w:val="00656AC3"/>
    <w:rsid w:val="00656B23"/>
    <w:rsid w:val="00660635"/>
    <w:rsid w:val="00680B79"/>
    <w:rsid w:val="00682F9D"/>
    <w:rsid w:val="0068367C"/>
    <w:rsid w:val="006911DD"/>
    <w:rsid w:val="00696074"/>
    <w:rsid w:val="006B0189"/>
    <w:rsid w:val="006C3D4C"/>
    <w:rsid w:val="006C6033"/>
    <w:rsid w:val="006C61ED"/>
    <w:rsid w:val="006C7770"/>
    <w:rsid w:val="006D48D8"/>
    <w:rsid w:val="006E145D"/>
    <w:rsid w:val="006E55D4"/>
    <w:rsid w:val="00701BAA"/>
    <w:rsid w:val="00711614"/>
    <w:rsid w:val="007177ED"/>
    <w:rsid w:val="00723934"/>
    <w:rsid w:val="00736C86"/>
    <w:rsid w:val="00747603"/>
    <w:rsid w:val="00747F79"/>
    <w:rsid w:val="00753F60"/>
    <w:rsid w:val="00756901"/>
    <w:rsid w:val="00762022"/>
    <w:rsid w:val="00770267"/>
    <w:rsid w:val="007713FB"/>
    <w:rsid w:val="00773296"/>
    <w:rsid w:val="007735F7"/>
    <w:rsid w:val="007A2A4F"/>
    <w:rsid w:val="007B5A8E"/>
    <w:rsid w:val="007C3DC2"/>
    <w:rsid w:val="007D2C51"/>
    <w:rsid w:val="007D5D3B"/>
    <w:rsid w:val="007E3526"/>
    <w:rsid w:val="00804E9F"/>
    <w:rsid w:val="00825D8B"/>
    <w:rsid w:val="008261AF"/>
    <w:rsid w:val="00837B99"/>
    <w:rsid w:val="00857E2C"/>
    <w:rsid w:val="00867C29"/>
    <w:rsid w:val="00876CD1"/>
    <w:rsid w:val="008916A9"/>
    <w:rsid w:val="008970F0"/>
    <w:rsid w:val="008C02B5"/>
    <w:rsid w:val="008D60C8"/>
    <w:rsid w:val="008E078C"/>
    <w:rsid w:val="008E7454"/>
    <w:rsid w:val="00927794"/>
    <w:rsid w:val="00930C2C"/>
    <w:rsid w:val="00934292"/>
    <w:rsid w:val="00940C99"/>
    <w:rsid w:val="00956B63"/>
    <w:rsid w:val="00960FCB"/>
    <w:rsid w:val="009857A9"/>
    <w:rsid w:val="00991E21"/>
    <w:rsid w:val="009A3B2F"/>
    <w:rsid w:val="009A6506"/>
    <w:rsid w:val="009B735B"/>
    <w:rsid w:val="009D032F"/>
    <w:rsid w:val="009E0E48"/>
    <w:rsid w:val="009E22C9"/>
    <w:rsid w:val="009E24C2"/>
    <w:rsid w:val="009E5B6A"/>
    <w:rsid w:val="009F3AE4"/>
    <w:rsid w:val="00A04F1B"/>
    <w:rsid w:val="00A90976"/>
    <w:rsid w:val="00A97EAF"/>
    <w:rsid w:val="00AA28F3"/>
    <w:rsid w:val="00AA6010"/>
    <w:rsid w:val="00AB5378"/>
    <w:rsid w:val="00AD0D2F"/>
    <w:rsid w:val="00AF729A"/>
    <w:rsid w:val="00B26452"/>
    <w:rsid w:val="00B561AB"/>
    <w:rsid w:val="00B70994"/>
    <w:rsid w:val="00B828AC"/>
    <w:rsid w:val="00B83238"/>
    <w:rsid w:val="00BA055A"/>
    <w:rsid w:val="00BA3CD9"/>
    <w:rsid w:val="00BC1AA4"/>
    <w:rsid w:val="00BD42FC"/>
    <w:rsid w:val="00BD58CD"/>
    <w:rsid w:val="00BE4434"/>
    <w:rsid w:val="00BF7145"/>
    <w:rsid w:val="00C0141D"/>
    <w:rsid w:val="00C0394D"/>
    <w:rsid w:val="00C05C0A"/>
    <w:rsid w:val="00C07460"/>
    <w:rsid w:val="00C53253"/>
    <w:rsid w:val="00C56A3E"/>
    <w:rsid w:val="00C622A2"/>
    <w:rsid w:val="00C6313B"/>
    <w:rsid w:val="00C6457C"/>
    <w:rsid w:val="00C92653"/>
    <w:rsid w:val="00C97774"/>
    <w:rsid w:val="00CA1EA9"/>
    <w:rsid w:val="00CA2943"/>
    <w:rsid w:val="00CA31B0"/>
    <w:rsid w:val="00CB1E8B"/>
    <w:rsid w:val="00CC1B6F"/>
    <w:rsid w:val="00CC3D49"/>
    <w:rsid w:val="00CC6F15"/>
    <w:rsid w:val="00CD7207"/>
    <w:rsid w:val="00CE4A27"/>
    <w:rsid w:val="00CE78D8"/>
    <w:rsid w:val="00CE7963"/>
    <w:rsid w:val="00CF4D74"/>
    <w:rsid w:val="00CF5D94"/>
    <w:rsid w:val="00CF7676"/>
    <w:rsid w:val="00D13E0D"/>
    <w:rsid w:val="00D14D60"/>
    <w:rsid w:val="00D205AE"/>
    <w:rsid w:val="00D338A4"/>
    <w:rsid w:val="00D357B8"/>
    <w:rsid w:val="00D372A2"/>
    <w:rsid w:val="00D46BF8"/>
    <w:rsid w:val="00D518B9"/>
    <w:rsid w:val="00D640D4"/>
    <w:rsid w:val="00D65341"/>
    <w:rsid w:val="00D666C3"/>
    <w:rsid w:val="00D92396"/>
    <w:rsid w:val="00DA50BF"/>
    <w:rsid w:val="00DD650F"/>
    <w:rsid w:val="00DD7728"/>
    <w:rsid w:val="00DF307C"/>
    <w:rsid w:val="00E30AA5"/>
    <w:rsid w:val="00E3429C"/>
    <w:rsid w:val="00E5007C"/>
    <w:rsid w:val="00E527A5"/>
    <w:rsid w:val="00E53A31"/>
    <w:rsid w:val="00E607AE"/>
    <w:rsid w:val="00E72066"/>
    <w:rsid w:val="00E84603"/>
    <w:rsid w:val="00EA15E3"/>
    <w:rsid w:val="00EA48B8"/>
    <w:rsid w:val="00EB2797"/>
    <w:rsid w:val="00EB4143"/>
    <w:rsid w:val="00EC43A9"/>
    <w:rsid w:val="00ED33C7"/>
    <w:rsid w:val="00ED430C"/>
    <w:rsid w:val="00ED4841"/>
    <w:rsid w:val="00EE1CDD"/>
    <w:rsid w:val="00EE5060"/>
    <w:rsid w:val="00EF237D"/>
    <w:rsid w:val="00EF2BE3"/>
    <w:rsid w:val="00EF53B2"/>
    <w:rsid w:val="00F142DA"/>
    <w:rsid w:val="00F357E9"/>
    <w:rsid w:val="00F54A46"/>
    <w:rsid w:val="00F54C10"/>
    <w:rsid w:val="00F57412"/>
    <w:rsid w:val="00F629C7"/>
    <w:rsid w:val="00F638E3"/>
    <w:rsid w:val="00F656FD"/>
    <w:rsid w:val="00F70E74"/>
    <w:rsid w:val="00F860EB"/>
    <w:rsid w:val="00FA5C5D"/>
    <w:rsid w:val="00FB230E"/>
    <w:rsid w:val="00FB3EA5"/>
    <w:rsid w:val="00FD6EC9"/>
    <w:rsid w:val="00FE3849"/>
    <w:rsid w:val="00FE5462"/>
    <w:rsid w:val="00FE5B25"/>
    <w:rsid w:val="00FF0AC2"/>
    <w:rsid w:val="00FF2C3B"/>
    <w:rsid w:val="00FF2E6F"/>
    <w:rsid w:val="00FF377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0D5CDB"/>
  <w15:docId w15:val="{004BE173-C8E4-40DC-986C-43C217B7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72D"/>
    <w:pPr>
      <w:spacing w:afterLines="70" w:line="360" w:lineRule="auto"/>
      <w:jc w:val="both"/>
    </w:pPr>
    <w:rPr>
      <w:rFonts w:ascii="Arial" w:hAnsi="Arial"/>
      <w:sz w:val="24"/>
      <w:szCs w:val="22"/>
      <w:lang w:val="pt-BR" w:eastAsia="en-US"/>
    </w:rPr>
  </w:style>
  <w:style w:type="paragraph" w:styleId="Ttulo1">
    <w:name w:val="heading 1"/>
    <w:basedOn w:val="Normal"/>
    <w:next w:val="Normal"/>
    <w:link w:val="Ttulo1Char"/>
    <w:uiPriority w:val="99"/>
    <w:qFormat/>
    <w:rsid w:val="003727CB"/>
    <w:pPr>
      <w:keepNext/>
      <w:keepLines/>
      <w:spacing w:before="100" w:beforeAutospacing="1" w:afterLines="0" w:afterAutospacing="1"/>
      <w:jc w:val="left"/>
      <w:outlineLvl w:val="0"/>
    </w:pPr>
    <w:rPr>
      <w:rFonts w:eastAsia="MS Gothic"/>
      <w:b/>
      <w:bCs/>
      <w:caps/>
      <w:szCs w:val="28"/>
    </w:rPr>
  </w:style>
  <w:style w:type="paragraph" w:styleId="Ttulo2">
    <w:name w:val="heading 2"/>
    <w:basedOn w:val="Ttulo1"/>
    <w:next w:val="Normal"/>
    <w:link w:val="Ttulo2Char"/>
    <w:uiPriority w:val="99"/>
    <w:qFormat/>
    <w:rsid w:val="00494681"/>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9"/>
    <w:qFormat/>
    <w:rsid w:val="003727CB"/>
    <w:pPr>
      <w:keepNext/>
      <w:keepLines/>
      <w:spacing w:afterLines="0"/>
      <w:jc w:val="left"/>
      <w:outlineLvl w:val="2"/>
    </w:pPr>
    <w:rPr>
      <w:rFonts w:eastAsia="MS Gothic"/>
      <w:b/>
      <w:bCs/>
    </w:rPr>
  </w:style>
  <w:style w:type="paragraph" w:styleId="Ttulo4">
    <w:name w:val="heading 4"/>
    <w:basedOn w:val="Normal"/>
    <w:next w:val="Normal"/>
    <w:link w:val="Ttulo4Char"/>
    <w:uiPriority w:val="99"/>
    <w:qFormat/>
    <w:rsid w:val="00494681"/>
    <w:pPr>
      <w:keepNext/>
      <w:keepLines/>
      <w:spacing w:before="200"/>
      <w:jc w:val="left"/>
      <w:outlineLvl w:val="3"/>
    </w:pPr>
    <w:rPr>
      <w:rFonts w:ascii="Cambria" w:eastAsia="MS Gothic" w:hAnsi="Cambria"/>
      <w:b/>
      <w:bCs/>
      <w:i/>
      <w:iCs/>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3727CB"/>
    <w:rPr>
      <w:rFonts w:ascii="Arial" w:eastAsia="MS Gothic" w:hAnsi="Arial" w:cs="Times New Roman"/>
      <w:b/>
      <w:bCs/>
      <w:caps/>
      <w:sz w:val="28"/>
      <w:szCs w:val="28"/>
    </w:rPr>
  </w:style>
  <w:style w:type="character" w:customStyle="1" w:styleId="Ttulo2Char">
    <w:name w:val="Título 2 Char"/>
    <w:link w:val="Ttulo2"/>
    <w:uiPriority w:val="99"/>
    <w:locked/>
    <w:rsid w:val="00494681"/>
    <w:rPr>
      <w:rFonts w:ascii="Arial" w:hAnsi="Arial" w:cs="Arial"/>
      <w:bCs/>
      <w:caps/>
      <w:kern w:val="28"/>
      <w:sz w:val="28"/>
      <w:szCs w:val="28"/>
      <w:lang w:eastAsia="ar-SA" w:bidi="ar-SA"/>
    </w:rPr>
  </w:style>
  <w:style w:type="character" w:customStyle="1" w:styleId="Ttulo3Char">
    <w:name w:val="Título 3 Char"/>
    <w:link w:val="Ttulo3"/>
    <w:uiPriority w:val="99"/>
    <w:locked/>
    <w:rsid w:val="003727CB"/>
    <w:rPr>
      <w:rFonts w:ascii="Arial" w:eastAsia="MS Gothic" w:hAnsi="Arial" w:cs="Times New Roman"/>
      <w:b/>
      <w:bCs/>
      <w:sz w:val="24"/>
    </w:rPr>
  </w:style>
  <w:style w:type="character" w:customStyle="1" w:styleId="Ttulo4Char">
    <w:name w:val="Título 4 Char"/>
    <w:link w:val="Ttulo4"/>
    <w:uiPriority w:val="99"/>
    <w:locked/>
    <w:rsid w:val="00494681"/>
    <w:rPr>
      <w:rFonts w:ascii="Cambria" w:eastAsia="MS Gothic" w:hAnsi="Cambria" w:cs="Times New Roman"/>
      <w:b/>
      <w:bCs/>
      <w:i/>
      <w:iCs/>
      <w:color w:val="4F81BD"/>
      <w:sz w:val="24"/>
    </w:rPr>
  </w:style>
  <w:style w:type="paragraph" w:styleId="SemEspaamento">
    <w:name w:val="No Spacing"/>
    <w:aliases w:val="Capa"/>
    <w:next w:val="Normal"/>
    <w:uiPriority w:val="99"/>
    <w:qFormat/>
    <w:rsid w:val="00FF0AC2"/>
    <w:pPr>
      <w:suppressAutoHyphens/>
      <w:spacing w:line="360" w:lineRule="auto"/>
      <w:jc w:val="center"/>
    </w:pPr>
    <w:rPr>
      <w:rFonts w:ascii="Arial" w:eastAsia="Times New Roman" w:hAnsi="Arial"/>
      <w:b/>
      <w:caps/>
      <w:sz w:val="24"/>
      <w:lang w:val="pt-BR" w:eastAsia="ar-SA"/>
    </w:rPr>
  </w:style>
  <w:style w:type="paragraph" w:styleId="Cabealho">
    <w:name w:val="header"/>
    <w:basedOn w:val="Normal"/>
    <w:link w:val="CabealhoChar"/>
    <w:uiPriority w:val="99"/>
    <w:rsid w:val="00F629C7"/>
    <w:pPr>
      <w:tabs>
        <w:tab w:val="center" w:pos="4252"/>
        <w:tab w:val="right" w:pos="8504"/>
      </w:tabs>
      <w:spacing w:line="240" w:lineRule="auto"/>
    </w:pPr>
  </w:style>
  <w:style w:type="character" w:customStyle="1" w:styleId="CabealhoChar">
    <w:name w:val="Cabeçalho Char"/>
    <w:link w:val="Cabealho"/>
    <w:uiPriority w:val="99"/>
    <w:locked/>
    <w:rsid w:val="00F629C7"/>
    <w:rPr>
      <w:rFonts w:cs="Times New Roman"/>
    </w:rPr>
  </w:style>
  <w:style w:type="paragraph" w:styleId="Rodap">
    <w:name w:val="footer"/>
    <w:basedOn w:val="Normal"/>
    <w:link w:val="RodapChar"/>
    <w:uiPriority w:val="99"/>
    <w:rsid w:val="00F629C7"/>
    <w:pPr>
      <w:tabs>
        <w:tab w:val="center" w:pos="4252"/>
        <w:tab w:val="right" w:pos="8504"/>
      </w:tabs>
      <w:spacing w:line="240" w:lineRule="auto"/>
    </w:pPr>
  </w:style>
  <w:style w:type="character" w:customStyle="1" w:styleId="RodapChar">
    <w:name w:val="Rodapé Char"/>
    <w:link w:val="Rodap"/>
    <w:uiPriority w:val="99"/>
    <w:locked/>
    <w:rsid w:val="00F629C7"/>
    <w:rPr>
      <w:rFonts w:cs="Times New Roman"/>
    </w:rPr>
  </w:style>
  <w:style w:type="character" w:styleId="Hyperlink">
    <w:name w:val="Hyperlink"/>
    <w:uiPriority w:val="99"/>
    <w:rsid w:val="002C4A86"/>
    <w:rPr>
      <w:rFonts w:cs="Times New Roman"/>
      <w:color w:val="auto"/>
      <w:u w:val="none"/>
    </w:rPr>
  </w:style>
  <w:style w:type="paragraph" w:styleId="Sumrio1">
    <w:name w:val="toc 1"/>
    <w:basedOn w:val="Normal"/>
    <w:uiPriority w:val="99"/>
    <w:rsid w:val="00C05C0A"/>
    <w:pPr>
      <w:tabs>
        <w:tab w:val="right" w:leader="dot" w:pos="9071"/>
      </w:tabs>
      <w:overflowPunct w:val="0"/>
      <w:autoSpaceDE w:val="0"/>
      <w:spacing w:before="480" w:afterLines="0" w:line="240" w:lineRule="auto"/>
      <w:textAlignment w:val="baseline"/>
    </w:pPr>
    <w:rPr>
      <w:rFonts w:eastAsia="Times New Roman" w:cs="Arial"/>
      <w:b/>
      <w:caps/>
      <w:kern w:val="24"/>
      <w:szCs w:val="24"/>
      <w:lang w:eastAsia="ar-SA"/>
    </w:rPr>
  </w:style>
  <w:style w:type="paragraph" w:styleId="Sumrio2">
    <w:name w:val="toc 2"/>
    <w:basedOn w:val="Sumrio1"/>
    <w:uiPriority w:val="99"/>
    <w:rsid w:val="00C05C0A"/>
    <w:pPr>
      <w:spacing w:before="120"/>
    </w:pPr>
    <w:rPr>
      <w:b w:val="0"/>
      <w:szCs w:val="22"/>
    </w:rPr>
  </w:style>
  <w:style w:type="paragraph" w:styleId="Sumrio3">
    <w:name w:val="toc 3"/>
    <w:basedOn w:val="Sumrio2"/>
    <w:uiPriority w:val="99"/>
    <w:rsid w:val="00C05C0A"/>
    <w:pPr>
      <w:spacing w:before="0" w:after="120"/>
    </w:pPr>
    <w:rPr>
      <w:b/>
      <w:caps w:val="0"/>
      <w:szCs w:val="20"/>
    </w:rPr>
  </w:style>
  <w:style w:type="paragraph" w:styleId="PargrafodaLista">
    <w:name w:val="List Paragraph"/>
    <w:basedOn w:val="Normal"/>
    <w:uiPriority w:val="99"/>
    <w:qFormat/>
    <w:rsid w:val="002C4A86"/>
    <w:pPr>
      <w:ind w:left="720"/>
      <w:contextualSpacing/>
    </w:pPr>
  </w:style>
  <w:style w:type="paragraph" w:customStyle="1" w:styleId="Contedodatabela">
    <w:name w:val="Conteúdo da tabela"/>
    <w:basedOn w:val="Normal"/>
    <w:uiPriority w:val="99"/>
    <w:rsid w:val="002C4A86"/>
    <w:pPr>
      <w:suppressLineNumbers/>
      <w:overflowPunct w:val="0"/>
      <w:autoSpaceDE w:val="0"/>
      <w:spacing w:before="120" w:after="120"/>
      <w:ind w:firstLine="425"/>
      <w:textAlignment w:val="baseline"/>
    </w:pPr>
    <w:rPr>
      <w:rFonts w:ascii="Times New Roman" w:eastAsia="Times New Roman" w:hAnsi="Times New Roman"/>
      <w:szCs w:val="24"/>
      <w:lang w:eastAsia="ar-SA"/>
    </w:rPr>
  </w:style>
  <w:style w:type="paragraph" w:customStyle="1" w:styleId="Ilustrao">
    <w:name w:val="Ilustração"/>
    <w:basedOn w:val="Normal"/>
    <w:uiPriority w:val="99"/>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rsid w:val="00930C2C"/>
    <w:pPr>
      <w:spacing w:line="240" w:lineRule="auto"/>
    </w:pPr>
    <w:rPr>
      <w:rFonts w:ascii="Tahoma" w:hAnsi="Tahoma" w:cs="Tahoma"/>
      <w:sz w:val="16"/>
      <w:szCs w:val="16"/>
    </w:rPr>
  </w:style>
  <w:style w:type="character" w:customStyle="1" w:styleId="TextodebaloChar">
    <w:name w:val="Texto de balão Char"/>
    <w:link w:val="Textodebalo"/>
    <w:uiPriority w:val="99"/>
    <w:semiHidden/>
    <w:locked/>
    <w:rsid w:val="00930C2C"/>
    <w:rPr>
      <w:rFonts w:ascii="Tahoma" w:hAnsi="Tahoma" w:cs="Tahoma"/>
      <w:sz w:val="16"/>
      <w:szCs w:val="16"/>
    </w:rPr>
  </w:style>
  <w:style w:type="paragraph" w:customStyle="1" w:styleId="RefernciaBibliogrfica">
    <w:name w:val="Referência Bibliográfica"/>
    <w:basedOn w:val="Normal"/>
    <w:uiPriority w:val="99"/>
    <w:rsid w:val="00DF307C"/>
    <w:pPr>
      <w:tabs>
        <w:tab w:val="left" w:pos="426"/>
      </w:tabs>
      <w:overflowPunct w:val="0"/>
      <w:autoSpaceDE w:val="0"/>
      <w:spacing w:before="120" w:after="120" w:line="100" w:lineRule="atLeast"/>
      <w:textAlignment w:val="baseline"/>
    </w:pPr>
    <w:rPr>
      <w:rFonts w:ascii="Times New Roman" w:eastAsia="Times New Roman" w:hAnsi="Times New Roman"/>
      <w:kern w:val="1"/>
      <w:szCs w:val="24"/>
      <w:lang w:eastAsia="ar-SA"/>
    </w:rPr>
  </w:style>
  <w:style w:type="character" w:customStyle="1" w:styleId="apple-style-span">
    <w:name w:val="apple-style-span"/>
    <w:uiPriority w:val="99"/>
    <w:rsid w:val="00753F60"/>
    <w:rPr>
      <w:rFonts w:cs="Times New Roman"/>
    </w:rPr>
  </w:style>
  <w:style w:type="character" w:customStyle="1" w:styleId="apple-converted-space">
    <w:name w:val="apple-converted-space"/>
    <w:uiPriority w:val="99"/>
    <w:rsid w:val="00753F60"/>
    <w:rPr>
      <w:rFonts w:cs="Times New Roman"/>
    </w:rPr>
  </w:style>
  <w:style w:type="character" w:customStyle="1" w:styleId="arial121">
    <w:name w:val="arial121"/>
    <w:uiPriority w:val="99"/>
    <w:rsid w:val="00940C99"/>
    <w:rPr>
      <w:rFonts w:ascii="Arial" w:hAnsi="Arial" w:cs="Arial"/>
      <w:sz w:val="24"/>
      <w:szCs w:val="24"/>
    </w:rPr>
  </w:style>
  <w:style w:type="paragraph" w:customStyle="1" w:styleId="Capa3-Ttulo">
    <w:name w:val="Capa 3 - Título"/>
    <w:basedOn w:val="Normal"/>
    <w:next w:val="Normal"/>
    <w:uiPriority w:val="99"/>
    <w:rsid w:val="00CD7207"/>
    <w:pPr>
      <w:overflowPunct w:val="0"/>
      <w:autoSpaceDE w:val="0"/>
      <w:spacing w:before="3960" w:after="3960" w:line="100" w:lineRule="atLeast"/>
      <w:jc w:val="center"/>
      <w:textAlignment w:val="baseline"/>
    </w:pPr>
    <w:rPr>
      <w:rFonts w:eastAsia="Times New Roman"/>
      <w:b/>
      <w:bCs/>
      <w:smallCaps/>
      <w:kern w:val="1"/>
      <w:sz w:val="36"/>
      <w:szCs w:val="36"/>
      <w:lang w:eastAsia="ar-SA"/>
    </w:rPr>
  </w:style>
  <w:style w:type="paragraph" w:customStyle="1" w:styleId="CitaoCapa">
    <w:name w:val="Citação Capa"/>
    <w:uiPriority w:val="99"/>
    <w:rsid w:val="00CD7207"/>
    <w:pPr>
      <w:ind w:left="4536"/>
      <w:jc w:val="both"/>
    </w:pPr>
    <w:rPr>
      <w:rFonts w:ascii="Arial" w:eastAsia="Times New Roman" w:hAnsi="Arial"/>
      <w:b/>
      <w:sz w:val="24"/>
      <w:lang w:val="pt-BR" w:eastAsia="ar-SA"/>
    </w:rPr>
  </w:style>
  <w:style w:type="paragraph" w:customStyle="1" w:styleId="Agradecimentos">
    <w:name w:val="Agradecimentos"/>
    <w:uiPriority w:val="99"/>
    <w:rsid w:val="00CD7207"/>
    <w:pPr>
      <w:spacing w:line="360" w:lineRule="auto"/>
      <w:ind w:left="4536"/>
      <w:jc w:val="both"/>
    </w:pPr>
    <w:rPr>
      <w:rFonts w:ascii="Arial" w:eastAsia="Times New Roman" w:hAnsi="Arial"/>
      <w:sz w:val="24"/>
      <w:lang w:val="pt-BR" w:eastAsia="ar-SA"/>
    </w:rPr>
  </w:style>
  <w:style w:type="paragraph" w:styleId="CabealhodoSumrio">
    <w:name w:val="TOC Heading"/>
    <w:basedOn w:val="Ttulo1"/>
    <w:next w:val="Normal"/>
    <w:uiPriority w:val="99"/>
    <w:qFormat/>
    <w:rsid w:val="00DD7728"/>
    <w:pPr>
      <w:spacing w:line="276" w:lineRule="auto"/>
      <w:outlineLvl w:val="9"/>
    </w:pPr>
    <w:rPr>
      <w:lang w:eastAsia="pt-BR"/>
    </w:rPr>
  </w:style>
  <w:style w:type="paragraph" w:styleId="Legenda">
    <w:name w:val="caption"/>
    <w:basedOn w:val="Normal"/>
    <w:next w:val="Normal"/>
    <w:uiPriority w:val="99"/>
    <w:qFormat/>
    <w:rsid w:val="00CA1EA9"/>
    <w:pPr>
      <w:spacing w:line="240" w:lineRule="auto"/>
    </w:pPr>
    <w:rPr>
      <w:b/>
      <w:bCs/>
      <w:color w:val="4F81BD"/>
      <w:sz w:val="18"/>
      <w:szCs w:val="18"/>
    </w:rPr>
  </w:style>
  <w:style w:type="paragraph" w:customStyle="1" w:styleId="Graficos">
    <w:name w:val="Graficos"/>
    <w:basedOn w:val="Legenda"/>
    <w:uiPriority w:val="99"/>
    <w:rsid w:val="005C2D92"/>
    <w:pPr>
      <w:spacing w:afterLines="0"/>
    </w:pPr>
    <w:rPr>
      <w:caps/>
      <w:color w:val="auto"/>
      <w:sz w:val="20"/>
    </w:rPr>
  </w:style>
  <w:style w:type="paragraph" w:customStyle="1" w:styleId="Figura">
    <w:name w:val="Figura"/>
    <w:uiPriority w:val="99"/>
    <w:rsid w:val="005D12C3"/>
    <w:pPr>
      <w:jc w:val="both"/>
    </w:pPr>
    <w:rPr>
      <w:rFonts w:ascii="Arial" w:hAnsi="Arial"/>
      <w:bCs/>
      <w:szCs w:val="18"/>
      <w:lang w:val="pt-BR" w:eastAsia="en-US"/>
    </w:rPr>
  </w:style>
  <w:style w:type="paragraph" w:styleId="ndicedeilustraes">
    <w:name w:val="table of figures"/>
    <w:basedOn w:val="Normal"/>
    <w:next w:val="Normal"/>
    <w:uiPriority w:val="99"/>
    <w:rsid w:val="00E53A31"/>
  </w:style>
  <w:style w:type="paragraph" w:customStyle="1" w:styleId="CitaoDiretaRecuo">
    <w:name w:val="Citação Direta Recuo"/>
    <w:basedOn w:val="Normal"/>
    <w:link w:val="CitaoDiretaRecuoChar"/>
    <w:uiPriority w:val="99"/>
    <w:rsid w:val="00B828AC"/>
    <w:pPr>
      <w:spacing w:afterLines="200" w:line="240" w:lineRule="auto"/>
      <w:ind w:left="2268"/>
    </w:pPr>
    <w:rPr>
      <w:sz w:val="20"/>
      <w:szCs w:val="20"/>
      <w:shd w:val="clear" w:color="auto" w:fill="FFFFFF"/>
      <w:lang w:eastAsia="ja-JP"/>
    </w:rPr>
  </w:style>
  <w:style w:type="character" w:customStyle="1" w:styleId="CitaoDiretaRecuoChar">
    <w:name w:val="Citação Direta Recuo Char"/>
    <w:link w:val="CitaoDiretaRecuo"/>
    <w:uiPriority w:val="99"/>
    <w:locked/>
    <w:rsid w:val="00B828AC"/>
    <w:rPr>
      <w:rFonts w:ascii="Arial" w:eastAsia="Times New Roman" w:hAnsi="Arial"/>
      <w:sz w:val="20"/>
    </w:rPr>
  </w:style>
  <w:style w:type="paragraph" w:styleId="Bibliografia">
    <w:name w:val="Bibliography"/>
    <w:basedOn w:val="Normal"/>
    <w:next w:val="Normal"/>
    <w:uiPriority w:val="99"/>
    <w:rsid w:val="008970F0"/>
  </w:style>
  <w:style w:type="character" w:customStyle="1" w:styleId="freebirdformeditorviewresponsessummaryquestiontitle">
    <w:name w:val="freebirdformeditorviewresponsessummaryquestiontitle"/>
    <w:uiPriority w:val="99"/>
    <w:rsid w:val="00121951"/>
    <w:rPr>
      <w:rFonts w:cs="Times New Roman"/>
    </w:rPr>
  </w:style>
  <w:style w:type="table" w:styleId="Tabelacomgrade">
    <w:name w:val="Table Grid"/>
    <w:basedOn w:val="Tabelanormal"/>
    <w:uiPriority w:val="99"/>
    <w:rsid w:val="0012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99"/>
    <w:qFormat/>
    <w:rsid w:val="00336F1A"/>
    <w:rPr>
      <w:rFonts w:cs="Times New Roman"/>
      <w:i/>
      <w:iCs/>
    </w:rPr>
  </w:style>
  <w:style w:type="paragraph" w:styleId="Remissivo1">
    <w:name w:val="index 1"/>
    <w:basedOn w:val="Normal"/>
    <w:next w:val="Normal"/>
    <w:autoRedefine/>
    <w:uiPriority w:val="99"/>
    <w:semiHidden/>
    <w:rsid w:val="00E84603"/>
    <w:pPr>
      <w:spacing w:line="240" w:lineRule="auto"/>
      <w:ind w:left="240" w:hanging="240"/>
    </w:pPr>
  </w:style>
  <w:style w:type="paragraph" w:styleId="Pr-formataoHTML">
    <w:name w:val="HTML Preformatted"/>
    <w:basedOn w:val="Normal"/>
    <w:link w:val="Pr-formataoHTMLChar"/>
    <w:uiPriority w:val="99"/>
    <w:semiHidden/>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semiHidden/>
    <w:locked/>
    <w:rsid w:val="00421460"/>
    <w:rPr>
      <w:rFonts w:ascii="Courier New" w:hAnsi="Courier New" w:cs="Courier New"/>
      <w:sz w:val="20"/>
      <w:szCs w:val="20"/>
      <w:lang w:eastAsia="pt-BR"/>
    </w:rPr>
  </w:style>
  <w:style w:type="paragraph" w:customStyle="1" w:styleId="centralizado">
    <w:name w:val="centralizado"/>
    <w:basedOn w:val="Normal"/>
    <w:uiPriority w:val="99"/>
    <w:rsid w:val="00101849"/>
    <w:pPr>
      <w:spacing w:afterLines="0" w:line="240" w:lineRule="auto"/>
      <w:jc w:val="center"/>
    </w:pPr>
    <w:rPr>
      <w:rFonts w:cs="Arial"/>
      <w:sz w:val="20"/>
      <w:szCs w:val="20"/>
      <w:lang w:val="en-US" w:eastAsia="ja-JP"/>
    </w:rPr>
  </w:style>
  <w:style w:type="paragraph" w:customStyle="1" w:styleId="resume-text">
    <w:name w:val="resume-text"/>
    <w:basedOn w:val="Normal"/>
    <w:uiPriority w:val="99"/>
    <w:rsid w:val="00101849"/>
    <w:pPr>
      <w:spacing w:afterLines="0"/>
    </w:pPr>
    <w:rPr>
      <w:rFonts w:cs="Arial"/>
      <w:sz w:val="20"/>
      <w:szCs w:val="20"/>
      <w:lang w:val="en-US" w:eastAsia="ja-JP"/>
    </w:rPr>
  </w:style>
  <w:style w:type="paragraph" w:customStyle="1" w:styleId="figure-legend-paragraph">
    <w:name w:val="figure-legend-paragraph"/>
    <w:basedOn w:val="Normal"/>
    <w:uiPriority w:val="99"/>
    <w:rsid w:val="00101849"/>
    <w:pPr>
      <w:spacing w:afterLines="0" w:line="240" w:lineRule="auto"/>
    </w:pPr>
    <w:rPr>
      <w:rFonts w:cs="Arial"/>
      <w:sz w:val="20"/>
      <w:szCs w:val="20"/>
      <w:lang w:val="en-US" w:eastAsia="ja-JP"/>
    </w:rPr>
  </w:style>
  <w:style w:type="paragraph" w:customStyle="1" w:styleId="figure-paragraph">
    <w:name w:val="figure-paragraph"/>
    <w:basedOn w:val="Normal"/>
    <w:uiPriority w:val="99"/>
    <w:rsid w:val="00101849"/>
    <w:pPr>
      <w:spacing w:afterLines="0" w:line="240" w:lineRule="auto"/>
    </w:pPr>
    <w:rPr>
      <w:rFonts w:cs="Arial"/>
      <w:sz w:val="20"/>
      <w:szCs w:val="20"/>
      <w:lang w:val="en-US" w:eastAsia="ja-JP"/>
    </w:rPr>
  </w:style>
  <w:style w:type="paragraph" w:customStyle="1" w:styleId="Default">
    <w:name w:val="Default"/>
    <w:uiPriority w:val="99"/>
    <w:rsid w:val="00030BF1"/>
    <w:pPr>
      <w:autoSpaceDE w:val="0"/>
      <w:autoSpaceDN w:val="0"/>
      <w:adjustRightInd w:val="0"/>
    </w:pPr>
    <w:rPr>
      <w:rFonts w:ascii="Arial" w:eastAsia="MS Mincho" w:hAnsi="Arial" w:cs="Arial"/>
      <w:color w:val="000000"/>
      <w:sz w:val="24"/>
      <w:szCs w:val="24"/>
      <w:lang w:val="pt-BR" w:eastAsia="pt-BR"/>
    </w:rPr>
  </w:style>
  <w:style w:type="paragraph" w:styleId="Sumrio5">
    <w:name w:val="toc 5"/>
    <w:basedOn w:val="Normal"/>
    <w:next w:val="Normal"/>
    <w:autoRedefine/>
    <w:uiPriority w:val="99"/>
    <w:semiHidden/>
    <w:rsid w:val="00770267"/>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533772">
      <w:marLeft w:val="0"/>
      <w:marRight w:val="0"/>
      <w:marTop w:val="0"/>
      <w:marBottom w:val="0"/>
      <w:divBdr>
        <w:top w:val="none" w:sz="0" w:space="0" w:color="auto"/>
        <w:left w:val="none" w:sz="0" w:space="0" w:color="auto"/>
        <w:bottom w:val="none" w:sz="0" w:space="0" w:color="auto"/>
        <w:right w:val="none" w:sz="0" w:space="0" w:color="auto"/>
      </w:divBdr>
    </w:div>
    <w:div w:id="1998533773">
      <w:marLeft w:val="0"/>
      <w:marRight w:val="0"/>
      <w:marTop w:val="0"/>
      <w:marBottom w:val="0"/>
      <w:divBdr>
        <w:top w:val="none" w:sz="0" w:space="0" w:color="auto"/>
        <w:left w:val="none" w:sz="0" w:space="0" w:color="auto"/>
        <w:bottom w:val="none" w:sz="0" w:space="0" w:color="auto"/>
        <w:right w:val="none" w:sz="0" w:space="0" w:color="auto"/>
      </w:divBdr>
    </w:div>
    <w:div w:id="1998533774">
      <w:marLeft w:val="0"/>
      <w:marRight w:val="0"/>
      <w:marTop w:val="0"/>
      <w:marBottom w:val="0"/>
      <w:divBdr>
        <w:top w:val="none" w:sz="0" w:space="0" w:color="auto"/>
        <w:left w:val="none" w:sz="0" w:space="0" w:color="auto"/>
        <w:bottom w:val="none" w:sz="0" w:space="0" w:color="auto"/>
        <w:right w:val="none" w:sz="0" w:space="0" w:color="auto"/>
      </w:divBdr>
    </w:div>
    <w:div w:id="1998533775">
      <w:marLeft w:val="0"/>
      <w:marRight w:val="0"/>
      <w:marTop w:val="0"/>
      <w:marBottom w:val="0"/>
      <w:divBdr>
        <w:top w:val="none" w:sz="0" w:space="0" w:color="auto"/>
        <w:left w:val="none" w:sz="0" w:space="0" w:color="auto"/>
        <w:bottom w:val="none" w:sz="0" w:space="0" w:color="auto"/>
        <w:right w:val="none" w:sz="0" w:space="0" w:color="auto"/>
      </w:divBdr>
    </w:div>
    <w:div w:id="1998533776">
      <w:marLeft w:val="0"/>
      <w:marRight w:val="0"/>
      <w:marTop w:val="0"/>
      <w:marBottom w:val="0"/>
      <w:divBdr>
        <w:top w:val="none" w:sz="0" w:space="0" w:color="auto"/>
        <w:left w:val="none" w:sz="0" w:space="0" w:color="auto"/>
        <w:bottom w:val="none" w:sz="0" w:space="0" w:color="auto"/>
        <w:right w:val="none" w:sz="0" w:space="0" w:color="auto"/>
      </w:divBdr>
    </w:div>
    <w:div w:id="19985337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owerbi.microsoft.com/pt-br/"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hitachivantara.com/go/pentah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2082</Words>
  <Characters>11871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8</cp:revision>
  <dcterms:created xsi:type="dcterms:W3CDTF">2019-10-03T22:58:00Z</dcterms:created>
  <dcterms:modified xsi:type="dcterms:W3CDTF">2019-10-18T19:12:00Z</dcterms:modified>
</cp:coreProperties>
</file>