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0504" w:rsidRPr="006840F5" w:rsidRDefault="00F90504" w:rsidP="002A0DBD">
      <w:pPr>
        <w:spacing w:line="360" w:lineRule="auto"/>
        <w:jc w:val="both"/>
        <w:rPr>
          <w:rFonts w:ascii="Arial" w:hAnsi="Arial" w:cs="Arial"/>
          <w:b/>
          <w:sz w:val="24"/>
          <w:szCs w:val="24"/>
        </w:rPr>
      </w:pPr>
      <w:r w:rsidRPr="006840F5">
        <w:rPr>
          <w:rFonts w:ascii="Arial" w:hAnsi="Arial" w:cs="Arial"/>
          <w:b/>
          <w:sz w:val="24"/>
          <w:szCs w:val="24"/>
        </w:rPr>
        <w:t>4</w:t>
      </w:r>
      <w:r>
        <w:rPr>
          <w:rFonts w:ascii="Arial" w:hAnsi="Arial" w:cs="Arial"/>
          <w:b/>
          <w:sz w:val="24"/>
          <w:szCs w:val="24"/>
        </w:rPr>
        <w:t>.</w:t>
      </w:r>
      <w:r w:rsidRPr="006840F5">
        <w:rPr>
          <w:rFonts w:ascii="Arial" w:hAnsi="Arial" w:cs="Arial"/>
          <w:b/>
          <w:sz w:val="24"/>
          <w:szCs w:val="24"/>
        </w:rPr>
        <w:t xml:space="preserve"> DESCRIÇÃO DA MONTAGEM DO AMBIENTE</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F90504" w:rsidRPr="002A0DBD" w:rsidRDefault="00F90504"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F90504" w:rsidRDefault="00F90504"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F90504" w:rsidRDefault="00F90504"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F90504" w:rsidRDefault="00F90504"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F90504" w:rsidRDefault="00F90504"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F90504" w:rsidRDefault="00F90504"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 xml:space="preserve"> dependendo a abordagem escolhida.</w:t>
      </w:r>
    </w:p>
    <w:p w:rsidR="00F90504" w:rsidRDefault="00F90504"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F90504" w:rsidRDefault="00F90504"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F90504" w:rsidRPr="003139D0" w:rsidRDefault="00F90504" w:rsidP="003139D0">
      <w:pPr>
        <w:spacing w:line="240" w:lineRule="auto"/>
        <w:jc w:val="both"/>
        <w:rPr>
          <w:rFonts w:ascii="Arial" w:hAnsi="Arial" w:cs="Arial"/>
          <w:sz w:val="20"/>
          <w:szCs w:val="20"/>
        </w:rPr>
      </w:pPr>
      <w:r w:rsidRPr="003139D0">
        <w:rPr>
          <w:rFonts w:ascii="Arial" w:hAnsi="Arial" w:cs="Arial"/>
          <w:sz w:val="20"/>
          <w:szCs w:val="20"/>
        </w:rPr>
        <w:t>Figura x – Arquitetura do ambiente de BI.</w:t>
      </w:r>
    </w:p>
    <w:p w:rsidR="00F90504" w:rsidRPr="002A0DBD" w:rsidRDefault="00F90504" w:rsidP="003139D0">
      <w:pPr>
        <w:spacing w:line="240" w:lineRule="auto"/>
        <w:jc w:val="both"/>
        <w:rPr>
          <w:rFonts w:ascii="Arial" w:hAnsi="Arial" w:cs="Arial"/>
          <w:sz w:val="24"/>
          <w:szCs w:val="24"/>
        </w:rPr>
      </w:pPr>
      <w:r w:rsidRPr="00BB34F7">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F90504" w:rsidRPr="003139D0" w:rsidRDefault="00F90504" w:rsidP="003139D0">
      <w:pPr>
        <w:spacing w:line="360" w:lineRule="auto"/>
        <w:jc w:val="both"/>
        <w:rPr>
          <w:rFonts w:ascii="Arial" w:hAnsi="Arial" w:cs="Arial"/>
          <w:sz w:val="20"/>
          <w:szCs w:val="20"/>
        </w:rPr>
      </w:pPr>
      <w:r w:rsidRPr="003139D0">
        <w:rPr>
          <w:rFonts w:ascii="Arial" w:hAnsi="Arial" w:cs="Arial"/>
          <w:sz w:val="20"/>
          <w:szCs w:val="20"/>
        </w:rPr>
        <w:t>Fonte: Panoly (2019).</w:t>
      </w:r>
    </w:p>
    <w:p w:rsidR="00F90504" w:rsidRPr="002A0DBD" w:rsidRDefault="00F90504" w:rsidP="003139D0">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F90504" w:rsidRDefault="00F90504"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F90504" w:rsidRPr="003139D0" w:rsidRDefault="00F90504" w:rsidP="003139D0">
      <w:pPr>
        <w:spacing w:line="240" w:lineRule="auto"/>
        <w:jc w:val="both"/>
        <w:rPr>
          <w:rFonts w:ascii="Arial" w:hAnsi="Arial" w:cs="Arial"/>
          <w:sz w:val="20"/>
          <w:szCs w:val="20"/>
        </w:rPr>
      </w:pPr>
      <w:r w:rsidRPr="003139D0">
        <w:rPr>
          <w:rFonts w:ascii="Arial" w:hAnsi="Arial" w:cs="Arial"/>
          <w:sz w:val="20"/>
          <w:szCs w:val="20"/>
        </w:rPr>
        <w:t xml:space="preserve">Figura x – Tabela de códigos dos países.   </w:t>
      </w:r>
    </w:p>
    <w:p w:rsidR="00F90504" w:rsidRPr="003139D0" w:rsidRDefault="00F90504" w:rsidP="003139D0">
      <w:pPr>
        <w:spacing w:line="240" w:lineRule="auto"/>
        <w:jc w:val="both"/>
        <w:rPr>
          <w:rFonts w:ascii="Arial" w:hAnsi="Arial" w:cs="Arial"/>
          <w:sz w:val="20"/>
          <w:szCs w:val="20"/>
        </w:rPr>
      </w:pPr>
      <w:r w:rsidRPr="00BB34F7">
        <w:rPr>
          <w:rFonts w:ascii="Arial" w:hAnsi="Arial" w:cs="Arial"/>
          <w:noProof/>
          <w:sz w:val="20"/>
          <w:szCs w:val="20"/>
        </w:rPr>
        <w:pict>
          <v:shape id="Imagem 2" o:spid="_x0000_i1026" type="#_x0000_t75" style="width:466.5pt;height:269.25pt;visibility:visible">
            <v:imagedata r:id="rId8" o:title=""/>
          </v:shape>
        </w:pict>
      </w:r>
    </w:p>
    <w:p w:rsidR="00F90504" w:rsidRPr="003139D0" w:rsidRDefault="00F90504" w:rsidP="00834C88">
      <w:pPr>
        <w:spacing w:line="360" w:lineRule="auto"/>
        <w:jc w:val="both"/>
        <w:rPr>
          <w:rFonts w:ascii="Arial" w:hAnsi="Arial" w:cs="Arial"/>
          <w:sz w:val="20"/>
          <w:szCs w:val="20"/>
        </w:rPr>
      </w:pPr>
      <w:r w:rsidRPr="003139D0">
        <w:rPr>
          <w:rFonts w:ascii="Arial" w:hAnsi="Arial" w:cs="Arial"/>
          <w:sz w:val="20"/>
          <w:szCs w:val="20"/>
        </w:rPr>
        <w:t>Fonte: Adaptado de INEP (2019).</w:t>
      </w:r>
    </w:p>
    <w:p w:rsidR="00F90504" w:rsidRPr="002A0DBD" w:rsidRDefault="00F90504" w:rsidP="00834C88">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F90504" w:rsidRPr="002A0DBD" w:rsidRDefault="00F90504" w:rsidP="002A0DBD">
      <w:pPr>
        <w:spacing w:line="360" w:lineRule="auto"/>
        <w:jc w:val="both"/>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F90504" w:rsidRDefault="00F90504"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 xml:space="preserve">Figura x – Exemplo de </w:t>
      </w:r>
      <w:r w:rsidRPr="00834C88">
        <w:rPr>
          <w:rFonts w:ascii="Arial" w:hAnsi="Arial" w:cs="Arial"/>
          <w:i/>
          <w:sz w:val="20"/>
          <w:szCs w:val="20"/>
        </w:rPr>
        <w:t xml:space="preserve">Transformation </w:t>
      </w:r>
      <w:r w:rsidRPr="00834C88">
        <w:rPr>
          <w:rFonts w:ascii="Arial" w:hAnsi="Arial" w:cs="Arial"/>
          <w:sz w:val="20"/>
          <w:szCs w:val="20"/>
        </w:rPr>
        <w:t xml:space="preserve">e </w:t>
      </w:r>
      <w:r w:rsidRPr="00834C88">
        <w:rPr>
          <w:rFonts w:ascii="Arial" w:hAnsi="Arial" w:cs="Arial"/>
          <w:i/>
          <w:sz w:val="20"/>
          <w:szCs w:val="20"/>
        </w:rPr>
        <w:t>Job</w:t>
      </w:r>
      <w:r w:rsidRPr="00834C88">
        <w:rPr>
          <w:rFonts w:ascii="Arial" w:hAnsi="Arial" w:cs="Arial"/>
          <w:sz w:val="20"/>
          <w:szCs w:val="20"/>
        </w:rPr>
        <w:t>.</w:t>
      </w:r>
    </w:p>
    <w:p w:rsidR="00F90504" w:rsidRPr="00834C88" w:rsidRDefault="00F90504" w:rsidP="00834C88">
      <w:pPr>
        <w:spacing w:line="240" w:lineRule="auto"/>
        <w:jc w:val="both"/>
        <w:rPr>
          <w:rFonts w:ascii="Arial" w:hAnsi="Arial" w:cs="Arial"/>
          <w:sz w:val="20"/>
          <w:szCs w:val="20"/>
        </w:rPr>
      </w:pPr>
      <w:r w:rsidRPr="00BB34F7">
        <w:rPr>
          <w:rFonts w:ascii="Arial" w:hAnsi="Arial" w:cs="Arial"/>
          <w:noProof/>
          <w:sz w:val="20"/>
          <w:szCs w:val="20"/>
        </w:rPr>
        <w:pict>
          <v:shape id="Imagem 8" o:spid="_x0000_i1027" type="#_x0000_t75" alt="https://help.pentaho.com/@api/deki/files/17546/PDI_JobExecutor_Samples.png?revision=1" style="width:464.25pt;height:321.75pt;visibility:visible">
            <v:imagedata r:id="rId9" o:title=""/>
          </v:shape>
        </w:pict>
      </w:r>
    </w:p>
    <w:p w:rsidR="00F90504" w:rsidRPr="00834C88" w:rsidRDefault="00F90504" w:rsidP="00834C88">
      <w:pPr>
        <w:spacing w:line="360" w:lineRule="auto"/>
        <w:jc w:val="both"/>
        <w:rPr>
          <w:rFonts w:ascii="Arial" w:hAnsi="Arial" w:cs="Arial"/>
          <w:sz w:val="20"/>
          <w:szCs w:val="20"/>
        </w:rPr>
      </w:pPr>
      <w:r w:rsidRPr="00834C88">
        <w:rPr>
          <w:rFonts w:ascii="Arial" w:hAnsi="Arial" w:cs="Arial"/>
          <w:sz w:val="20"/>
          <w:szCs w:val="20"/>
        </w:rPr>
        <w:t>Fonte: Pentaho.</w:t>
      </w:r>
    </w:p>
    <w:p w:rsidR="00F90504" w:rsidRDefault="00F90504" w:rsidP="00834C88">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w:t>
      </w:r>
      <w:r>
        <w:rPr>
          <w:rFonts w:ascii="Arial" w:hAnsi="Arial" w:cs="Arial"/>
          <w:sz w:val="24"/>
          <w:szCs w:val="24"/>
        </w:rPr>
        <w:t>ara a inserção e grava-os no BD, como pode ser visto na imagem abaixo:</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Figura x – Visão da ETL das bases principais.</w:t>
      </w:r>
    </w:p>
    <w:p w:rsidR="00F90504" w:rsidRPr="00834C88" w:rsidRDefault="00F90504" w:rsidP="00834C88">
      <w:pPr>
        <w:spacing w:line="360" w:lineRule="auto"/>
        <w:jc w:val="both"/>
        <w:rPr>
          <w:rFonts w:ascii="Arial" w:hAnsi="Arial" w:cs="Arial"/>
          <w:sz w:val="20"/>
          <w:szCs w:val="20"/>
        </w:rPr>
      </w:pPr>
      <w:r w:rsidRPr="00BB34F7">
        <w:rPr>
          <w:rFonts w:ascii="Arial" w:hAnsi="Arial" w:cs="Arial"/>
          <w:noProof/>
          <w:sz w:val="20"/>
          <w:szCs w:val="20"/>
        </w:rPr>
        <w:pict>
          <v:shape id="Imagem 9" o:spid="_x0000_i1028" type="#_x0000_t75" style="width:467.25pt;height:87pt;visibility:visible">
            <v:imagedata r:id="rId10" o:title=""/>
          </v:shape>
        </w:pict>
      </w:r>
      <w:r w:rsidRPr="00834C88">
        <w:rPr>
          <w:rFonts w:ascii="Arial" w:hAnsi="Arial" w:cs="Arial"/>
          <w:sz w:val="20"/>
          <w:szCs w:val="20"/>
        </w:rPr>
        <w:t>Fonte: Autores (2019).</w:t>
      </w:r>
    </w:p>
    <w:p w:rsidR="00F90504" w:rsidRPr="002A0DBD" w:rsidRDefault="00F90504" w:rsidP="00834C88">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F90504" w:rsidRPr="002A0DBD" w:rsidRDefault="00F90504"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F90504" w:rsidRPr="002A0DBD" w:rsidRDefault="00F9050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F90504" w:rsidRDefault="00F90504"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w:t>
      </w:r>
      <w:r>
        <w:rPr>
          <w:rFonts w:ascii="Arial" w:hAnsi="Arial" w:cs="Arial"/>
          <w:sz w:val="24"/>
          <w:szCs w:val="24"/>
        </w:rPr>
        <w:t>mato diferente das outras bases, como pode ser visto na imagem abaixo:</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Figura x – Visão geral da ETL de auxiliares.</w:t>
      </w:r>
    </w:p>
    <w:p w:rsidR="00F90504" w:rsidRPr="00834C88" w:rsidRDefault="00F90504" w:rsidP="00834C88">
      <w:pPr>
        <w:spacing w:line="240" w:lineRule="auto"/>
        <w:jc w:val="both"/>
        <w:rPr>
          <w:rFonts w:ascii="Arial" w:hAnsi="Arial" w:cs="Arial"/>
          <w:sz w:val="20"/>
          <w:szCs w:val="20"/>
        </w:rPr>
      </w:pPr>
      <w:r w:rsidRPr="00BB34F7">
        <w:rPr>
          <w:rFonts w:ascii="Arial" w:hAnsi="Arial" w:cs="Arial"/>
          <w:sz w:val="20"/>
          <w:szCs w:val="20"/>
        </w:rPr>
        <w:pict>
          <v:shape id="_x0000_i1029" type="#_x0000_t75" style="width:468.75pt;height:75.75pt">
            <v:imagedata r:id="rId11" o:title=""/>
          </v:shape>
        </w:pict>
      </w:r>
    </w:p>
    <w:p w:rsidR="00F90504" w:rsidRPr="00834C88" w:rsidRDefault="00F9050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F90504" w:rsidRPr="002A0DBD" w:rsidRDefault="00F90504" w:rsidP="00834C88">
      <w:pPr>
        <w:spacing w:line="360" w:lineRule="auto"/>
        <w:jc w:val="both"/>
        <w:rPr>
          <w:rFonts w:ascii="Arial" w:hAnsi="Arial" w:cs="Arial"/>
          <w:sz w:val="24"/>
          <w:szCs w:val="24"/>
        </w:rPr>
      </w:pPr>
      <w:r w:rsidRPr="002A0DBD">
        <w:rPr>
          <w:rFonts w:ascii="Arial" w:hAnsi="Arial" w:cs="Arial"/>
          <w:sz w:val="24"/>
          <w:szCs w:val="24"/>
        </w:rPr>
        <w:t>Os passos são descritos abaixo:</w:t>
      </w:r>
    </w:p>
    <w:p w:rsidR="00F90504" w:rsidRPr="002A0DBD" w:rsidRDefault="00F90504"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F90504" w:rsidRDefault="00F9050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Como descrito nas cargas principais, 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F90504" w:rsidRPr="00814555" w:rsidRDefault="00F90504" w:rsidP="002A0DBD">
      <w:pPr>
        <w:spacing w:line="360" w:lineRule="auto"/>
        <w:jc w:val="both"/>
        <w:rPr>
          <w:rFonts w:ascii="Arial" w:hAnsi="Arial" w:cs="Arial"/>
          <w:sz w:val="24"/>
          <w:szCs w:val="24"/>
        </w:rPr>
      </w:pPr>
      <w:r>
        <w:rPr>
          <w:rFonts w:ascii="Arial" w:hAnsi="Arial" w:cs="Arial"/>
          <w:sz w:val="24"/>
          <w:szCs w:val="24"/>
        </w:rPr>
        <w:tab/>
        <w:t xml:space="preserve">Após definir cada uma das ETLs, será usado uma </w:t>
      </w:r>
      <w:r>
        <w:rPr>
          <w:rFonts w:ascii="Arial" w:hAnsi="Arial" w:cs="Arial"/>
          <w:i/>
          <w:sz w:val="24"/>
          <w:szCs w:val="24"/>
        </w:rPr>
        <w:t>Transformation</w:t>
      </w:r>
      <w:r>
        <w:rPr>
          <w:rFonts w:ascii="Arial" w:hAnsi="Arial" w:cs="Arial"/>
          <w:sz w:val="24"/>
          <w:szCs w:val="24"/>
        </w:rPr>
        <w:t xml:space="preserve"> para unir todos os outros </w:t>
      </w:r>
      <w:r>
        <w:rPr>
          <w:rFonts w:ascii="Arial" w:hAnsi="Arial" w:cs="Arial"/>
          <w:i/>
          <w:sz w:val="24"/>
          <w:szCs w:val="24"/>
        </w:rPr>
        <w:t>Jobs</w:t>
      </w:r>
      <w:r>
        <w:rPr>
          <w:rFonts w:ascii="Arial" w:hAnsi="Arial" w:cs="Arial"/>
          <w:sz w:val="24"/>
          <w:szCs w:val="24"/>
        </w:rPr>
        <w:t>, como pode ser visto na imagem abaixo:</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 xml:space="preserve">Figura x – Visão geral da ETL </w:t>
      </w:r>
      <w:r w:rsidRPr="00834C88">
        <w:rPr>
          <w:rFonts w:ascii="Arial" w:hAnsi="Arial" w:cs="Arial"/>
          <w:i/>
          <w:sz w:val="20"/>
          <w:szCs w:val="20"/>
        </w:rPr>
        <w:t>Staging</w:t>
      </w:r>
      <w:r w:rsidRPr="00834C88">
        <w:rPr>
          <w:rFonts w:ascii="Arial" w:hAnsi="Arial" w:cs="Arial"/>
          <w:sz w:val="20"/>
          <w:szCs w:val="20"/>
        </w:rPr>
        <w:t>.</w:t>
      </w:r>
    </w:p>
    <w:p w:rsidR="00F90504" w:rsidRPr="00834C88" w:rsidRDefault="00F90504" w:rsidP="00834C88">
      <w:pPr>
        <w:spacing w:line="240" w:lineRule="auto"/>
        <w:jc w:val="both"/>
        <w:rPr>
          <w:rFonts w:ascii="Arial" w:hAnsi="Arial" w:cs="Arial"/>
          <w:sz w:val="20"/>
          <w:szCs w:val="20"/>
        </w:rPr>
      </w:pPr>
      <w:r w:rsidRPr="00BB34F7">
        <w:rPr>
          <w:rFonts w:ascii="Arial" w:hAnsi="Arial" w:cs="Arial"/>
          <w:noProof/>
          <w:sz w:val="20"/>
          <w:szCs w:val="20"/>
        </w:rPr>
        <w:pict>
          <v:shape id="Imagem 7" o:spid="_x0000_i1030" type="#_x0000_t75" style="width:464.25pt;height:99.75pt;visibility:visible">
            <v:imagedata r:id="rId12" o:title=""/>
          </v:shape>
        </w:pict>
      </w:r>
    </w:p>
    <w:p w:rsidR="00F90504" w:rsidRPr="00834C88" w:rsidRDefault="00F9050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F90504" w:rsidRDefault="00F90504" w:rsidP="00814555">
      <w:pPr>
        <w:spacing w:line="360" w:lineRule="auto"/>
        <w:ind w:firstLine="720"/>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w:t>
      </w:r>
      <w:r>
        <w:rPr>
          <w:rFonts w:ascii="Arial" w:hAnsi="Arial" w:cs="Arial"/>
          <w:sz w:val="24"/>
          <w:szCs w:val="24"/>
        </w:rPr>
        <w:t>foi finalizado na forma da imagem abaixo</w:t>
      </w:r>
      <w:r w:rsidRPr="002A0DBD">
        <w:rPr>
          <w:rFonts w:ascii="Arial" w:hAnsi="Arial" w:cs="Arial"/>
          <w:sz w:val="24"/>
          <w:szCs w:val="24"/>
        </w:rPr>
        <w:t>:</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 xml:space="preserve">Figura x – Visão do Banco </w:t>
      </w:r>
      <w:r w:rsidRPr="00834C88">
        <w:rPr>
          <w:rFonts w:ascii="Arial" w:hAnsi="Arial" w:cs="Arial"/>
          <w:i/>
          <w:sz w:val="20"/>
          <w:szCs w:val="20"/>
        </w:rPr>
        <w:t>Staging</w:t>
      </w:r>
      <w:r w:rsidRPr="00834C88">
        <w:rPr>
          <w:rFonts w:ascii="Arial" w:hAnsi="Arial" w:cs="Arial"/>
          <w:sz w:val="20"/>
          <w:szCs w:val="20"/>
        </w:rPr>
        <w:t>.</w:t>
      </w:r>
    </w:p>
    <w:p w:rsidR="00F90504" w:rsidRPr="00834C88" w:rsidRDefault="00F90504" w:rsidP="00834C88">
      <w:pPr>
        <w:spacing w:line="240" w:lineRule="auto"/>
        <w:jc w:val="both"/>
        <w:rPr>
          <w:rFonts w:ascii="Arial" w:hAnsi="Arial" w:cs="Arial"/>
          <w:sz w:val="20"/>
          <w:szCs w:val="20"/>
        </w:rPr>
      </w:pPr>
      <w:r w:rsidRPr="00BB34F7">
        <w:rPr>
          <w:rFonts w:ascii="Arial" w:hAnsi="Arial" w:cs="Arial"/>
          <w:sz w:val="20"/>
          <w:szCs w:val="20"/>
        </w:rPr>
        <w:pict>
          <v:shape id="_x0000_i1031" type="#_x0000_t75" style="width:349.5pt;height:591pt">
            <v:imagedata r:id="rId13" o:title=""/>
          </v:shape>
        </w:pict>
      </w:r>
      <w:bookmarkStart w:id="0" w:name="_GoBack"/>
      <w:bookmarkEnd w:id="0"/>
    </w:p>
    <w:p w:rsidR="00F90504" w:rsidRPr="00834C88" w:rsidRDefault="00F9050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F90504" w:rsidRDefault="00F90504" w:rsidP="00834C88">
      <w:pPr>
        <w:spacing w:line="360" w:lineRule="auto"/>
        <w:jc w:val="both"/>
        <w:rPr>
          <w:rFonts w:ascii="Arial" w:hAnsi="Arial" w:cs="Arial"/>
          <w:i/>
          <w:sz w:val="24"/>
          <w:szCs w:val="24"/>
        </w:rPr>
      </w:pPr>
      <w:r>
        <w:rPr>
          <w:rFonts w:ascii="Arial" w:hAnsi="Arial" w:cs="Arial"/>
          <w:sz w:val="24"/>
          <w:szCs w:val="24"/>
        </w:rPr>
        <w:t xml:space="preserve">4.4 Montagem do ambiente – </w:t>
      </w:r>
      <w:r>
        <w:rPr>
          <w:rFonts w:ascii="Arial" w:hAnsi="Arial" w:cs="Arial"/>
          <w:i/>
          <w:sz w:val="24"/>
          <w:szCs w:val="24"/>
        </w:rPr>
        <w:t>Data Warehouse</w:t>
      </w:r>
    </w:p>
    <w:p w:rsidR="00F90504" w:rsidRDefault="00F90504"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F90504" w:rsidRDefault="00F90504" w:rsidP="00A13F7D">
      <w:pPr>
        <w:spacing w:line="360" w:lineRule="auto"/>
        <w:jc w:val="both"/>
        <w:rPr>
          <w:rFonts w:ascii="Arial" w:hAnsi="Arial" w:cs="Arial"/>
          <w:sz w:val="24"/>
          <w:szCs w:val="24"/>
        </w:rPr>
      </w:pPr>
      <w:r>
        <w:rPr>
          <w:rFonts w:ascii="Arial" w:hAnsi="Arial" w:cs="Arial"/>
          <w:sz w:val="24"/>
          <w:szCs w:val="24"/>
        </w:rPr>
        <w:t>4.4.1 Fato e Dimensão</w:t>
      </w:r>
    </w:p>
    <w:p w:rsidR="00F90504" w:rsidRDefault="00F90504"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F90504" w:rsidRDefault="00F90504"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 ser feita</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Já na tabela fato</w:t>
      </w:r>
      <w:r>
        <w:rPr>
          <w:rFonts w:ascii="Arial" w:hAnsi="Arial" w:cs="Arial"/>
          <w:iCs/>
          <w:sz w:val="24"/>
          <w:szCs w:val="24"/>
        </w:rPr>
        <w:t>, normalmente os dados</w:t>
      </w:r>
      <w:r w:rsidRPr="00A13F7D">
        <w:rPr>
          <w:rFonts w:ascii="Arial" w:hAnsi="Arial" w:cs="Arial"/>
          <w:iCs/>
          <w:sz w:val="24"/>
          <w:szCs w:val="24"/>
        </w:rPr>
        <w:t xml:space="preserve"> são</w:t>
      </w:r>
      <w:r>
        <w:rPr>
          <w:rFonts w:ascii="Arial" w:hAnsi="Arial" w:cs="Arial"/>
          <w:iCs/>
          <w:sz w:val="24"/>
          <w:szCs w:val="24"/>
        </w:rPr>
        <w:t xml:space="preserve"> apenas</w:t>
      </w:r>
      <w:r w:rsidRPr="00A13F7D">
        <w:rPr>
          <w:rFonts w:ascii="Arial" w:hAnsi="Arial" w:cs="Arial"/>
          <w:iCs/>
          <w:sz w:val="24"/>
          <w:szCs w:val="24"/>
        </w:rPr>
        <w:t xml:space="preserv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F90504" w:rsidRDefault="00F90504" w:rsidP="009260DD">
      <w:pPr>
        <w:spacing w:line="360" w:lineRule="auto"/>
        <w:jc w:val="both"/>
        <w:rPr>
          <w:rFonts w:ascii="Arial" w:hAnsi="Arial" w:cs="Arial"/>
          <w:sz w:val="24"/>
          <w:szCs w:val="24"/>
        </w:rPr>
      </w:pPr>
      <w:r>
        <w:rPr>
          <w:rFonts w:ascii="Arial" w:hAnsi="Arial" w:cs="Arial"/>
          <w:sz w:val="24"/>
          <w:szCs w:val="24"/>
        </w:rPr>
        <w:t>4.4.2 Abordagem Inmon x Kimball</w:t>
      </w:r>
    </w:p>
    <w:p w:rsidR="00F90504" w:rsidRPr="007871E7" w:rsidRDefault="00F90504"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F90504" w:rsidRDefault="00F90504"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 Seu diagrama é mostrado abaixo:</w:t>
      </w:r>
    </w:p>
    <w:p w:rsidR="00F90504" w:rsidRPr="00834C88" w:rsidRDefault="00F90504" w:rsidP="00834C88">
      <w:pPr>
        <w:spacing w:line="240" w:lineRule="auto"/>
        <w:jc w:val="both"/>
        <w:rPr>
          <w:rFonts w:ascii="Arial" w:hAnsi="Arial" w:cs="Arial"/>
          <w:sz w:val="20"/>
          <w:szCs w:val="20"/>
        </w:rPr>
      </w:pPr>
      <w:r w:rsidRPr="00834C88">
        <w:rPr>
          <w:rFonts w:ascii="Arial" w:hAnsi="Arial" w:cs="Arial"/>
          <w:sz w:val="20"/>
          <w:szCs w:val="20"/>
        </w:rPr>
        <w:t>Figura x – Modelo Inmon.</w:t>
      </w:r>
    </w:p>
    <w:p w:rsidR="00F90504" w:rsidRPr="00834C88" w:rsidRDefault="00F90504" w:rsidP="00834C88">
      <w:pPr>
        <w:spacing w:line="240" w:lineRule="auto"/>
        <w:jc w:val="both"/>
        <w:rPr>
          <w:rFonts w:ascii="Arial" w:hAnsi="Arial" w:cs="Arial"/>
          <w:sz w:val="20"/>
          <w:szCs w:val="20"/>
        </w:rPr>
      </w:pPr>
      <w:r w:rsidRPr="00BB34F7">
        <w:rPr>
          <w:rFonts w:ascii="Arial" w:hAnsi="Arial" w:cs="Arial"/>
          <w:sz w:val="20"/>
          <w:szCs w:val="20"/>
        </w:rPr>
        <w:pict>
          <v:shape id="_x0000_i1032" type="#_x0000_t75" style="width:461.25pt;height:225.75pt">
            <v:imagedata r:id="rId14" o:title=""/>
          </v:shape>
        </w:pict>
      </w:r>
    </w:p>
    <w:p w:rsidR="00F90504" w:rsidRPr="00834C88" w:rsidRDefault="00F90504" w:rsidP="00834C88">
      <w:pPr>
        <w:spacing w:line="360" w:lineRule="auto"/>
        <w:jc w:val="both"/>
        <w:rPr>
          <w:rFonts w:ascii="Arial" w:hAnsi="Arial" w:cs="Arial"/>
          <w:sz w:val="20"/>
          <w:szCs w:val="20"/>
        </w:rPr>
      </w:pPr>
      <w:r w:rsidRPr="00834C88">
        <w:rPr>
          <w:rFonts w:ascii="Arial" w:hAnsi="Arial" w:cs="Arial"/>
          <w:sz w:val="20"/>
          <w:szCs w:val="20"/>
        </w:rPr>
        <w:t>Fonte: Panoly (2019).</w:t>
      </w:r>
    </w:p>
    <w:p w:rsidR="00F90504" w:rsidRDefault="00F90504" w:rsidP="00834C88">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 Seu diagrama é mostrado abaixo:</w:t>
      </w:r>
    </w:p>
    <w:p w:rsidR="00F90504" w:rsidRPr="00054EA0" w:rsidRDefault="00F90504" w:rsidP="00054EA0">
      <w:pPr>
        <w:spacing w:line="240" w:lineRule="auto"/>
        <w:jc w:val="both"/>
        <w:rPr>
          <w:rFonts w:ascii="Arial" w:hAnsi="Arial" w:cs="Arial"/>
          <w:sz w:val="20"/>
          <w:szCs w:val="20"/>
        </w:rPr>
      </w:pPr>
      <w:r w:rsidRPr="00054EA0">
        <w:rPr>
          <w:rFonts w:ascii="Arial" w:hAnsi="Arial" w:cs="Arial"/>
          <w:sz w:val="20"/>
          <w:szCs w:val="20"/>
        </w:rPr>
        <w:t>Figura x – Modelo Kimball.</w:t>
      </w:r>
    </w:p>
    <w:p w:rsidR="00F90504" w:rsidRPr="00054EA0" w:rsidRDefault="00F90504" w:rsidP="00054EA0">
      <w:pPr>
        <w:spacing w:line="240" w:lineRule="auto"/>
        <w:jc w:val="both"/>
        <w:rPr>
          <w:rFonts w:ascii="Arial" w:hAnsi="Arial" w:cs="Arial"/>
          <w:sz w:val="20"/>
          <w:szCs w:val="20"/>
        </w:rPr>
      </w:pPr>
      <w:r w:rsidRPr="00BB34F7">
        <w:rPr>
          <w:rFonts w:ascii="Arial" w:hAnsi="Arial" w:cs="Arial"/>
          <w:sz w:val="20"/>
          <w:szCs w:val="20"/>
        </w:rPr>
        <w:pict>
          <v:shape id="_x0000_i1033" type="#_x0000_t75" style="width:461.25pt;height:285pt">
            <v:imagedata r:id="rId15" o:title=""/>
          </v:shape>
        </w:pict>
      </w:r>
    </w:p>
    <w:p w:rsidR="00F90504" w:rsidRPr="00054EA0" w:rsidRDefault="00F90504" w:rsidP="00054EA0">
      <w:pPr>
        <w:spacing w:line="360" w:lineRule="auto"/>
        <w:jc w:val="both"/>
        <w:rPr>
          <w:rFonts w:ascii="Arial" w:hAnsi="Arial" w:cs="Arial"/>
          <w:sz w:val="20"/>
          <w:szCs w:val="20"/>
        </w:rPr>
      </w:pPr>
      <w:r w:rsidRPr="00054EA0">
        <w:rPr>
          <w:rFonts w:ascii="Arial" w:hAnsi="Arial" w:cs="Arial"/>
          <w:sz w:val="20"/>
          <w:szCs w:val="20"/>
        </w:rPr>
        <w:t>Fonte: Panoly (2019).</w:t>
      </w:r>
    </w:p>
    <w:p w:rsidR="00F90504" w:rsidRDefault="00F90504" w:rsidP="00054EA0">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o projeto não terá uso de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F90504" w:rsidRDefault="00F90504"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F90504" w:rsidRDefault="00F90504"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F90504" w:rsidRDefault="00F90504"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F90504" w:rsidRDefault="00F90504"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F90504" w:rsidRPr="00054EA0" w:rsidRDefault="00F90504" w:rsidP="00054EA0">
      <w:pPr>
        <w:spacing w:line="240" w:lineRule="auto"/>
        <w:jc w:val="both"/>
        <w:rPr>
          <w:rFonts w:ascii="Arial" w:hAnsi="Arial" w:cs="Arial"/>
          <w:sz w:val="20"/>
          <w:szCs w:val="20"/>
        </w:rPr>
      </w:pPr>
      <w:r w:rsidRPr="00054EA0">
        <w:rPr>
          <w:rFonts w:ascii="Arial" w:hAnsi="Arial" w:cs="Arial"/>
          <w:sz w:val="20"/>
          <w:szCs w:val="20"/>
        </w:rPr>
        <w:t>Figura x – Exemplo de modelo Estrela.</w:t>
      </w:r>
    </w:p>
    <w:p w:rsidR="00F90504" w:rsidRPr="00054EA0" w:rsidRDefault="00F90504" w:rsidP="00054EA0">
      <w:pPr>
        <w:spacing w:line="360" w:lineRule="auto"/>
        <w:jc w:val="both"/>
        <w:rPr>
          <w:rFonts w:ascii="Arial" w:hAnsi="Arial" w:cs="Arial"/>
          <w:sz w:val="20"/>
          <w:szCs w:val="20"/>
        </w:rPr>
      </w:pPr>
      <w:r>
        <w:rPr>
          <w:noProof/>
        </w:rPr>
        <w:pict>
          <v:shape id="_x0000_s1026" type="#_x0000_t75" style="position:absolute;left:0;text-align:left;margin-left:.05pt;margin-top:.05pt;width:470.2pt;height:5in;z-index:251658240">
            <v:imagedata r:id="rId16" o:title=""/>
            <w10:wrap type="topAndBottom"/>
          </v:shape>
        </w:pict>
      </w:r>
      <w:r w:rsidRPr="00054EA0">
        <w:rPr>
          <w:rFonts w:ascii="Arial" w:hAnsi="Arial" w:cs="Arial"/>
          <w:sz w:val="20"/>
          <w:szCs w:val="20"/>
        </w:rPr>
        <w:t>Fonte: Autores (2019).</w:t>
      </w:r>
    </w:p>
    <w:p w:rsidR="00F90504" w:rsidRDefault="00F90504" w:rsidP="00054EA0">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 Seu diagrama é mostrado abaixo:</w:t>
      </w:r>
    </w:p>
    <w:p w:rsidR="00F90504" w:rsidRPr="00814555" w:rsidRDefault="00F90504" w:rsidP="00814555">
      <w:pPr>
        <w:spacing w:line="240" w:lineRule="auto"/>
        <w:jc w:val="both"/>
        <w:rPr>
          <w:rFonts w:ascii="Arial" w:hAnsi="Arial" w:cs="Arial"/>
          <w:sz w:val="20"/>
          <w:szCs w:val="20"/>
        </w:rPr>
      </w:pPr>
      <w:r w:rsidRPr="00814555">
        <w:rPr>
          <w:rFonts w:ascii="Arial" w:hAnsi="Arial" w:cs="Arial"/>
          <w:sz w:val="20"/>
          <w:szCs w:val="20"/>
        </w:rPr>
        <w:t>Figura x – Exemplo de modelo Floco de Neve.</w:t>
      </w:r>
    </w:p>
    <w:p w:rsidR="00F90504" w:rsidRPr="00814555" w:rsidRDefault="00F90504" w:rsidP="00814555">
      <w:pPr>
        <w:spacing w:line="240" w:lineRule="auto"/>
        <w:jc w:val="both"/>
        <w:rPr>
          <w:rFonts w:ascii="Arial" w:hAnsi="Arial" w:cs="Arial"/>
          <w:sz w:val="20"/>
          <w:szCs w:val="20"/>
        </w:rPr>
      </w:pPr>
      <w:r w:rsidRPr="00BB34F7">
        <w:rPr>
          <w:rFonts w:ascii="Arial" w:hAnsi="Arial" w:cs="Arial"/>
          <w:sz w:val="20"/>
          <w:szCs w:val="20"/>
        </w:rPr>
        <w:pict>
          <v:shape id="_x0000_i1034" type="#_x0000_t75" style="width:468pt;height:229.5pt">
            <v:imagedata r:id="rId17" o:title=""/>
          </v:shape>
        </w:pict>
      </w:r>
    </w:p>
    <w:p w:rsidR="00F90504" w:rsidRPr="00814555" w:rsidRDefault="00F90504" w:rsidP="00814555">
      <w:pPr>
        <w:spacing w:line="360" w:lineRule="auto"/>
        <w:jc w:val="both"/>
        <w:rPr>
          <w:rFonts w:ascii="Arial" w:hAnsi="Arial" w:cs="Arial"/>
          <w:sz w:val="20"/>
          <w:szCs w:val="20"/>
        </w:rPr>
      </w:pPr>
      <w:r w:rsidRPr="00814555">
        <w:rPr>
          <w:rFonts w:ascii="Arial" w:hAnsi="Arial" w:cs="Arial"/>
          <w:sz w:val="20"/>
          <w:szCs w:val="20"/>
        </w:rPr>
        <w:t>Fonte: Autores (2019).</w:t>
      </w:r>
    </w:p>
    <w:p w:rsidR="00F90504" w:rsidRDefault="00F90504" w:rsidP="00814555">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houve-se a necessidade de criar uma tabela adicional.</w:t>
      </w:r>
    </w:p>
    <w:p w:rsidR="00F90504" w:rsidRDefault="00F90504"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F90504" w:rsidRDefault="00F90504"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F90504" w:rsidRPr="00216E8E" w:rsidRDefault="00F90504"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F90504" w:rsidRDefault="00F90504"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F90504" w:rsidRDefault="00F9050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F90504" w:rsidRDefault="00F90504"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Localidade Município (Município, UF, País), Localidade Distrito (Microrregião, Município, UF, Região, Mesorregião, Distrito)  e Escola.</w:t>
      </w:r>
    </w:p>
    <w:p w:rsidR="00F90504" w:rsidRDefault="00F90504" w:rsidP="00192E58">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F90504" w:rsidRDefault="00F90504"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F90504" w:rsidRDefault="00F90504"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F90504" w:rsidRDefault="00F90504" w:rsidP="00AC607A">
      <w:pPr>
        <w:spacing w:line="360" w:lineRule="auto"/>
        <w:jc w:val="both"/>
        <w:rPr>
          <w:rFonts w:ascii="Arial" w:hAnsi="Arial" w:cs="Arial"/>
          <w:sz w:val="24"/>
          <w:szCs w:val="24"/>
        </w:rPr>
      </w:pPr>
      <w:r>
        <w:rPr>
          <w:rFonts w:ascii="Arial" w:hAnsi="Arial" w:cs="Arial"/>
          <w:sz w:val="24"/>
          <w:szCs w:val="24"/>
        </w:rPr>
        <w:t>4.4.5.1 Definição dos indicadores nulos</w:t>
      </w:r>
    </w:p>
    <w:p w:rsidR="00F90504" w:rsidRPr="00E4786C" w:rsidRDefault="00F90504" w:rsidP="00AC607A">
      <w:pPr>
        <w:spacing w:line="360" w:lineRule="auto"/>
        <w:jc w:val="both"/>
        <w:rPr>
          <w:rFonts w:ascii="Arial" w:hAnsi="Arial" w:cs="Arial"/>
          <w:sz w:val="24"/>
          <w:szCs w:val="24"/>
        </w:rPr>
      </w:pPr>
      <w:r>
        <w:rPr>
          <w:rFonts w:ascii="Arial" w:hAnsi="Arial" w:cs="Arial"/>
          <w:sz w:val="24"/>
          <w:szCs w:val="24"/>
        </w:rPr>
        <w:tab/>
        <w:t>Segundo Braghittoni</w:t>
      </w:r>
      <w:r w:rsidRPr="002A0DBD">
        <w:rPr>
          <w:rFonts w:ascii="Arial" w:hAnsi="Arial" w:cs="Arial"/>
          <w:sz w:val="24"/>
          <w:szCs w:val="24"/>
        </w:rPr>
        <w:t xml:space="preserve"> (p. </w:t>
      </w:r>
      <w:r>
        <w:rPr>
          <w:rFonts w:ascii="Arial" w:hAnsi="Arial" w:cs="Arial"/>
          <w:sz w:val="24"/>
          <w:szCs w:val="24"/>
        </w:rPr>
        <w:t xml:space="preserve">94, 2017) nenhuma coluna que esteja inserida no </w:t>
      </w:r>
      <w:r>
        <w:rPr>
          <w:rFonts w:ascii="Arial" w:hAnsi="Arial" w:cs="Arial"/>
          <w:i/>
          <w:sz w:val="24"/>
          <w:szCs w:val="24"/>
        </w:rPr>
        <w:t xml:space="preserve">Data Warehouse </w:t>
      </w:r>
      <w:r>
        <w:rPr>
          <w:rFonts w:ascii="Arial" w:hAnsi="Arial" w:cs="Arial"/>
          <w:sz w:val="24"/>
          <w:szCs w:val="24"/>
        </w:rPr>
        <w:t>pode aceitar valores nulos (</w:t>
      </w:r>
      <w:r>
        <w:rPr>
          <w:rFonts w:ascii="Arial" w:hAnsi="Arial" w:cs="Arial"/>
          <w:i/>
          <w:sz w:val="24"/>
          <w:szCs w:val="24"/>
        </w:rPr>
        <w:t>null</w:t>
      </w:r>
      <w:r>
        <w:rPr>
          <w:rFonts w:ascii="Arial" w:hAnsi="Arial" w:cs="Arial"/>
          <w:sz w:val="24"/>
          <w:szCs w:val="24"/>
        </w:rPr>
        <w:t xml:space="preserve">). O site </w:t>
      </w:r>
      <w:r>
        <w:rPr>
          <w:rFonts w:ascii="Arial" w:hAnsi="Arial" w:cs="Arial"/>
          <w:i/>
          <w:sz w:val="24"/>
          <w:szCs w:val="24"/>
        </w:rPr>
        <w:t>W3Schools</w:t>
      </w:r>
      <w:r>
        <w:rPr>
          <w:rFonts w:ascii="Arial" w:hAnsi="Arial" w:cs="Arial"/>
          <w:sz w:val="24"/>
          <w:szCs w:val="24"/>
        </w:rPr>
        <w:t xml:space="preserve"> (20-?) define valores </w:t>
      </w:r>
      <w:r>
        <w:rPr>
          <w:rFonts w:ascii="Arial" w:hAnsi="Arial" w:cs="Arial"/>
          <w:i/>
          <w:sz w:val="24"/>
          <w:szCs w:val="24"/>
        </w:rPr>
        <w:t xml:space="preserve">null </w:t>
      </w:r>
      <w:r>
        <w:rPr>
          <w:rFonts w:ascii="Arial" w:hAnsi="Arial" w:cs="Arial"/>
          <w:sz w:val="24"/>
          <w:szCs w:val="24"/>
        </w:rPr>
        <w:t>como um campo que não possui valor, deixado em branco no momento da gravação. Sendo assim, há a necessidade de criar valores genéricos para definir um valor que veio nulo. Em cada uma das dimensões explicadas adiante, será descrito os seus respectivos indicadores nulos.</w:t>
      </w:r>
      <w:r>
        <w:rPr>
          <w:rFonts w:ascii="Arial" w:hAnsi="Arial" w:cs="Arial"/>
          <w:sz w:val="24"/>
          <w:szCs w:val="24"/>
        </w:rPr>
        <w:tab/>
      </w:r>
    </w:p>
    <w:p w:rsidR="00F90504" w:rsidRDefault="00F90504" w:rsidP="00AC607A">
      <w:pPr>
        <w:spacing w:line="360" w:lineRule="auto"/>
        <w:jc w:val="both"/>
        <w:rPr>
          <w:rFonts w:ascii="Arial" w:hAnsi="Arial" w:cs="Arial"/>
          <w:sz w:val="24"/>
          <w:szCs w:val="24"/>
        </w:rPr>
      </w:pPr>
      <w:r>
        <w:rPr>
          <w:rFonts w:ascii="Arial" w:hAnsi="Arial" w:cs="Arial"/>
          <w:sz w:val="24"/>
          <w:szCs w:val="24"/>
        </w:rPr>
        <w:t>4.4.5.2 Dimensão Tempo (Ano)</w:t>
      </w:r>
    </w:p>
    <w:p w:rsidR="00F90504" w:rsidRDefault="00F90504" w:rsidP="00E920BB">
      <w:pPr>
        <w:spacing w:line="360" w:lineRule="auto"/>
        <w:jc w:val="both"/>
        <w:rPr>
          <w:rFonts w:ascii="Arial" w:hAnsi="Arial" w:cs="Arial"/>
          <w:sz w:val="24"/>
          <w:szCs w:val="24"/>
        </w:rPr>
      </w:pPr>
      <w:r>
        <w:rPr>
          <w:rFonts w:ascii="Arial" w:hAnsi="Arial" w:cs="Arial"/>
          <w:sz w:val="24"/>
          <w:szCs w:val="24"/>
        </w:rPr>
        <w:tab/>
      </w:r>
      <w:r w:rsidRPr="002A0DBD">
        <w:rPr>
          <w:rFonts w:ascii="Arial" w:hAnsi="Arial" w:cs="Arial"/>
          <w:sz w:val="24"/>
          <w:szCs w:val="24"/>
        </w:rPr>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 xml:space="preserve">a </w:t>
      </w:r>
      <w:r>
        <w:rPr>
          <w:rFonts w:ascii="Arial" w:hAnsi="Arial" w:cs="Arial"/>
          <w:sz w:val="24"/>
          <w:szCs w:val="24"/>
        </w:rPr>
        <w:t>variabilidade com o tempo</w:t>
      </w:r>
      <w:r w:rsidRPr="002A0DBD">
        <w:rPr>
          <w:rFonts w:ascii="Arial" w:hAnsi="Arial" w:cs="Arial"/>
          <w:sz w:val="24"/>
          <w:szCs w:val="24"/>
        </w:rPr>
        <w:t xml:space="preserve">, ou seja, </w:t>
      </w:r>
      <w:r>
        <w:rPr>
          <w:rFonts w:ascii="Arial" w:hAnsi="Arial" w:cs="Arial"/>
          <w:sz w:val="24"/>
          <w:szCs w:val="24"/>
        </w:rPr>
        <w:t xml:space="preserve">um DW e suas informações vivem com base no tempo. Com base dessa informação, Braghittoni (p. 31, 2017) atesta que “Por </w:t>
      </w:r>
      <w:r w:rsidRPr="00E920BB">
        <w:rPr>
          <w:rFonts w:ascii="Arial" w:hAnsi="Arial" w:cs="Arial"/>
          <w:sz w:val="24"/>
          <w:szCs w:val="24"/>
        </w:rPr>
        <w:t>mais que</w:t>
      </w:r>
      <w:r>
        <w:rPr>
          <w:rFonts w:ascii="Arial" w:hAnsi="Arial" w:cs="Arial"/>
          <w:sz w:val="24"/>
          <w:szCs w:val="24"/>
        </w:rPr>
        <w:t xml:space="preserve"> </w:t>
      </w:r>
      <w:r w:rsidRPr="00E920BB">
        <w:rPr>
          <w:rFonts w:ascii="Arial" w:hAnsi="Arial" w:cs="Arial"/>
          <w:sz w:val="24"/>
          <w:szCs w:val="24"/>
        </w:rPr>
        <w:t>não exista nenhuma outra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no</w:t>
      </w:r>
      <w:r>
        <w:rPr>
          <w:rFonts w:ascii="Arial" w:hAnsi="Arial" w:cs="Arial"/>
          <w:sz w:val="24"/>
          <w:szCs w:val="24"/>
        </w:rPr>
        <w:t xml:space="preserve"> </w:t>
      </w:r>
      <w:r w:rsidRPr="00E920BB">
        <w:rPr>
          <w:rFonts w:ascii="Arial" w:hAnsi="Arial" w:cs="Arial"/>
          <w:sz w:val="24"/>
          <w:szCs w:val="24"/>
        </w:rPr>
        <w:t>seu</w:t>
      </w:r>
      <w:r>
        <w:rPr>
          <w:rFonts w:ascii="Arial" w:hAnsi="Arial" w:cs="Arial"/>
          <w:sz w:val="24"/>
          <w:szCs w:val="24"/>
        </w:rPr>
        <w:t xml:space="preserve"> DW, a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temporal</w:t>
      </w:r>
      <w:r>
        <w:rPr>
          <w:rFonts w:ascii="Arial" w:hAnsi="Arial" w:cs="Arial"/>
          <w:sz w:val="24"/>
          <w:szCs w:val="24"/>
        </w:rPr>
        <w:t xml:space="preserve"> </w:t>
      </w:r>
      <w:r w:rsidRPr="00E920BB">
        <w:rPr>
          <w:rFonts w:ascii="Arial" w:hAnsi="Arial" w:cs="Arial"/>
          <w:sz w:val="24"/>
          <w:szCs w:val="24"/>
        </w:rPr>
        <w:t>deve</w:t>
      </w:r>
      <w:r>
        <w:rPr>
          <w:rFonts w:ascii="Arial" w:hAnsi="Arial" w:cs="Arial"/>
          <w:sz w:val="24"/>
          <w:szCs w:val="24"/>
        </w:rPr>
        <w:t xml:space="preserve"> </w:t>
      </w:r>
      <w:r w:rsidRPr="00E920BB">
        <w:rPr>
          <w:rFonts w:ascii="Arial" w:hAnsi="Arial" w:cs="Arial"/>
          <w:sz w:val="24"/>
          <w:szCs w:val="24"/>
        </w:rPr>
        <w:t>estar</w:t>
      </w:r>
      <w:r>
        <w:rPr>
          <w:rFonts w:ascii="Arial" w:hAnsi="Arial" w:cs="Arial"/>
          <w:sz w:val="24"/>
          <w:szCs w:val="24"/>
        </w:rPr>
        <w:t xml:space="preserve"> lá” e também (p. 73, 2017) “</w:t>
      </w:r>
      <w:r w:rsidRPr="00E920BB">
        <w:rPr>
          <w:rFonts w:ascii="Arial" w:hAnsi="Arial" w:cs="Arial"/>
          <w:sz w:val="24"/>
          <w:szCs w:val="24"/>
        </w:rPr>
        <w:t>Como postulado por Inmon, o DW é sempre variável com o</w:t>
      </w:r>
      <w:r>
        <w:rPr>
          <w:rFonts w:ascii="Arial" w:hAnsi="Arial" w:cs="Arial"/>
          <w:sz w:val="24"/>
          <w:szCs w:val="24"/>
        </w:rPr>
        <w:t xml:space="preserve"> t</w:t>
      </w:r>
      <w:r w:rsidRPr="00E920BB">
        <w:rPr>
          <w:rFonts w:ascii="Arial" w:hAnsi="Arial" w:cs="Arial"/>
          <w:sz w:val="24"/>
          <w:szCs w:val="24"/>
        </w:rPr>
        <w:t>empo,</w:t>
      </w:r>
      <w:r>
        <w:rPr>
          <w:rFonts w:ascii="Arial" w:hAnsi="Arial" w:cs="Arial"/>
          <w:sz w:val="24"/>
          <w:szCs w:val="24"/>
        </w:rPr>
        <w:t xml:space="preserve"> </w:t>
      </w:r>
      <w:r w:rsidRPr="00E920BB">
        <w:rPr>
          <w:rFonts w:ascii="Arial" w:hAnsi="Arial" w:cs="Arial"/>
          <w:sz w:val="24"/>
          <w:szCs w:val="24"/>
        </w:rPr>
        <w:t>ou</w:t>
      </w:r>
      <w:r>
        <w:rPr>
          <w:rFonts w:ascii="Arial" w:hAnsi="Arial" w:cs="Arial"/>
          <w:sz w:val="24"/>
          <w:szCs w:val="24"/>
        </w:rPr>
        <w:t xml:space="preserve"> </w:t>
      </w:r>
      <w:r w:rsidRPr="00E920BB">
        <w:rPr>
          <w:rFonts w:ascii="Arial" w:hAnsi="Arial" w:cs="Arial"/>
          <w:sz w:val="24"/>
          <w:szCs w:val="24"/>
        </w:rPr>
        <w:t>seja,</w:t>
      </w:r>
      <w:r>
        <w:rPr>
          <w:rFonts w:ascii="Arial" w:hAnsi="Arial" w:cs="Arial"/>
          <w:sz w:val="24"/>
          <w:szCs w:val="24"/>
        </w:rPr>
        <w:t xml:space="preserve"> </w:t>
      </w:r>
      <w:r w:rsidRPr="00E920BB">
        <w:rPr>
          <w:rFonts w:ascii="Arial" w:hAnsi="Arial" w:cs="Arial"/>
          <w:sz w:val="24"/>
          <w:szCs w:val="24"/>
        </w:rPr>
        <w:t>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DATA</w:t>
      </w:r>
      <w:r>
        <w:rPr>
          <w:rFonts w:ascii="Arial" w:hAnsi="Arial" w:cs="Arial"/>
          <w:sz w:val="24"/>
          <w:szCs w:val="24"/>
        </w:rPr>
        <w:t xml:space="preserve"> </w:t>
      </w:r>
      <w:r w:rsidRPr="00E920BB">
        <w:rPr>
          <w:rFonts w:ascii="Arial" w:hAnsi="Arial" w:cs="Arial"/>
          <w:sz w:val="24"/>
          <w:szCs w:val="24"/>
        </w:rPr>
        <w:t>deve</w:t>
      </w:r>
      <w:r w:rsidRPr="00E920BB">
        <w:rPr>
          <w:rFonts w:ascii="Arial" w:hAnsi="Arial" w:cs="Arial"/>
          <w:sz w:val="24"/>
          <w:szCs w:val="24"/>
        </w:rPr>
        <w:tab/>
        <w:t>invariavelmente</w:t>
      </w:r>
      <w:r>
        <w:rPr>
          <w:rFonts w:ascii="Arial" w:hAnsi="Arial" w:cs="Arial"/>
          <w:sz w:val="24"/>
          <w:szCs w:val="24"/>
        </w:rPr>
        <w:t xml:space="preserve"> existir”.</w:t>
      </w:r>
    </w:p>
    <w:p w:rsidR="00F90504" w:rsidRDefault="00F90504" w:rsidP="00E920BB">
      <w:pPr>
        <w:spacing w:line="360" w:lineRule="auto"/>
        <w:jc w:val="both"/>
        <w:rPr>
          <w:rFonts w:ascii="Arial" w:hAnsi="Arial" w:cs="Arial"/>
          <w:sz w:val="24"/>
          <w:szCs w:val="24"/>
        </w:rPr>
      </w:pPr>
      <w:r>
        <w:rPr>
          <w:rFonts w:ascii="Arial" w:hAnsi="Arial" w:cs="Arial"/>
          <w:sz w:val="24"/>
          <w:szCs w:val="24"/>
        </w:rPr>
        <w:tab/>
        <w:t>Conforme definido pelos dois autores, todo projeto necessita obrigatoriamente de uma dimensão de tempo, em contrapartida, esse ‘tempo’ pode ser descrito de formas diferentes por cada projeto, com base nas necessidades das análises. Ele pode ser definido tanto como informações separadas (ano ou mês ou dia), uma data, formada por ano, mês, e dia, ou até uma informação mais complexa inserindo trimestre, dia da semana, hora, etc.</w:t>
      </w:r>
    </w:p>
    <w:p w:rsidR="00F90504" w:rsidRDefault="00F90504" w:rsidP="00E920BB">
      <w:pPr>
        <w:spacing w:line="360" w:lineRule="auto"/>
        <w:jc w:val="both"/>
        <w:rPr>
          <w:rFonts w:ascii="Arial" w:hAnsi="Arial" w:cs="Arial"/>
          <w:sz w:val="24"/>
          <w:szCs w:val="24"/>
        </w:rPr>
      </w:pPr>
      <w:r>
        <w:rPr>
          <w:rFonts w:ascii="Arial" w:hAnsi="Arial" w:cs="Arial"/>
          <w:sz w:val="24"/>
          <w:szCs w:val="24"/>
        </w:rPr>
        <w:tab/>
        <w:t>Para o presente trabalho, a dimensão de tempo será identificada pelos anos referentes a cada análise (2015 até 2018), um identificador para cada uma delas e seu indicador nulo que será explicado adiante.</w:t>
      </w:r>
    </w:p>
    <w:p w:rsidR="00F90504" w:rsidRPr="00E920BB" w:rsidRDefault="00F90504" w:rsidP="00E920BB">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F90504" w:rsidRPr="00F56686" w:rsidRDefault="00F90504" w:rsidP="00F56686">
      <w:pPr>
        <w:spacing w:line="240" w:lineRule="auto"/>
        <w:jc w:val="both"/>
        <w:rPr>
          <w:rFonts w:ascii="Arial" w:hAnsi="Arial" w:cs="Arial"/>
          <w:sz w:val="20"/>
          <w:szCs w:val="20"/>
        </w:rPr>
      </w:pPr>
      <w:r w:rsidRPr="00F56686">
        <w:rPr>
          <w:rFonts w:ascii="Arial" w:hAnsi="Arial" w:cs="Arial"/>
          <w:sz w:val="20"/>
          <w:szCs w:val="20"/>
        </w:rPr>
        <w:t xml:space="preserve">Figura x – Visão </w:t>
      </w:r>
      <w:r>
        <w:rPr>
          <w:rFonts w:ascii="Arial" w:hAnsi="Arial" w:cs="Arial"/>
          <w:sz w:val="20"/>
          <w:szCs w:val="20"/>
        </w:rPr>
        <w:t>geral da ETL Ano</w:t>
      </w:r>
      <w:r w:rsidRPr="00F56686">
        <w:rPr>
          <w:rFonts w:ascii="Arial" w:hAnsi="Arial" w:cs="Arial"/>
          <w:sz w:val="20"/>
          <w:szCs w:val="20"/>
        </w:rPr>
        <w:t xml:space="preserve"> para o DW.</w:t>
      </w:r>
    </w:p>
    <w:p w:rsidR="00F90504" w:rsidRPr="00F56686" w:rsidRDefault="00F90504" w:rsidP="00F56686">
      <w:pPr>
        <w:spacing w:line="240" w:lineRule="auto"/>
        <w:jc w:val="both"/>
        <w:rPr>
          <w:rFonts w:ascii="Arial" w:hAnsi="Arial" w:cs="Arial"/>
          <w:sz w:val="20"/>
          <w:szCs w:val="20"/>
        </w:rPr>
      </w:pPr>
      <w:r w:rsidRPr="00F56686">
        <w:rPr>
          <w:rFonts w:ascii="Arial" w:hAnsi="Arial" w:cs="Arial"/>
          <w:sz w:val="20"/>
          <w:szCs w:val="20"/>
        </w:rPr>
        <w:pict>
          <v:shape id="_x0000_i1035" type="#_x0000_t75" style="width:468pt;height:150pt">
            <v:imagedata r:id="rId18" o:title=""/>
          </v:shape>
        </w:pict>
      </w:r>
    </w:p>
    <w:p w:rsidR="00F90504" w:rsidRPr="00F56686" w:rsidRDefault="00F90504" w:rsidP="00F56686">
      <w:pPr>
        <w:spacing w:line="360" w:lineRule="auto"/>
        <w:jc w:val="both"/>
        <w:rPr>
          <w:rFonts w:ascii="Arial" w:hAnsi="Arial" w:cs="Arial"/>
          <w:sz w:val="20"/>
          <w:szCs w:val="20"/>
        </w:rPr>
      </w:pPr>
      <w:r w:rsidRPr="00F56686">
        <w:rPr>
          <w:rFonts w:ascii="Arial" w:hAnsi="Arial" w:cs="Arial"/>
          <w:sz w:val="20"/>
          <w:szCs w:val="20"/>
        </w:rPr>
        <w:t>Fonte: Autores (2019).</w:t>
      </w:r>
    </w:p>
    <w:p w:rsidR="00F90504" w:rsidRDefault="00F90504" w:rsidP="0037198D">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F90504" w:rsidRPr="002A0DBD" w:rsidRDefault="00F90504" w:rsidP="00F56686">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Aqui está sendo carregado cada um dos anos da análise e um indicador para cada um deles.</w:t>
      </w:r>
    </w:p>
    <w:p w:rsidR="00F90504" w:rsidRDefault="00F90504" w:rsidP="00F56686">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r>
        <w:rPr>
          <w:rFonts w:ascii="Arial" w:hAnsi="Arial" w:cs="Arial"/>
          <w:sz w:val="24"/>
          <w:szCs w:val="24"/>
        </w:rPr>
        <w:t xml:space="preserve"> Aqui os dados estão sendo gravados na tabela D_TEMPO do banco de dados.</w:t>
      </w:r>
    </w:p>
    <w:p w:rsidR="00F90504" w:rsidRDefault="00F90504" w:rsidP="00F56686">
      <w:pPr>
        <w:spacing w:line="360" w:lineRule="auto"/>
        <w:jc w:val="both"/>
        <w:rPr>
          <w:rFonts w:ascii="Arial" w:hAnsi="Arial" w:cs="Arial"/>
          <w:sz w:val="24"/>
          <w:szCs w:val="24"/>
        </w:rPr>
      </w:pPr>
      <w:r>
        <w:rPr>
          <w:rFonts w:ascii="Arial" w:hAnsi="Arial" w:cs="Arial"/>
          <w:sz w:val="24"/>
          <w:szCs w:val="24"/>
        </w:rPr>
        <w:tab/>
        <w:t>Indicador nulo da dimensão:</w:t>
      </w:r>
    </w:p>
    <w:p w:rsidR="00F90504" w:rsidRDefault="00F90504" w:rsidP="00F56686">
      <w:pPr>
        <w:spacing w:line="360" w:lineRule="auto"/>
        <w:jc w:val="both"/>
        <w:rPr>
          <w:rFonts w:ascii="Arial" w:hAnsi="Arial" w:cs="Arial"/>
          <w:sz w:val="24"/>
          <w:szCs w:val="24"/>
        </w:rPr>
      </w:pPr>
      <w:r>
        <w:rPr>
          <w:rFonts w:ascii="Arial" w:hAnsi="Arial" w:cs="Arial"/>
          <w:sz w:val="24"/>
          <w:szCs w:val="24"/>
        </w:rPr>
        <w:tab/>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F90504" w:rsidRDefault="00F90504" w:rsidP="00BB163F">
      <w:pPr>
        <w:spacing w:line="360" w:lineRule="auto"/>
        <w:jc w:val="both"/>
        <w:rPr>
          <w:rFonts w:ascii="Arial" w:hAnsi="Arial" w:cs="Arial"/>
          <w:sz w:val="24"/>
          <w:szCs w:val="24"/>
        </w:rPr>
      </w:pPr>
      <w:r>
        <w:rPr>
          <w:rFonts w:ascii="Arial" w:hAnsi="Arial" w:cs="Arial"/>
          <w:sz w:val="24"/>
          <w:szCs w:val="24"/>
        </w:rPr>
        <w:t>4.4.5.3 Dimensões Localidade</w:t>
      </w:r>
    </w:p>
    <w:p w:rsidR="00F90504" w:rsidRDefault="00F90504" w:rsidP="00BB163F">
      <w:pPr>
        <w:spacing w:line="360" w:lineRule="auto"/>
        <w:jc w:val="both"/>
        <w:rPr>
          <w:rFonts w:ascii="Arial" w:hAnsi="Arial" w:cs="Arial"/>
          <w:sz w:val="24"/>
          <w:szCs w:val="24"/>
        </w:rPr>
      </w:pPr>
      <w:r>
        <w:rPr>
          <w:rFonts w:ascii="Arial" w:hAnsi="Arial" w:cs="Arial"/>
          <w:sz w:val="24"/>
          <w:szCs w:val="24"/>
        </w:rPr>
        <w:tab/>
        <w:t xml:space="preserve">Como descrito na seção 4.4.4 acerca dos indicadores e das dimensões, será usado duas tabelas chamadas de Aluno e Matrícula, elas por sua vez utilizam informações geográficas na sua estrutura. </w:t>
      </w:r>
    </w:p>
    <w:p w:rsidR="00F90504" w:rsidRDefault="00F90504" w:rsidP="00904CAE">
      <w:pPr>
        <w:spacing w:line="360" w:lineRule="auto"/>
        <w:ind w:firstLine="720"/>
        <w:jc w:val="both"/>
        <w:rPr>
          <w:rFonts w:ascii="Arial" w:hAnsi="Arial" w:cs="Arial"/>
          <w:sz w:val="24"/>
          <w:szCs w:val="24"/>
        </w:rPr>
      </w:pPr>
      <w:r>
        <w:rPr>
          <w:rFonts w:ascii="Arial" w:hAnsi="Arial" w:cs="Arial"/>
          <w:sz w:val="24"/>
          <w:szCs w:val="24"/>
        </w:rPr>
        <w:t>Em base dos microdados do INEP, as tabelas sobre Aluno utilizam as informações de município, UF, e país, por outro lado, a dimensão Escola faz uso das informações de distrito, município, UF, microrregião, mesorregião e região.</w:t>
      </w:r>
    </w:p>
    <w:p w:rsidR="00F90504" w:rsidRDefault="00F90504" w:rsidP="00904CAE">
      <w:pPr>
        <w:spacing w:line="360" w:lineRule="auto"/>
        <w:ind w:firstLine="720"/>
        <w:jc w:val="both"/>
        <w:rPr>
          <w:rFonts w:ascii="Arial" w:hAnsi="Arial" w:cs="Arial"/>
          <w:sz w:val="24"/>
          <w:szCs w:val="24"/>
        </w:rPr>
      </w:pPr>
      <w:r>
        <w:rPr>
          <w:rFonts w:ascii="Arial" w:hAnsi="Arial" w:cs="Arial"/>
          <w:sz w:val="24"/>
          <w:szCs w:val="24"/>
        </w:rPr>
        <w:t>Tendo em vista que cada uma das tabelas apresenta uma combinação de informações diferentes, fez-se necessário dividir as informações de localidade, com cada uma sendo chamada pelo seu menor grão de informação. No caso das combinações de Aluno, a dimensão com as suas combinações será chamada de Localidade Município, e de Escola, chamada de Localidade Distrito, por este ser o menor nível de informação. Essas informações geográficas seguem a seguinte ordem (do maior para o menor):</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País;</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Região;</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UF;</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Mesorregião;</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Microrregião;</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Município;</w:t>
      </w:r>
    </w:p>
    <w:p w:rsidR="00F90504" w:rsidRDefault="00F90504" w:rsidP="00EE60F2">
      <w:pPr>
        <w:numPr>
          <w:ilvl w:val="0"/>
          <w:numId w:val="13"/>
        </w:numPr>
        <w:spacing w:line="360" w:lineRule="auto"/>
        <w:jc w:val="both"/>
        <w:rPr>
          <w:rFonts w:ascii="Arial" w:hAnsi="Arial" w:cs="Arial"/>
          <w:sz w:val="24"/>
          <w:szCs w:val="24"/>
        </w:rPr>
      </w:pPr>
      <w:r>
        <w:rPr>
          <w:rFonts w:ascii="Arial" w:hAnsi="Arial" w:cs="Arial"/>
          <w:sz w:val="24"/>
          <w:szCs w:val="24"/>
        </w:rPr>
        <w:t>Distrito;</w:t>
      </w:r>
    </w:p>
    <w:p w:rsidR="00F90504" w:rsidRDefault="00F90504" w:rsidP="00EE60F2">
      <w:pPr>
        <w:spacing w:line="360" w:lineRule="auto"/>
        <w:ind w:left="720"/>
        <w:jc w:val="both"/>
        <w:rPr>
          <w:rFonts w:ascii="Arial" w:hAnsi="Arial" w:cs="Arial"/>
          <w:sz w:val="24"/>
          <w:szCs w:val="24"/>
        </w:rPr>
      </w:pPr>
      <w:r>
        <w:rPr>
          <w:rFonts w:ascii="Arial" w:hAnsi="Arial" w:cs="Arial"/>
          <w:sz w:val="24"/>
          <w:szCs w:val="24"/>
        </w:rPr>
        <w:t>As definições de cada uma das dimensões Localidade serão explicadas adiante.</w:t>
      </w:r>
    </w:p>
    <w:p w:rsidR="00F90504" w:rsidRDefault="00F90504" w:rsidP="00EE60F2">
      <w:pPr>
        <w:spacing w:line="360" w:lineRule="auto"/>
        <w:jc w:val="both"/>
        <w:rPr>
          <w:rFonts w:ascii="Arial" w:hAnsi="Arial" w:cs="Arial"/>
          <w:sz w:val="24"/>
          <w:szCs w:val="24"/>
        </w:rPr>
      </w:pPr>
      <w:r>
        <w:rPr>
          <w:rFonts w:ascii="Arial" w:hAnsi="Arial" w:cs="Arial"/>
          <w:sz w:val="24"/>
          <w:szCs w:val="24"/>
        </w:rPr>
        <w:t>4.4.5.3.1 Dimensão Localidade Distrito</w:t>
      </w:r>
    </w:p>
    <w:p w:rsidR="00F90504" w:rsidRDefault="00F90504" w:rsidP="00EE60F2">
      <w:pPr>
        <w:spacing w:line="360" w:lineRule="auto"/>
        <w:jc w:val="both"/>
        <w:rPr>
          <w:rFonts w:ascii="Arial" w:hAnsi="Arial" w:cs="Arial"/>
          <w:sz w:val="24"/>
          <w:szCs w:val="24"/>
        </w:rPr>
      </w:pPr>
      <w:r>
        <w:rPr>
          <w:rFonts w:ascii="Arial" w:hAnsi="Arial" w:cs="Arial"/>
          <w:sz w:val="24"/>
          <w:szCs w:val="24"/>
        </w:rPr>
        <w:tab/>
        <w:t>Como explicado anteriormente, uma das tabelas será a Localidade Distrito que irá apoiar as combinações da tabela Escola. Essa tabela de Localidade é formada pela combinação das informações de distrito, município, microrregião, mesorregião, UF e região, junto de um identificador único para cada uma dessas combinações, além dos identificadores nulos.</w:t>
      </w:r>
    </w:p>
    <w:p w:rsidR="00F90504" w:rsidRDefault="00F90504" w:rsidP="00EE60F2">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F90504" w:rsidRDefault="00F90504" w:rsidP="00EE60F2">
      <w:pPr>
        <w:spacing w:line="360" w:lineRule="auto"/>
        <w:jc w:val="both"/>
        <w:rPr>
          <w:rFonts w:ascii="Arial" w:hAnsi="Arial" w:cs="Arial"/>
          <w:sz w:val="24"/>
          <w:szCs w:val="24"/>
        </w:rPr>
      </w:pPr>
      <w:r>
        <w:rPr>
          <w:rFonts w:ascii="Arial" w:hAnsi="Arial" w:cs="Arial"/>
          <w:sz w:val="24"/>
          <w:szCs w:val="24"/>
        </w:rPr>
        <w:tab/>
        <w:t>[INSERIR IMAGEM]</w:t>
      </w:r>
    </w:p>
    <w:p w:rsidR="00F90504" w:rsidRDefault="00F90504"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F90504" w:rsidRDefault="00F90504" w:rsidP="00675A3D">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distrito, municipio, microrregiao, mesorregiao, uf)</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Seu uso nessa ETL será explicado adiante.</w:t>
      </w:r>
    </w:p>
    <w:p w:rsidR="00F90504" w:rsidRDefault="00F90504" w:rsidP="00675A3D">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distrito, Sort municipio, Sort microrregiao, Sort mesorregião, Sort regiao, Sort distrito_municipio, Sort municipio_microrregiao, Sort microrregiao_mesorregiao, Sort mesorregiao_uf):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do SQL. Nele podem ser configuradas outras opções como ordenação ascendente ou descendente e diferenciação de maiúsculas e minúsculas. Seu uso nessa ETL será explicado adiante.</w:t>
      </w:r>
    </w:p>
    <w:p w:rsidR="00F90504" w:rsidRPr="00015FA4" w:rsidRDefault="00F90504" w:rsidP="00675A3D">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distrito_municipio, Merge municipio_microrregiao, Merge microrregiao_mesorregiao, Merge mesorregiao_uf, Merge uf_regiao): </w:t>
      </w:r>
    </w:p>
    <w:p w:rsidR="00F90504" w:rsidRPr="003E7F7E" w:rsidRDefault="00F90504" w:rsidP="00675A3D">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F90504" w:rsidRDefault="00F90504" w:rsidP="00675A3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F90504" w:rsidRDefault="00F90504" w:rsidP="00EE60F2">
      <w:pPr>
        <w:spacing w:line="360" w:lineRule="auto"/>
        <w:jc w:val="both"/>
        <w:rPr>
          <w:rFonts w:ascii="Arial" w:hAnsi="Arial" w:cs="Arial"/>
          <w:sz w:val="24"/>
          <w:szCs w:val="24"/>
        </w:rPr>
      </w:pPr>
      <w:r>
        <w:rPr>
          <w:rFonts w:ascii="Arial" w:hAnsi="Arial" w:cs="Arial"/>
          <w:sz w:val="24"/>
          <w:szCs w:val="24"/>
        </w:rPr>
        <w:tab/>
        <w:t>Indicadores nulos da dimensão:</w:t>
      </w:r>
      <w:r>
        <w:rPr>
          <w:rFonts w:ascii="Arial" w:hAnsi="Arial" w:cs="Arial"/>
          <w:sz w:val="24"/>
          <w:szCs w:val="24"/>
        </w:rPr>
        <w:tab/>
      </w:r>
    </w:p>
    <w:p w:rsidR="00F90504" w:rsidRDefault="00F90504" w:rsidP="00EE60F2">
      <w:pPr>
        <w:spacing w:line="360" w:lineRule="auto"/>
        <w:jc w:val="both"/>
        <w:rPr>
          <w:rFonts w:ascii="Arial" w:hAnsi="Arial" w:cs="Arial"/>
          <w:sz w:val="24"/>
          <w:szCs w:val="24"/>
        </w:rPr>
      </w:pPr>
      <w:r>
        <w:rPr>
          <w:rFonts w:ascii="Arial" w:hAnsi="Arial" w:cs="Arial"/>
          <w:sz w:val="24"/>
          <w:szCs w:val="24"/>
        </w:rPr>
        <w:t>4.4.5.3.1 Dimensão Localidade Município</w:t>
      </w:r>
    </w:p>
    <w:p w:rsidR="00F90504" w:rsidRDefault="00F90504" w:rsidP="00EE60F2">
      <w:pPr>
        <w:spacing w:line="360" w:lineRule="auto"/>
        <w:jc w:val="both"/>
        <w:rPr>
          <w:rFonts w:ascii="Arial" w:hAnsi="Arial" w:cs="Arial"/>
          <w:sz w:val="24"/>
          <w:szCs w:val="24"/>
        </w:rPr>
      </w:pPr>
      <w:r>
        <w:rPr>
          <w:rFonts w:ascii="Arial" w:hAnsi="Arial" w:cs="Arial"/>
          <w:sz w:val="24"/>
          <w:szCs w:val="24"/>
        </w:rPr>
        <w:tab/>
        <w:t>Para a segunda tabela, tem-se a Localidade Município. Essa tabela em questão vai apoiar as combinações da fato Aluno, composta por município, UF e país. Além do identificador único para cada combinação e indicadores nulos.</w:t>
      </w:r>
    </w:p>
    <w:p w:rsidR="00F90504" w:rsidRDefault="00F90504" w:rsidP="00311979">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F90504" w:rsidRDefault="00F90504" w:rsidP="00311979">
      <w:pPr>
        <w:spacing w:line="360" w:lineRule="auto"/>
        <w:jc w:val="both"/>
        <w:rPr>
          <w:rFonts w:ascii="Arial" w:hAnsi="Arial" w:cs="Arial"/>
          <w:sz w:val="24"/>
          <w:szCs w:val="24"/>
        </w:rPr>
      </w:pPr>
      <w:r>
        <w:rPr>
          <w:rFonts w:ascii="Arial" w:hAnsi="Arial" w:cs="Arial"/>
          <w:sz w:val="24"/>
          <w:szCs w:val="24"/>
        </w:rPr>
        <w:tab/>
        <w:t>[INSERIR IMAGEM]</w:t>
      </w:r>
    </w:p>
    <w:p w:rsidR="00F90504" w:rsidRDefault="00F90504"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F90504" w:rsidRDefault="00F90504" w:rsidP="00311979">
      <w:pPr>
        <w:spacing w:line="360" w:lineRule="auto"/>
        <w:ind w:firstLine="720"/>
        <w:jc w:val="both"/>
        <w:rPr>
          <w:rFonts w:ascii="Arial" w:hAnsi="Arial" w:cs="Arial"/>
          <w:sz w:val="24"/>
          <w:szCs w:val="24"/>
        </w:rPr>
      </w:pPr>
      <w:r>
        <w:rPr>
          <w:rFonts w:ascii="Arial" w:hAnsi="Arial" w:cs="Arial"/>
          <w:sz w:val="24"/>
          <w:szCs w:val="24"/>
        </w:rPr>
        <w:t>Indicadores nulos da dimensão:</w:t>
      </w:r>
    </w:p>
    <w:p w:rsidR="00F90504" w:rsidRDefault="00F90504" w:rsidP="00EE60F2">
      <w:pPr>
        <w:spacing w:line="360" w:lineRule="auto"/>
        <w:jc w:val="both"/>
        <w:rPr>
          <w:rFonts w:ascii="Arial" w:hAnsi="Arial" w:cs="Arial"/>
          <w:sz w:val="24"/>
          <w:szCs w:val="24"/>
        </w:rPr>
      </w:pPr>
      <w:r>
        <w:rPr>
          <w:rFonts w:ascii="Arial" w:hAnsi="Arial" w:cs="Arial"/>
          <w:sz w:val="24"/>
          <w:szCs w:val="24"/>
        </w:rPr>
        <w:br w:type="page"/>
      </w:r>
    </w:p>
    <w:p w:rsidR="00F90504" w:rsidRDefault="00F90504" w:rsidP="00EE60F2">
      <w:pPr>
        <w:spacing w:line="360" w:lineRule="auto"/>
        <w:jc w:val="both"/>
        <w:rPr>
          <w:rFonts w:ascii="Arial" w:hAnsi="Arial" w:cs="Arial"/>
          <w:sz w:val="24"/>
          <w:szCs w:val="24"/>
        </w:rPr>
      </w:pPr>
      <w:r>
        <w:rPr>
          <w:rFonts w:ascii="Arial" w:hAnsi="Arial" w:cs="Arial"/>
          <w:sz w:val="24"/>
          <w:szCs w:val="24"/>
        </w:rPr>
        <w:tab/>
      </w:r>
    </w:p>
    <w:p w:rsidR="00F90504" w:rsidRPr="00671324" w:rsidRDefault="00F90504" w:rsidP="00BB163F">
      <w:pPr>
        <w:spacing w:line="360" w:lineRule="auto"/>
        <w:jc w:val="both"/>
        <w:rPr>
          <w:rFonts w:ascii="Arial" w:hAnsi="Arial" w:cs="Arial"/>
          <w:sz w:val="24"/>
          <w:szCs w:val="24"/>
        </w:rPr>
      </w:pPr>
      <w:r w:rsidRPr="00BB34F7">
        <w:rPr>
          <w:rFonts w:ascii="Arial" w:hAnsi="Arial" w:cs="Arial"/>
          <w:sz w:val="24"/>
          <w:szCs w:val="24"/>
        </w:rPr>
        <w:pict>
          <v:shape id="_x0000_i1036" type="#_x0000_t75" style="width:465.75pt;height:201.75pt">
            <v:imagedata r:id="rId19" o:title=""/>
          </v:shape>
        </w:pict>
      </w:r>
    </w:p>
    <w:p w:rsidR="00F90504" w:rsidRDefault="00F90504"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F90504" w:rsidRDefault="00F90504"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F90504" w:rsidRDefault="00F90504"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F90504" w:rsidRPr="003E7F7E" w:rsidRDefault="00F90504"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F90504" w:rsidRDefault="00F90504"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F90504" w:rsidRDefault="00F90504"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F90504" w:rsidRDefault="00F90504"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F90504" w:rsidRDefault="00F90504" w:rsidP="0039358F">
      <w:pPr>
        <w:spacing w:line="360" w:lineRule="auto"/>
        <w:jc w:val="both"/>
        <w:rPr>
          <w:rFonts w:ascii="Arial" w:hAnsi="Arial" w:cs="Arial"/>
          <w:sz w:val="24"/>
          <w:szCs w:val="24"/>
        </w:rPr>
      </w:pPr>
      <w:r w:rsidRPr="00BB34F7">
        <w:rPr>
          <w:rFonts w:ascii="Arial" w:hAnsi="Arial" w:cs="Arial"/>
          <w:sz w:val="24"/>
          <w:szCs w:val="24"/>
        </w:rPr>
        <w:pict>
          <v:shape id="_x0000_i1037" type="#_x0000_t75" style="width:222pt;height:537pt">
            <v:imagedata r:id="rId20" o:title=""/>
          </v:shape>
        </w:pict>
      </w:r>
    </w:p>
    <w:p w:rsidR="00F90504" w:rsidRDefault="00F90504"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F90504" w:rsidRDefault="00F90504"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38" type="#_x0000_t75" style="width:174pt;height:408pt">
            <v:imagedata r:id="rId21" o:title=""/>
          </v:shape>
        </w:pict>
      </w:r>
    </w:p>
    <w:p w:rsidR="00F90504" w:rsidRDefault="00F90504"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F90504" w:rsidRDefault="00F90504"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39" type="#_x0000_t75" style="width:252pt;height:537pt">
            <v:imagedata r:id="rId22" o:title=""/>
          </v:shape>
        </w:pict>
      </w:r>
    </w:p>
    <w:p w:rsidR="00F90504" w:rsidRDefault="00F90504"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F90504" w:rsidRDefault="00F90504"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0" type="#_x0000_t75" style="width:246.75pt;height:540.75pt">
            <v:imagedata r:id="rId23" o:title=""/>
          </v:shape>
        </w:pict>
      </w:r>
    </w:p>
    <w:p w:rsidR="00F90504" w:rsidRDefault="00F90504"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F90504" w:rsidRDefault="00F90504"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1" type="#_x0000_t75" style="width:268.5pt;height:539.25pt">
            <v:imagedata r:id="rId24" o:title=""/>
          </v:shape>
        </w:pict>
      </w:r>
    </w:p>
    <w:p w:rsidR="00F90504" w:rsidRDefault="00F90504"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F90504" w:rsidRDefault="00F90504" w:rsidP="00AC607A">
      <w:pPr>
        <w:spacing w:line="360" w:lineRule="auto"/>
        <w:jc w:val="both"/>
        <w:rPr>
          <w:rFonts w:ascii="Arial" w:hAnsi="Arial" w:cs="Arial"/>
          <w:sz w:val="24"/>
          <w:szCs w:val="24"/>
        </w:rPr>
      </w:pPr>
    </w:p>
    <w:p w:rsidR="00F90504" w:rsidRDefault="00F90504"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F90504" w:rsidRDefault="00F90504" w:rsidP="00AC607A">
      <w:pPr>
        <w:spacing w:line="360" w:lineRule="auto"/>
        <w:jc w:val="both"/>
        <w:rPr>
          <w:rFonts w:ascii="Arial" w:hAnsi="Arial" w:cs="Arial"/>
          <w:sz w:val="24"/>
          <w:szCs w:val="24"/>
        </w:rPr>
      </w:pPr>
      <w:r>
        <w:rPr>
          <w:rFonts w:ascii="Arial" w:hAnsi="Arial" w:cs="Arial"/>
          <w:sz w:val="24"/>
          <w:szCs w:val="24"/>
        </w:rPr>
        <w:t>[INSERIR IMAGEM]</w:t>
      </w:r>
    </w:p>
    <w:p w:rsidR="00F90504" w:rsidRDefault="00F90504" w:rsidP="00AC607A">
      <w:pPr>
        <w:spacing w:line="360" w:lineRule="auto"/>
        <w:jc w:val="both"/>
        <w:rPr>
          <w:rFonts w:ascii="Arial" w:hAnsi="Arial" w:cs="Arial"/>
          <w:sz w:val="24"/>
          <w:szCs w:val="24"/>
        </w:rPr>
      </w:pPr>
      <w:r>
        <w:rPr>
          <w:rFonts w:ascii="Arial" w:hAnsi="Arial" w:cs="Arial"/>
          <w:sz w:val="24"/>
          <w:szCs w:val="24"/>
        </w:rPr>
        <w:t>4.4.5.3 Dimensão Escola</w:t>
      </w:r>
    </w:p>
    <w:p w:rsidR="00F90504" w:rsidRDefault="00F90504"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2" type="#_x0000_t75" style="width:462.75pt;height:206.25pt">
            <v:imagedata r:id="rId25" o:title=""/>
          </v:shape>
        </w:pict>
      </w:r>
    </w:p>
    <w:p w:rsidR="00F90504" w:rsidRDefault="00F90504"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F90504" w:rsidRDefault="00F90504"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F90504" w:rsidRDefault="00F90504"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F90504" w:rsidRDefault="00F90504"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F90504" w:rsidRPr="00697CDF" w:rsidRDefault="00F90504"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F90504" w:rsidRDefault="00F90504"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F90504" w:rsidRDefault="00F90504"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F90504" w:rsidRPr="00F90A98" w:rsidRDefault="00F90504"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F90504" w:rsidRDefault="00F90504"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F90504" w:rsidRDefault="00F90504" w:rsidP="00A16CE5">
      <w:pPr>
        <w:spacing w:line="360" w:lineRule="auto"/>
        <w:jc w:val="both"/>
        <w:rPr>
          <w:rFonts w:ascii="Arial" w:hAnsi="Arial" w:cs="Arial"/>
          <w:sz w:val="24"/>
          <w:szCs w:val="24"/>
        </w:rPr>
      </w:pPr>
      <w:r>
        <w:rPr>
          <w:rFonts w:ascii="Arial" w:hAnsi="Arial" w:cs="Arial"/>
          <w:sz w:val="24"/>
          <w:szCs w:val="24"/>
        </w:rPr>
        <w:t>4.4.5.4 Fato Aluno</w:t>
      </w:r>
    </w:p>
    <w:p w:rsidR="00F90504" w:rsidRPr="00F90A98" w:rsidRDefault="00F90504" w:rsidP="00A16CE5">
      <w:pPr>
        <w:spacing w:line="360" w:lineRule="auto"/>
        <w:jc w:val="both"/>
        <w:rPr>
          <w:rFonts w:ascii="Arial" w:hAnsi="Arial" w:cs="Arial"/>
          <w:sz w:val="24"/>
          <w:szCs w:val="24"/>
        </w:rPr>
      </w:pPr>
      <w:r>
        <w:rPr>
          <w:rFonts w:ascii="Arial" w:hAnsi="Arial" w:cs="Arial"/>
          <w:sz w:val="24"/>
          <w:szCs w:val="24"/>
        </w:rPr>
        <w:tab/>
      </w:r>
    </w:p>
    <w:p w:rsidR="00F90504" w:rsidRDefault="00F90504"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F90504" w:rsidRDefault="00F90504"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3" type="#_x0000_t75" style="width:468.75pt;height:156pt">
            <v:imagedata r:id="rId26" o:title=""/>
          </v:shape>
        </w:pict>
      </w:r>
    </w:p>
    <w:p w:rsidR="00F90504" w:rsidRDefault="00F90504"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F90504" w:rsidRDefault="00F90504"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F90504" w:rsidRDefault="00F90504"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F90504" w:rsidRDefault="00F90504"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F90504" w:rsidRDefault="00F90504"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F90504" w:rsidRPr="008D59A5" w:rsidRDefault="00F90504"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F90504" w:rsidRDefault="00F90504"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F90504" w:rsidRDefault="00F90504"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F90504" w:rsidRPr="00F90A98" w:rsidRDefault="00F90504"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F90504" w:rsidRDefault="00F90504"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F90504" w:rsidRDefault="00F90504"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F90504" w:rsidRDefault="00F90504" w:rsidP="001529C5">
      <w:pPr>
        <w:spacing w:line="360" w:lineRule="auto"/>
        <w:jc w:val="both"/>
        <w:rPr>
          <w:rFonts w:ascii="Arial" w:hAnsi="Arial" w:cs="Arial"/>
          <w:sz w:val="24"/>
          <w:szCs w:val="24"/>
        </w:rPr>
      </w:pPr>
      <w:r w:rsidRPr="00BB34F7">
        <w:rPr>
          <w:rFonts w:ascii="Arial" w:hAnsi="Arial" w:cs="Arial"/>
          <w:sz w:val="24"/>
          <w:szCs w:val="24"/>
        </w:rPr>
        <w:pict>
          <v:shape id="_x0000_i1044" type="#_x0000_t75" style="width:468pt;height:48pt">
            <v:imagedata r:id="rId27" o:title=""/>
          </v:shape>
        </w:pict>
      </w:r>
    </w:p>
    <w:p w:rsidR="00F90504" w:rsidRDefault="00F90504"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F90504" w:rsidRDefault="00F90504"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5" type="#_x0000_t75" style="width:213pt;height:342.75pt">
            <v:imagedata r:id="rId28" o:title=""/>
          </v:shape>
        </w:pict>
      </w:r>
    </w:p>
    <w:p w:rsidR="00F90504" w:rsidRDefault="00F90504"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F90504" w:rsidRDefault="00F90504" w:rsidP="001529C5">
      <w:pPr>
        <w:spacing w:line="360" w:lineRule="auto"/>
        <w:jc w:val="both"/>
        <w:rPr>
          <w:rFonts w:ascii="Arial" w:hAnsi="Arial" w:cs="Arial"/>
          <w:sz w:val="24"/>
          <w:szCs w:val="24"/>
        </w:rPr>
      </w:pPr>
      <w:r>
        <w:rPr>
          <w:rFonts w:ascii="Arial" w:hAnsi="Arial" w:cs="Arial"/>
          <w:sz w:val="24"/>
          <w:szCs w:val="24"/>
        </w:rPr>
        <w:tab/>
      </w:r>
    </w:p>
    <w:p w:rsidR="00F90504" w:rsidRDefault="00F90504" w:rsidP="00AC607A">
      <w:pPr>
        <w:spacing w:line="360" w:lineRule="auto"/>
        <w:jc w:val="both"/>
        <w:rPr>
          <w:rFonts w:ascii="Arial" w:hAnsi="Arial" w:cs="Arial"/>
          <w:sz w:val="24"/>
          <w:szCs w:val="24"/>
        </w:rPr>
      </w:pPr>
      <w:r w:rsidRPr="00BB34F7">
        <w:rPr>
          <w:rFonts w:ascii="Arial" w:hAnsi="Arial" w:cs="Arial"/>
          <w:sz w:val="24"/>
          <w:szCs w:val="24"/>
        </w:rPr>
        <w:pict>
          <v:shape id="_x0000_i1046" type="#_x0000_t75" style="width:470.25pt;height:433.5pt">
            <v:imagedata r:id="rId29" o:title=""/>
          </v:shape>
        </w:pict>
      </w:r>
    </w:p>
    <w:p w:rsidR="00F90504" w:rsidRDefault="00F90504"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F90504" w:rsidRPr="000B7D7F" w:rsidRDefault="00F90504" w:rsidP="00AC607A">
      <w:pPr>
        <w:spacing w:line="360" w:lineRule="auto"/>
        <w:jc w:val="both"/>
        <w:rPr>
          <w:rFonts w:ascii="Arial" w:hAnsi="Arial" w:cs="Arial"/>
          <w:sz w:val="24"/>
          <w:szCs w:val="24"/>
        </w:rPr>
      </w:pPr>
    </w:p>
    <w:sectPr w:rsidR="00F90504"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494AF5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C5CDE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8C6881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FB185A8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EC4156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FB45C7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B625B6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5695F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68CF0E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B50F2E8"/>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3A40619E"/>
    <w:multiLevelType w:val="hybridMultilevel"/>
    <w:tmpl w:val="19A40E96"/>
    <w:lvl w:ilvl="0" w:tplc="07FE07CA">
      <w:start w:val="1"/>
      <w:numFmt w:val="decimal"/>
      <w:lvlText w:val="%1."/>
      <w:lvlJc w:val="left"/>
      <w:pPr>
        <w:tabs>
          <w:tab w:val="num" w:pos="1800"/>
        </w:tabs>
        <w:ind w:left="1800" w:hanging="360"/>
      </w:pPr>
      <w:rPr>
        <w:rFonts w:cs="Times New Roman" w:hint="default"/>
      </w:rPr>
    </w:lvl>
    <w:lvl w:ilvl="1" w:tplc="04160019" w:tentative="1">
      <w:start w:val="1"/>
      <w:numFmt w:val="lowerLetter"/>
      <w:lvlText w:val="%2."/>
      <w:lvlJc w:val="left"/>
      <w:pPr>
        <w:tabs>
          <w:tab w:val="num" w:pos="2520"/>
        </w:tabs>
        <w:ind w:left="2520" w:hanging="360"/>
      </w:pPr>
      <w:rPr>
        <w:rFonts w:cs="Times New Roman"/>
      </w:rPr>
    </w:lvl>
    <w:lvl w:ilvl="2" w:tplc="0416001B" w:tentative="1">
      <w:start w:val="1"/>
      <w:numFmt w:val="lowerRoman"/>
      <w:lvlText w:val="%3."/>
      <w:lvlJc w:val="right"/>
      <w:pPr>
        <w:tabs>
          <w:tab w:val="num" w:pos="3240"/>
        </w:tabs>
        <w:ind w:left="3240" w:hanging="180"/>
      </w:pPr>
      <w:rPr>
        <w:rFonts w:cs="Times New Roman"/>
      </w:rPr>
    </w:lvl>
    <w:lvl w:ilvl="3" w:tplc="0416000F" w:tentative="1">
      <w:start w:val="1"/>
      <w:numFmt w:val="decimal"/>
      <w:lvlText w:val="%4."/>
      <w:lvlJc w:val="left"/>
      <w:pPr>
        <w:tabs>
          <w:tab w:val="num" w:pos="3960"/>
        </w:tabs>
        <w:ind w:left="3960" w:hanging="360"/>
      </w:pPr>
      <w:rPr>
        <w:rFonts w:cs="Times New Roman"/>
      </w:rPr>
    </w:lvl>
    <w:lvl w:ilvl="4" w:tplc="04160019" w:tentative="1">
      <w:start w:val="1"/>
      <w:numFmt w:val="lowerLetter"/>
      <w:lvlText w:val="%5."/>
      <w:lvlJc w:val="left"/>
      <w:pPr>
        <w:tabs>
          <w:tab w:val="num" w:pos="4680"/>
        </w:tabs>
        <w:ind w:left="4680" w:hanging="360"/>
      </w:pPr>
      <w:rPr>
        <w:rFonts w:cs="Times New Roman"/>
      </w:rPr>
    </w:lvl>
    <w:lvl w:ilvl="5" w:tplc="0416001B" w:tentative="1">
      <w:start w:val="1"/>
      <w:numFmt w:val="lowerRoman"/>
      <w:lvlText w:val="%6."/>
      <w:lvlJc w:val="right"/>
      <w:pPr>
        <w:tabs>
          <w:tab w:val="num" w:pos="5400"/>
        </w:tabs>
        <w:ind w:left="5400" w:hanging="180"/>
      </w:pPr>
      <w:rPr>
        <w:rFonts w:cs="Times New Roman"/>
      </w:rPr>
    </w:lvl>
    <w:lvl w:ilvl="6" w:tplc="0416000F" w:tentative="1">
      <w:start w:val="1"/>
      <w:numFmt w:val="decimal"/>
      <w:lvlText w:val="%7."/>
      <w:lvlJc w:val="left"/>
      <w:pPr>
        <w:tabs>
          <w:tab w:val="num" w:pos="6120"/>
        </w:tabs>
        <w:ind w:left="6120" w:hanging="360"/>
      </w:pPr>
      <w:rPr>
        <w:rFonts w:cs="Times New Roman"/>
      </w:rPr>
    </w:lvl>
    <w:lvl w:ilvl="7" w:tplc="04160019" w:tentative="1">
      <w:start w:val="1"/>
      <w:numFmt w:val="lowerLetter"/>
      <w:lvlText w:val="%8."/>
      <w:lvlJc w:val="left"/>
      <w:pPr>
        <w:tabs>
          <w:tab w:val="num" w:pos="6840"/>
        </w:tabs>
        <w:ind w:left="6840" w:hanging="360"/>
      </w:pPr>
      <w:rPr>
        <w:rFonts w:cs="Times New Roman"/>
      </w:rPr>
    </w:lvl>
    <w:lvl w:ilvl="8" w:tplc="0416001B" w:tentative="1">
      <w:start w:val="1"/>
      <w:numFmt w:val="lowerRoman"/>
      <w:lvlText w:val="%9."/>
      <w:lvlJc w:val="right"/>
      <w:pPr>
        <w:tabs>
          <w:tab w:val="num" w:pos="7560"/>
        </w:tabs>
        <w:ind w:left="7560" w:hanging="180"/>
      </w:pPr>
      <w:rPr>
        <w:rFonts w:cs="Times New Roman"/>
      </w:rPr>
    </w:lvl>
  </w:abstractNum>
  <w:abstractNum w:abstractNumId="12">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15FA4"/>
    <w:rsid w:val="00024867"/>
    <w:rsid w:val="00054EA0"/>
    <w:rsid w:val="00072269"/>
    <w:rsid w:val="00074E63"/>
    <w:rsid w:val="00083277"/>
    <w:rsid w:val="000B7D7F"/>
    <w:rsid w:val="000C185E"/>
    <w:rsid w:val="000C6E60"/>
    <w:rsid w:val="000C6E83"/>
    <w:rsid w:val="000F002E"/>
    <w:rsid w:val="000F0D21"/>
    <w:rsid w:val="001115AE"/>
    <w:rsid w:val="00124833"/>
    <w:rsid w:val="001304C1"/>
    <w:rsid w:val="001529C5"/>
    <w:rsid w:val="00192E58"/>
    <w:rsid w:val="00195FCC"/>
    <w:rsid w:val="001C163C"/>
    <w:rsid w:val="001C7164"/>
    <w:rsid w:val="001F7F67"/>
    <w:rsid w:val="00202836"/>
    <w:rsid w:val="00203C4D"/>
    <w:rsid w:val="00216E8E"/>
    <w:rsid w:val="00231773"/>
    <w:rsid w:val="00235E53"/>
    <w:rsid w:val="0024243E"/>
    <w:rsid w:val="002445E4"/>
    <w:rsid w:val="002469A0"/>
    <w:rsid w:val="002768A7"/>
    <w:rsid w:val="002A0DBD"/>
    <w:rsid w:val="002A5E8A"/>
    <w:rsid w:val="002F2C1A"/>
    <w:rsid w:val="002F7B39"/>
    <w:rsid w:val="00302DAD"/>
    <w:rsid w:val="00303B16"/>
    <w:rsid w:val="00311979"/>
    <w:rsid w:val="003139D0"/>
    <w:rsid w:val="0037198D"/>
    <w:rsid w:val="0039358F"/>
    <w:rsid w:val="003A5B79"/>
    <w:rsid w:val="003B4A31"/>
    <w:rsid w:val="003D5620"/>
    <w:rsid w:val="003E5042"/>
    <w:rsid w:val="003E7F7E"/>
    <w:rsid w:val="00400829"/>
    <w:rsid w:val="004009A1"/>
    <w:rsid w:val="004629EF"/>
    <w:rsid w:val="0049332B"/>
    <w:rsid w:val="00493BC2"/>
    <w:rsid w:val="004B213D"/>
    <w:rsid w:val="004F67B3"/>
    <w:rsid w:val="00522819"/>
    <w:rsid w:val="005251F2"/>
    <w:rsid w:val="00541510"/>
    <w:rsid w:val="005746C3"/>
    <w:rsid w:val="0058676B"/>
    <w:rsid w:val="005958A5"/>
    <w:rsid w:val="005A0B2B"/>
    <w:rsid w:val="005A0DB0"/>
    <w:rsid w:val="005C5B63"/>
    <w:rsid w:val="005D7BDD"/>
    <w:rsid w:val="005F072F"/>
    <w:rsid w:val="006142DE"/>
    <w:rsid w:val="00625AB2"/>
    <w:rsid w:val="0067050C"/>
    <w:rsid w:val="00671324"/>
    <w:rsid w:val="00675A3D"/>
    <w:rsid w:val="006840F5"/>
    <w:rsid w:val="00692A22"/>
    <w:rsid w:val="00697CDF"/>
    <w:rsid w:val="006A21EA"/>
    <w:rsid w:val="006B2753"/>
    <w:rsid w:val="006B35E7"/>
    <w:rsid w:val="006B4353"/>
    <w:rsid w:val="006B7607"/>
    <w:rsid w:val="006C294A"/>
    <w:rsid w:val="00727133"/>
    <w:rsid w:val="00727E17"/>
    <w:rsid w:val="00747AFF"/>
    <w:rsid w:val="007612B2"/>
    <w:rsid w:val="00780065"/>
    <w:rsid w:val="007871E7"/>
    <w:rsid w:val="007B2DCA"/>
    <w:rsid w:val="007C11DC"/>
    <w:rsid w:val="007C3503"/>
    <w:rsid w:val="007F1CA2"/>
    <w:rsid w:val="008016B5"/>
    <w:rsid w:val="00801DD5"/>
    <w:rsid w:val="00802C22"/>
    <w:rsid w:val="00806669"/>
    <w:rsid w:val="00814555"/>
    <w:rsid w:val="00832EF4"/>
    <w:rsid w:val="00834C88"/>
    <w:rsid w:val="00880D87"/>
    <w:rsid w:val="008916BF"/>
    <w:rsid w:val="008A12AA"/>
    <w:rsid w:val="008C57AB"/>
    <w:rsid w:val="008D1E49"/>
    <w:rsid w:val="008D59A5"/>
    <w:rsid w:val="00904CAE"/>
    <w:rsid w:val="0091368A"/>
    <w:rsid w:val="00916EDB"/>
    <w:rsid w:val="009260DD"/>
    <w:rsid w:val="00952469"/>
    <w:rsid w:val="009C6032"/>
    <w:rsid w:val="009D0766"/>
    <w:rsid w:val="009D18CB"/>
    <w:rsid w:val="009E0E9E"/>
    <w:rsid w:val="009F13B0"/>
    <w:rsid w:val="00A13F7D"/>
    <w:rsid w:val="00A16CE5"/>
    <w:rsid w:val="00A26A05"/>
    <w:rsid w:val="00A332BE"/>
    <w:rsid w:val="00A57E2C"/>
    <w:rsid w:val="00A607FA"/>
    <w:rsid w:val="00A61FEA"/>
    <w:rsid w:val="00AA343E"/>
    <w:rsid w:val="00AC00BA"/>
    <w:rsid w:val="00AC2ED7"/>
    <w:rsid w:val="00AC607A"/>
    <w:rsid w:val="00B1175C"/>
    <w:rsid w:val="00B44023"/>
    <w:rsid w:val="00B46607"/>
    <w:rsid w:val="00B4707E"/>
    <w:rsid w:val="00B620A3"/>
    <w:rsid w:val="00B67418"/>
    <w:rsid w:val="00B928FF"/>
    <w:rsid w:val="00B93245"/>
    <w:rsid w:val="00B93CE7"/>
    <w:rsid w:val="00BB1067"/>
    <w:rsid w:val="00BB163F"/>
    <w:rsid w:val="00BB34F7"/>
    <w:rsid w:val="00BF2770"/>
    <w:rsid w:val="00C12EF0"/>
    <w:rsid w:val="00C3758F"/>
    <w:rsid w:val="00C46184"/>
    <w:rsid w:val="00C544FB"/>
    <w:rsid w:val="00C671F3"/>
    <w:rsid w:val="00C70E4B"/>
    <w:rsid w:val="00C76F73"/>
    <w:rsid w:val="00C8358F"/>
    <w:rsid w:val="00CA6C74"/>
    <w:rsid w:val="00CB621A"/>
    <w:rsid w:val="00CE088B"/>
    <w:rsid w:val="00CF3760"/>
    <w:rsid w:val="00CF3D7F"/>
    <w:rsid w:val="00D07EAA"/>
    <w:rsid w:val="00D1558A"/>
    <w:rsid w:val="00D41063"/>
    <w:rsid w:val="00D46008"/>
    <w:rsid w:val="00D610B9"/>
    <w:rsid w:val="00D611CF"/>
    <w:rsid w:val="00D90962"/>
    <w:rsid w:val="00D95A99"/>
    <w:rsid w:val="00DD3BBC"/>
    <w:rsid w:val="00DF495E"/>
    <w:rsid w:val="00E22B1F"/>
    <w:rsid w:val="00E24072"/>
    <w:rsid w:val="00E4786C"/>
    <w:rsid w:val="00E51AC2"/>
    <w:rsid w:val="00E6730E"/>
    <w:rsid w:val="00E7193C"/>
    <w:rsid w:val="00E920BB"/>
    <w:rsid w:val="00E97C93"/>
    <w:rsid w:val="00EA1F43"/>
    <w:rsid w:val="00ED2091"/>
    <w:rsid w:val="00EE60F2"/>
    <w:rsid w:val="00F01709"/>
    <w:rsid w:val="00F059D1"/>
    <w:rsid w:val="00F066FE"/>
    <w:rsid w:val="00F55C8F"/>
    <w:rsid w:val="00F56686"/>
    <w:rsid w:val="00F61B1F"/>
    <w:rsid w:val="00F73105"/>
    <w:rsid w:val="00F90504"/>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979"/>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2616</TotalTime>
  <Pages>31</Pages>
  <Words>4644</Words>
  <Characters>25082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55</cp:revision>
  <dcterms:created xsi:type="dcterms:W3CDTF">2019-09-28T13:30:00Z</dcterms:created>
  <dcterms:modified xsi:type="dcterms:W3CDTF">2019-11-07T15:15:00Z</dcterms:modified>
</cp:coreProperties>
</file>