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0E0F" w14:textId="77777777" w:rsidR="00B07A29" w:rsidRDefault="00B07A29" w:rsidP="00B07A29">
      <w:r>
        <w:rPr>
          <w:rStyle w:val="Ttulo1Car"/>
        </w:rPr>
        <w:t>IMPLEMENTAR CON EL FRAMEWORK: JQUERY</w:t>
      </w:r>
    </w:p>
    <w:p w14:paraId="3177DF74" w14:textId="77777777" w:rsidR="00703482" w:rsidRPr="00E77F85" w:rsidRDefault="00703482" w:rsidP="0070348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20"/>
          <w:szCs w:val="20"/>
          <w:u w:val="single"/>
          <w:lang w:val="es-ES_tradnl"/>
        </w:rPr>
      </w:pPr>
      <w:r w:rsidRPr="00E77F85">
        <w:rPr>
          <w:rFonts w:ascii="Verdana" w:hAnsi="Verdana" w:cs="Verdana"/>
          <w:color w:val="800000"/>
          <w:sz w:val="20"/>
          <w:szCs w:val="20"/>
          <w:u w:val="single"/>
          <w:lang w:val="es-ES_tradnl"/>
        </w:rPr>
        <w:t>Enunciado</w:t>
      </w:r>
    </w:p>
    <w:p w14:paraId="5EC42760" w14:textId="77777777" w:rsidR="00E72643" w:rsidRDefault="00341427" w:rsidP="0070348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>En e</w:t>
      </w:r>
      <w:r w:rsidR="00703482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ste </w:t>
      </w:r>
      <w:r w:rsidR="00561929">
        <w:rPr>
          <w:rFonts w:ascii="Verdana" w:hAnsi="Verdana" w:cs="Verdana"/>
          <w:color w:val="9C172C"/>
          <w:sz w:val="18"/>
          <w:szCs w:val="18"/>
          <w:lang w:val="es-ES_tradnl"/>
        </w:rPr>
        <w:t>ejercicio</w:t>
      </w:r>
      <w:r w:rsidR="00703482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práctico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</w:t>
      </w:r>
      <w:r w:rsidR="00703482">
        <w:rPr>
          <w:rFonts w:ascii="Verdana" w:hAnsi="Verdana" w:cs="Verdana"/>
          <w:color w:val="9C172C"/>
          <w:sz w:val="18"/>
          <w:szCs w:val="18"/>
          <w:lang w:val="es-ES_tradnl"/>
        </w:rPr>
        <w:t>se utilizar</w:t>
      </w:r>
      <w:r w:rsidR="00A40652">
        <w:rPr>
          <w:rFonts w:ascii="Verdana" w:hAnsi="Verdana" w:cs="Verdana"/>
          <w:color w:val="9C172C"/>
          <w:sz w:val="18"/>
          <w:szCs w:val="18"/>
          <w:lang w:val="es-ES_tradnl"/>
        </w:rPr>
        <w:t>á</w:t>
      </w:r>
      <w:r w:rsidR="00703482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</w:t>
      </w:r>
      <w:proofErr w:type="spellStart"/>
      <w:proofErr w:type="gramStart"/>
      <w:r w:rsidR="00561929">
        <w:rPr>
          <w:rFonts w:ascii="Verdana" w:hAnsi="Verdana" w:cs="Verdana"/>
          <w:color w:val="9C172C"/>
          <w:sz w:val="18"/>
          <w:szCs w:val="18"/>
          <w:lang w:val="es-ES_tradnl"/>
        </w:rPr>
        <w:t>HTML,</w:t>
      </w:r>
      <w:r w:rsidR="00703482">
        <w:rPr>
          <w:rFonts w:ascii="Verdana" w:hAnsi="Verdana" w:cs="Verdana"/>
          <w:color w:val="9C172C"/>
          <w:sz w:val="18"/>
          <w:szCs w:val="18"/>
          <w:lang w:val="es-ES_tradnl"/>
        </w:rPr>
        <w:t>JavaScript</w:t>
      </w:r>
      <w:proofErr w:type="spellEnd"/>
      <w:proofErr w:type="gramEnd"/>
      <w:r w:rsidR="00F47A2F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y 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>AJAX</w:t>
      </w:r>
      <w:r w:rsidR="00F47A2F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(</w:t>
      </w:r>
      <w:proofErr w:type="spellStart"/>
      <w:r w:rsidR="00223937">
        <w:rPr>
          <w:rFonts w:ascii="Tahoma" w:hAnsi="Tahoma" w:cs="Tahoma"/>
          <w:color w:val="000000"/>
          <w:sz w:val="20"/>
          <w:szCs w:val="20"/>
          <w:lang w:val="es-ES_tradnl"/>
        </w:rPr>
        <w:t>Asynchronos</w:t>
      </w:r>
      <w:proofErr w:type="spellEnd"/>
      <w:r w:rsidR="00223937">
        <w:rPr>
          <w:rFonts w:ascii="Tahoma" w:hAnsi="Tahoma" w:cs="Tahoma"/>
          <w:color w:val="000000"/>
          <w:sz w:val="20"/>
          <w:szCs w:val="20"/>
          <w:lang w:val="es-ES_tradnl"/>
        </w:rPr>
        <w:t xml:space="preserve"> JavaScript And XML</w:t>
      </w:r>
      <w:r w:rsidR="00F47A2F">
        <w:rPr>
          <w:rFonts w:ascii="Verdana" w:hAnsi="Verdana" w:cs="Verdana"/>
          <w:color w:val="9C172C"/>
          <w:sz w:val="18"/>
          <w:szCs w:val="18"/>
          <w:lang w:val="es-ES_tradnl"/>
        </w:rPr>
        <w:t>)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, </w:t>
      </w:r>
      <w:r w:rsidR="00A40652">
        <w:rPr>
          <w:rFonts w:ascii="Verdana" w:hAnsi="Verdana" w:cs="Verdana"/>
          <w:color w:val="9C172C"/>
          <w:sz w:val="18"/>
          <w:szCs w:val="18"/>
          <w:lang w:val="es-ES_tradnl"/>
        </w:rPr>
        <w:t>para realizar las peticiones en el lado servidor (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>XAMMP</w:t>
      </w:r>
      <w:r w:rsidR="00A40652">
        <w:rPr>
          <w:rFonts w:ascii="Verdana" w:hAnsi="Verdana" w:cs="Verdana"/>
          <w:color w:val="9C172C"/>
          <w:sz w:val="18"/>
          <w:szCs w:val="18"/>
          <w:lang w:val="es-ES_tradnl"/>
        </w:rPr>
        <w:t>)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y la </w:t>
      </w:r>
      <w:r w:rsidR="00A40652">
        <w:rPr>
          <w:rFonts w:ascii="Verdana" w:hAnsi="Verdana" w:cs="Verdana"/>
          <w:color w:val="9C172C"/>
          <w:sz w:val="18"/>
          <w:szCs w:val="18"/>
          <w:lang w:val="es-ES_tradnl"/>
        </w:rPr>
        <w:t>respuesta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del lado servidor </w:t>
      </w:r>
      <w:r w:rsidR="00A40652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podrá procesarse desde 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(PHP, XML, </w:t>
      </w:r>
      <w:r w:rsidR="00561929">
        <w:rPr>
          <w:rFonts w:ascii="Verdana" w:hAnsi="Verdana" w:cs="Verdana"/>
          <w:color w:val="9C172C"/>
          <w:sz w:val="18"/>
          <w:szCs w:val="18"/>
          <w:lang w:val="es-ES_tradnl"/>
        </w:rPr>
        <w:t>JSON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) </w:t>
      </w:r>
      <w:r w:rsidR="00A40652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todo ello para 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>implement</w:t>
      </w:r>
      <w:r w:rsidR="00A40652">
        <w:rPr>
          <w:rFonts w:ascii="Verdana" w:hAnsi="Verdana" w:cs="Verdana"/>
          <w:color w:val="9C172C"/>
          <w:sz w:val="18"/>
          <w:szCs w:val="18"/>
          <w:lang w:val="es-ES_tradnl"/>
        </w:rPr>
        <w:t>ar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</w:t>
      </w:r>
      <w:r w:rsidR="00A40652">
        <w:rPr>
          <w:rFonts w:ascii="Verdana" w:hAnsi="Verdana" w:cs="Verdana"/>
          <w:color w:val="9C172C"/>
          <w:sz w:val="18"/>
          <w:szCs w:val="18"/>
          <w:lang w:val="es-ES_tradnl"/>
        </w:rPr>
        <w:t>el</w:t>
      </w:r>
      <w:r w:rsidR="00223937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desarrollo web</w:t>
      </w:r>
      <w:r w:rsidR="00A40652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que se pide.</w:t>
      </w:r>
    </w:p>
    <w:p w14:paraId="26277D98" w14:textId="77777777" w:rsidR="00357BAF" w:rsidRPr="007A49A5" w:rsidRDefault="00357BAF" w:rsidP="00357BAF">
      <w:pPr>
        <w:spacing w:before="100" w:beforeAutospacing="1" w:after="100" w:afterAutospacing="1" w:line="160" w:lineRule="atLeast"/>
        <w:outlineLvl w:val="1"/>
        <w:rPr>
          <w:rFonts w:ascii="Verdana" w:eastAsia="Times New Roman" w:hAnsi="Verdana" w:cs="Times New Roman"/>
          <w:b/>
          <w:bCs/>
          <w:color w:val="EEAD39"/>
          <w:sz w:val="34"/>
          <w:szCs w:val="34"/>
          <w:lang w:eastAsia="es-ES"/>
        </w:rPr>
      </w:pPr>
      <w:r w:rsidRPr="007A49A5">
        <w:rPr>
          <w:rFonts w:ascii="Verdana" w:eastAsia="Times New Roman" w:hAnsi="Verdana" w:cs="Times New Roman"/>
          <w:b/>
          <w:bCs/>
          <w:color w:val="EEAD39"/>
          <w:sz w:val="34"/>
          <w:szCs w:val="34"/>
          <w:lang w:eastAsia="es-ES"/>
        </w:rPr>
        <w:t>ACCESO AL SISTEMA</w:t>
      </w:r>
    </w:p>
    <w:p w14:paraId="540A0363" w14:textId="77777777" w:rsidR="00ED30DF" w:rsidRPr="00357BAF" w:rsidRDefault="00357BAF" w:rsidP="00E77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Apartado A  </w:t>
      </w:r>
    </w:p>
    <w:p w14:paraId="1F30DEA2" w14:textId="77777777" w:rsidR="00ED30DF" w:rsidRDefault="00ED30DF" w:rsidP="0070348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</w:p>
    <w:p w14:paraId="30D9B562" w14:textId="77777777" w:rsidR="00C33D59" w:rsidRDefault="003D62CF" w:rsidP="00ED30D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Diseñar </w:t>
      </w:r>
      <w:r w:rsidR="009F1CC9">
        <w:rPr>
          <w:rFonts w:ascii="Verdana" w:hAnsi="Verdana" w:cs="Verdana"/>
          <w:color w:val="9C172C"/>
          <w:sz w:val="18"/>
          <w:szCs w:val="18"/>
          <w:lang w:val="es-ES_tradnl"/>
        </w:rPr>
        <w:t>un interfaz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web que simule la </w:t>
      </w:r>
      <w:r w:rsidR="00C33D59">
        <w:rPr>
          <w:rFonts w:ascii="Verdana" w:hAnsi="Verdana" w:cs="Verdana"/>
          <w:color w:val="9C172C"/>
          <w:sz w:val="18"/>
          <w:szCs w:val="18"/>
          <w:lang w:val="es-ES_tradnl"/>
        </w:rPr>
        <w:t>que tiene implementada la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</w:t>
      </w:r>
      <w:r w:rsidR="007A49A5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Universidad de Sevilla 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para la </w:t>
      </w:r>
      <w:r w:rsidR="007A49A5">
        <w:rPr>
          <w:rFonts w:ascii="Verdana" w:hAnsi="Verdana" w:cs="Verdana"/>
          <w:color w:val="9C172C"/>
          <w:sz w:val="18"/>
          <w:szCs w:val="18"/>
          <w:lang w:val="es-ES_tradnl"/>
        </w:rPr>
        <w:t>aplicación SICA (</w:t>
      </w:r>
      <w:r w:rsidR="00114887">
        <w:rPr>
          <w:rFonts w:ascii="Verdana" w:hAnsi="Verdana" w:cs="Verdana"/>
          <w:color w:val="9C172C"/>
          <w:sz w:val="18"/>
          <w:szCs w:val="18"/>
          <w:lang w:val="es-ES_tradnl"/>
        </w:rPr>
        <w:t>Sistema Investigación Científica de Andalucía) para la g</w:t>
      </w:r>
      <w:r w:rsidR="007A49A5">
        <w:rPr>
          <w:rFonts w:ascii="Verdana" w:hAnsi="Verdana" w:cs="Verdana"/>
          <w:color w:val="9C172C"/>
          <w:sz w:val="18"/>
          <w:szCs w:val="18"/>
          <w:lang w:val="es-ES_tradnl"/>
        </w:rPr>
        <w:t>estión de grupos de proyectos de Investigación e Investigadores)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>. Para ello se supondrá que el usuario ya tiene otorgada una clave de acceso que se pedirá junto al NIF/NIE</w:t>
      </w:r>
      <w:r w:rsidR="00C33D59">
        <w:rPr>
          <w:rFonts w:ascii="Verdana" w:hAnsi="Verdana" w:cs="Verdana"/>
          <w:color w:val="9C172C"/>
          <w:sz w:val="18"/>
          <w:szCs w:val="18"/>
          <w:lang w:val="es-ES_tradnl"/>
        </w:rPr>
        <w:t>.</w:t>
      </w:r>
    </w:p>
    <w:p w14:paraId="2B1043D9" w14:textId="77777777" w:rsidR="00C33D59" w:rsidRDefault="00C33D59" w:rsidP="00ED30D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En el lado cliente validar el NIF/NIE y comprobar que la clave tiene </w:t>
      </w:r>
      <w:r w:rsidR="007A49A5">
        <w:rPr>
          <w:rFonts w:ascii="Verdana" w:hAnsi="Verdana" w:cs="Verdana"/>
          <w:color w:val="9C172C"/>
          <w:sz w:val="18"/>
          <w:szCs w:val="18"/>
          <w:lang w:val="es-ES_tradnl"/>
        </w:rPr>
        <w:t>10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caracteres numéricos.</w:t>
      </w:r>
    </w:p>
    <w:p w14:paraId="2A07AE1B" w14:textId="77777777" w:rsidR="006A5F61" w:rsidRDefault="00C33D59" w:rsidP="00ED30D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Cuando se pulse el botón </w:t>
      </w:r>
      <w:r w:rsidR="003510BD">
        <w:rPr>
          <w:rFonts w:ascii="Verdana" w:hAnsi="Verdana" w:cs="Verdana"/>
          <w:color w:val="9C172C"/>
          <w:sz w:val="18"/>
          <w:szCs w:val="18"/>
          <w:lang w:val="es-ES_tradnl"/>
        </w:rPr>
        <w:t>Iniciar sesión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” realizar la petición al servidor que devolverá el </w:t>
      </w:r>
      <w:r w:rsidR="003510BD">
        <w:rPr>
          <w:rFonts w:ascii="Verdana" w:hAnsi="Verdana" w:cs="Verdana"/>
          <w:color w:val="9C172C"/>
          <w:sz w:val="18"/>
          <w:szCs w:val="18"/>
          <w:lang w:val="es-ES_tradnl"/>
        </w:rPr>
        <w:t>nombre y apellidos del investigador así como el/los grupos donde el investigador colabora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>.</w:t>
      </w:r>
      <w:r w:rsidR="003D62CF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</w:t>
      </w:r>
    </w:p>
    <w:p w14:paraId="03AF0639" w14:textId="77777777" w:rsidR="006A5F61" w:rsidRDefault="006A5F61" w:rsidP="00ED30D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</w:p>
    <w:p w14:paraId="6C8E65F6" w14:textId="1E7172C4" w:rsidR="00ED30DF" w:rsidRDefault="00746979" w:rsidP="00ED30D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 wp14:anchorId="014C87B3" wp14:editId="05591C4D">
            <wp:extent cx="3155925" cy="18269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619" cy="18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EF90" w14:textId="77777777" w:rsidR="00357BAF" w:rsidRPr="007A49A5" w:rsidRDefault="00357BAF" w:rsidP="00357BAF">
      <w:pPr>
        <w:spacing w:before="100" w:beforeAutospacing="1" w:after="0" w:line="160" w:lineRule="atLeast"/>
        <w:outlineLvl w:val="2"/>
        <w:rPr>
          <w:rFonts w:ascii="Verdana" w:eastAsia="Times New Roman" w:hAnsi="Verdana" w:cs="Times New Roman"/>
          <w:b/>
          <w:bCs/>
          <w:color w:val="AD2624"/>
          <w:sz w:val="31"/>
          <w:szCs w:val="31"/>
          <w:lang w:eastAsia="es-ES"/>
        </w:rPr>
      </w:pPr>
      <w:r w:rsidRPr="007A49A5">
        <w:rPr>
          <w:rFonts w:ascii="Verdana" w:eastAsia="Times New Roman" w:hAnsi="Verdana" w:cs="Times New Roman"/>
          <w:b/>
          <w:bCs/>
          <w:color w:val="AD2624"/>
          <w:sz w:val="31"/>
          <w:szCs w:val="31"/>
          <w:lang w:eastAsia="es-ES"/>
        </w:rPr>
        <w:t>Alta de usuarios (Registro)</w:t>
      </w:r>
    </w:p>
    <w:p w14:paraId="5BA22055" w14:textId="77777777" w:rsidR="00ED30DF" w:rsidRDefault="00ED30DF" w:rsidP="00ED30D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</w:p>
    <w:p w14:paraId="75BF3F7B" w14:textId="77777777" w:rsidR="00ED30DF" w:rsidRDefault="00B658D9" w:rsidP="00ED30D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 w:rsidRPr="00FA0F9A">
        <w:rPr>
          <w:rFonts w:ascii="Verdana" w:hAnsi="Verdana" w:cs="Verdana"/>
          <w:color w:val="9C172C"/>
          <w:sz w:val="18"/>
          <w:szCs w:val="18"/>
          <w:bdr w:val="single" w:sz="4" w:space="0" w:color="auto"/>
          <w:lang w:val="es-ES_tradnl"/>
        </w:rPr>
        <w:t>Apartado B</w:t>
      </w:r>
      <w:r w:rsidR="002551CE" w:rsidRPr="00FA0F9A">
        <w:rPr>
          <w:rFonts w:ascii="Verdana" w:hAnsi="Verdana" w:cs="Verdana"/>
          <w:color w:val="9C172C"/>
          <w:sz w:val="18"/>
          <w:szCs w:val="18"/>
          <w:bdr w:val="single" w:sz="4" w:space="0" w:color="auto"/>
          <w:lang w:val="es-ES_tradnl"/>
        </w:rPr>
        <w:t xml:space="preserve"> </w:t>
      </w:r>
    </w:p>
    <w:p w14:paraId="4237EBBD" w14:textId="77777777" w:rsidR="000114EA" w:rsidRDefault="008044F9" w:rsidP="00746979">
      <w:pPr>
        <w:spacing w:before="100" w:beforeAutospacing="1" w:after="100" w:afterAutospacing="1" w:line="160" w:lineRule="atLeast"/>
        <w:jc w:val="both"/>
        <w:rPr>
          <w:rFonts w:ascii="Verdana" w:hAnsi="Verdana" w:cs="Verdana"/>
          <w:color w:val="9C172C"/>
          <w:sz w:val="18"/>
          <w:szCs w:val="18"/>
          <w:lang w:val="es-ES_tradnl"/>
        </w:rPr>
      </w:pP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>Si desea registrarse en la herramienta para su posterior utilización, deberá utilizar para ello la opción registro de la sección "Entrada" de la portada de la aplicación mediante el botón</w:t>
      </w:r>
      <w:r w:rsidR="008376DF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“Registro”</w:t>
      </w:r>
      <w:r w:rsidR="00746979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. </w:t>
      </w:r>
      <w:r w:rsidR="00114887" w:rsidRPr="007A49A5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Aparecerá en este caso la pantalla de alta de usuario que se muestra a </w:t>
      </w:r>
      <w:r w:rsidR="00746979">
        <w:rPr>
          <w:rFonts w:ascii="Verdana" w:hAnsi="Verdana" w:cs="Verdana"/>
          <w:color w:val="9C172C"/>
          <w:sz w:val="18"/>
          <w:szCs w:val="18"/>
          <w:lang w:val="es-ES_tradnl"/>
        </w:rPr>
        <w:t>con</w:t>
      </w:r>
      <w:r w:rsidR="00114887" w:rsidRPr="007A49A5">
        <w:rPr>
          <w:rFonts w:ascii="Verdana" w:hAnsi="Verdana" w:cs="Verdana"/>
          <w:color w:val="9C172C"/>
          <w:sz w:val="18"/>
          <w:szCs w:val="18"/>
          <w:lang w:val="es-ES_tradnl"/>
        </w:rPr>
        <w:t>tinuación.</w:t>
      </w:r>
    </w:p>
    <w:p w14:paraId="0ED1D23B" w14:textId="1ACCE9F4" w:rsidR="00746979" w:rsidRDefault="00746979" w:rsidP="00746979">
      <w:pPr>
        <w:spacing w:before="100" w:beforeAutospacing="1" w:after="100" w:afterAutospacing="1" w:line="160" w:lineRule="atLeast"/>
        <w:jc w:val="both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 wp14:anchorId="7E99AAAD" wp14:editId="33B34EA4">
            <wp:extent cx="2885440" cy="193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34A5" w14:textId="4D09DF8C" w:rsidR="009F1CC9" w:rsidRPr="007A49A5" w:rsidRDefault="009F1CC9" w:rsidP="00746979">
      <w:pPr>
        <w:spacing w:before="100" w:beforeAutospacing="1" w:after="100" w:afterAutospacing="1" w:line="160" w:lineRule="atLeast"/>
        <w:jc w:val="both"/>
        <w:rPr>
          <w:rFonts w:ascii="Verdana" w:hAnsi="Verdana" w:cs="Verdana"/>
          <w:color w:val="9C172C"/>
          <w:sz w:val="18"/>
          <w:szCs w:val="18"/>
          <w:lang w:val="es-ES_tradnl"/>
        </w:rPr>
      </w:pP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Tras rellenar este formulario y 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pulsar </w:t>
      </w: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guardar, 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>validar en el lado cliente la información</w:t>
      </w: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>.</w:t>
      </w:r>
    </w:p>
    <w:p w14:paraId="3F656D24" w14:textId="77777777" w:rsidR="009F1CC9" w:rsidRDefault="009F1CC9" w:rsidP="009F1CC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lastRenderedPageBreak/>
        <w:t xml:space="preserve">Cuando se haya </w:t>
      </w:r>
      <w:r w:rsidR="004B1BE1">
        <w:rPr>
          <w:rFonts w:ascii="Verdana" w:hAnsi="Verdana" w:cs="Verdana"/>
          <w:color w:val="9C172C"/>
          <w:sz w:val="18"/>
          <w:szCs w:val="18"/>
          <w:lang w:val="es-ES_tradnl"/>
        </w:rPr>
        <w:t>guardado (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>recibido)</w:t>
      </w: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el alta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en el lado servidor</w:t>
      </w: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, al usuario le llegará un 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>aviso (mensaje)</w:t>
      </w: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con la confirmación o denegación de su registro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>.</w:t>
      </w:r>
    </w:p>
    <w:p w14:paraId="3118D7B2" w14:textId="77777777" w:rsidR="009F1CC9" w:rsidRPr="007A49A5" w:rsidRDefault="009F1CC9" w:rsidP="009F1CC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>En el aviso</w:t>
      </w: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que nos llegará aparecerá 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>la nueva</w:t>
      </w: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contraseña.</w:t>
      </w:r>
    </w:p>
    <w:p w14:paraId="2117846F" w14:textId="77777777" w:rsidR="009F1CC9" w:rsidRDefault="009F1CC9" w:rsidP="009F1CC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 w:rsidRPr="007A49A5">
        <w:rPr>
          <w:rFonts w:ascii="Verdana" w:hAnsi="Verdana" w:cs="Verdana"/>
          <w:color w:val="9C172C"/>
          <w:sz w:val="18"/>
          <w:szCs w:val="18"/>
          <w:lang w:val="es-ES_tradnl"/>
        </w:rPr>
        <w:t>Continuando con el proceso pasará a formar parte de los usuarios registrados en el sistema y podrá acceder al sistema.</w:t>
      </w:r>
    </w:p>
    <w:p w14:paraId="1E4055B7" w14:textId="77777777" w:rsidR="00357BAF" w:rsidRPr="007A49A5" w:rsidRDefault="00357BAF" w:rsidP="00357BAF">
      <w:pPr>
        <w:spacing w:before="100" w:beforeAutospacing="1" w:after="0" w:line="160" w:lineRule="atLeast"/>
        <w:outlineLvl w:val="2"/>
        <w:rPr>
          <w:rFonts w:ascii="Verdana" w:eastAsia="Times New Roman" w:hAnsi="Verdana" w:cs="Times New Roman"/>
          <w:b/>
          <w:bCs/>
          <w:color w:val="AD2624"/>
          <w:sz w:val="31"/>
          <w:szCs w:val="31"/>
          <w:lang w:eastAsia="es-ES"/>
        </w:rPr>
      </w:pPr>
      <w:r w:rsidRPr="007A49A5">
        <w:rPr>
          <w:rFonts w:ascii="Verdana" w:eastAsia="Times New Roman" w:hAnsi="Verdana" w:cs="Times New Roman"/>
          <w:b/>
          <w:bCs/>
          <w:color w:val="AD2624"/>
          <w:sz w:val="31"/>
          <w:szCs w:val="31"/>
          <w:lang w:eastAsia="es-ES"/>
        </w:rPr>
        <w:t>Recordar claves</w:t>
      </w:r>
    </w:p>
    <w:p w14:paraId="25251A95" w14:textId="77777777" w:rsidR="00B658D9" w:rsidRPr="009F1CC9" w:rsidRDefault="00B658D9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</w:rPr>
      </w:pPr>
    </w:p>
    <w:p w14:paraId="1B799C73" w14:textId="77777777" w:rsidR="00B658D9" w:rsidRDefault="00B658D9" w:rsidP="0007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Apartado </w:t>
      </w:r>
      <w:r w:rsidR="00070DDF">
        <w:rPr>
          <w:rFonts w:ascii="Verdana" w:hAnsi="Verdana" w:cs="Verdana"/>
          <w:color w:val="9C172C"/>
          <w:sz w:val="18"/>
          <w:szCs w:val="18"/>
          <w:lang w:val="es-ES_tradnl"/>
        </w:rPr>
        <w:t>C</w:t>
      </w:r>
      <w:r w:rsidR="004679B4"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</w:t>
      </w:r>
    </w:p>
    <w:p w14:paraId="2373A4D9" w14:textId="77777777" w:rsidR="00B658D9" w:rsidRDefault="00B658D9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</w:p>
    <w:p w14:paraId="2687CDBC" w14:textId="77777777" w:rsidR="00C33D59" w:rsidRDefault="00C33D59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Añadir a la página la posibilidad de </w:t>
      </w:r>
      <w:r w:rsidR="00A04B28">
        <w:rPr>
          <w:rFonts w:ascii="Verdana" w:hAnsi="Verdana" w:cs="Verdana"/>
          <w:color w:val="9C172C"/>
          <w:sz w:val="18"/>
          <w:szCs w:val="18"/>
          <w:lang w:val="es-ES_tradnl"/>
        </w:rPr>
        <w:t>recordar la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clave de acceso </w:t>
      </w:r>
      <w:r w:rsidR="006613EF">
        <w:rPr>
          <w:rFonts w:ascii="Verdana" w:hAnsi="Verdana" w:cs="Verdana"/>
          <w:color w:val="9C172C"/>
          <w:sz w:val="18"/>
          <w:szCs w:val="18"/>
          <w:lang w:val="es-ES_tradnl"/>
        </w:rPr>
        <w:t>par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a </w:t>
      </w:r>
      <w:r w:rsidR="00A04B28">
        <w:rPr>
          <w:rFonts w:ascii="Verdana" w:hAnsi="Verdana" w:cs="Verdana"/>
          <w:color w:val="9C172C"/>
          <w:sz w:val="18"/>
          <w:szCs w:val="18"/>
          <w:lang w:val="es-ES_tradnl"/>
        </w:rPr>
        <w:t>el acceso a la aplicación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>.</w:t>
      </w:r>
    </w:p>
    <w:p w14:paraId="42EC61EA" w14:textId="77777777" w:rsidR="006613EF" w:rsidRDefault="006613EF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>Para ello se pedirán dos datos el NIF/NIE y la Fecha de expedición de</w:t>
      </w:r>
      <w:r w:rsidR="00A04B28">
        <w:rPr>
          <w:rFonts w:ascii="Verdana" w:hAnsi="Verdana" w:cs="Verdana"/>
          <w:color w:val="9C172C"/>
          <w:sz w:val="18"/>
          <w:szCs w:val="18"/>
          <w:lang w:val="es-ES_tradnl"/>
        </w:rPr>
        <w:t>l mismo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(15/04/2009). Validar en el lado cliente el NIF/NIE y la fecha.</w:t>
      </w:r>
    </w:p>
    <w:p w14:paraId="017525D4" w14:textId="77777777" w:rsidR="006613EF" w:rsidRDefault="006613EF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>Cuando se pulse el botón “&gt;&gt;Siguiente” se procederá a enviar la petición al servidor que devolverá la nueva clave (</w:t>
      </w:r>
      <w:r w:rsidR="00A04B28">
        <w:rPr>
          <w:rFonts w:ascii="Verdana" w:hAnsi="Verdana" w:cs="Verdana"/>
          <w:color w:val="9C172C"/>
          <w:sz w:val="18"/>
          <w:szCs w:val="18"/>
          <w:lang w:val="es-ES_tradnl"/>
        </w:rPr>
        <w:t>10</w:t>
      </w:r>
      <w:r>
        <w:rPr>
          <w:rFonts w:ascii="Verdana" w:hAnsi="Verdana" w:cs="Verdana"/>
          <w:color w:val="9C172C"/>
          <w:sz w:val="18"/>
          <w:szCs w:val="18"/>
          <w:lang w:val="es-ES_tradnl"/>
        </w:rPr>
        <w:t xml:space="preserve"> dígitos preferiblemente aleatoria).</w:t>
      </w:r>
    </w:p>
    <w:p w14:paraId="0638E500" w14:textId="77777777" w:rsidR="00FD5BE0" w:rsidRDefault="00FD5BE0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</w:p>
    <w:p w14:paraId="354FE989" w14:textId="29B45370" w:rsidR="00D44EE8" w:rsidRDefault="00851173" w:rsidP="00E77F8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940139B" wp14:editId="6A54206F">
            <wp:extent cx="1692368" cy="12224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425" cy="12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BFB7" w14:textId="5F908773" w:rsidR="00D44EE8" w:rsidRDefault="00D44EE8" w:rsidP="00E77F8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Respuesta del servidor:</w:t>
      </w:r>
    </w:p>
    <w:p w14:paraId="4FB5E035" w14:textId="33D60A25" w:rsidR="00FD5BE0" w:rsidRDefault="00D44EE8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 wp14:anchorId="3EED5AFC" wp14:editId="0F1EBFE4">
            <wp:extent cx="1692275" cy="11150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084" cy="11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20DD" w14:textId="502759F3" w:rsidR="00FD5BE0" w:rsidRDefault="00FD5BE0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</w:p>
    <w:p w14:paraId="02647D14" w14:textId="77777777" w:rsidR="00BC0F06" w:rsidRDefault="00BC0F06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</w:p>
    <w:p w14:paraId="641F23FB" w14:textId="10B2AC14" w:rsidR="00BC0F06" w:rsidRDefault="00BC0F06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</w:p>
    <w:p w14:paraId="19B44B79" w14:textId="77777777" w:rsidR="004679B4" w:rsidRDefault="004679B4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</w:p>
    <w:p w14:paraId="34C03208" w14:textId="77777777" w:rsidR="007A49A5" w:rsidRDefault="004679B4" w:rsidP="00E77F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rFonts w:ascii="Verdana" w:hAnsi="Verdana" w:cs="Verdana"/>
          <w:color w:val="9C172C"/>
          <w:sz w:val="18"/>
          <w:szCs w:val="18"/>
          <w:lang w:val="es-ES_tradnl"/>
        </w:rPr>
        <w:t>.</w:t>
      </w:r>
    </w:p>
    <w:sectPr w:rsidR="007A49A5" w:rsidSect="001B1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C3BA" w14:textId="77777777" w:rsidR="00161149" w:rsidRDefault="00161149" w:rsidP="00070DDF">
      <w:pPr>
        <w:spacing w:after="0" w:line="240" w:lineRule="auto"/>
      </w:pPr>
      <w:r>
        <w:separator/>
      </w:r>
    </w:p>
  </w:endnote>
  <w:endnote w:type="continuationSeparator" w:id="0">
    <w:p w14:paraId="3DED48D0" w14:textId="77777777" w:rsidR="00161149" w:rsidRDefault="00161149" w:rsidP="0007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3815" w14:textId="77777777" w:rsidR="00161149" w:rsidRDefault="00161149" w:rsidP="00070DDF">
      <w:pPr>
        <w:spacing w:after="0" w:line="240" w:lineRule="auto"/>
      </w:pPr>
      <w:r>
        <w:separator/>
      </w:r>
    </w:p>
  </w:footnote>
  <w:footnote w:type="continuationSeparator" w:id="0">
    <w:p w14:paraId="6B23C695" w14:textId="77777777" w:rsidR="00161149" w:rsidRDefault="00161149" w:rsidP="00070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25B3"/>
    <w:multiLevelType w:val="multilevel"/>
    <w:tmpl w:val="5926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0DB8"/>
    <w:multiLevelType w:val="multilevel"/>
    <w:tmpl w:val="1042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82"/>
    <w:rsid w:val="000114EA"/>
    <w:rsid w:val="00070DDF"/>
    <w:rsid w:val="00114887"/>
    <w:rsid w:val="00161149"/>
    <w:rsid w:val="001742B8"/>
    <w:rsid w:val="00187DAF"/>
    <w:rsid w:val="001968CB"/>
    <w:rsid w:val="001B1B7F"/>
    <w:rsid w:val="001C5234"/>
    <w:rsid w:val="001E2C00"/>
    <w:rsid w:val="00223937"/>
    <w:rsid w:val="002551CE"/>
    <w:rsid w:val="00341427"/>
    <w:rsid w:val="003510BD"/>
    <w:rsid w:val="00357BAF"/>
    <w:rsid w:val="003D62CF"/>
    <w:rsid w:val="004679B4"/>
    <w:rsid w:val="004B1BE1"/>
    <w:rsid w:val="004B1D35"/>
    <w:rsid w:val="005014D5"/>
    <w:rsid w:val="005337B1"/>
    <w:rsid w:val="00561929"/>
    <w:rsid w:val="00572434"/>
    <w:rsid w:val="00613AF5"/>
    <w:rsid w:val="006474C3"/>
    <w:rsid w:val="006613EF"/>
    <w:rsid w:val="006A5F61"/>
    <w:rsid w:val="00703482"/>
    <w:rsid w:val="00740F9B"/>
    <w:rsid w:val="00746979"/>
    <w:rsid w:val="00762C29"/>
    <w:rsid w:val="007A49A5"/>
    <w:rsid w:val="008044F9"/>
    <w:rsid w:val="00814D05"/>
    <w:rsid w:val="008376DF"/>
    <w:rsid w:val="00851173"/>
    <w:rsid w:val="0085308F"/>
    <w:rsid w:val="009224E4"/>
    <w:rsid w:val="00940BD1"/>
    <w:rsid w:val="009951BF"/>
    <w:rsid w:val="009A13B1"/>
    <w:rsid w:val="009F1CC9"/>
    <w:rsid w:val="00A04B28"/>
    <w:rsid w:val="00A26B9E"/>
    <w:rsid w:val="00A40652"/>
    <w:rsid w:val="00AB5E2D"/>
    <w:rsid w:val="00B07A29"/>
    <w:rsid w:val="00B308EC"/>
    <w:rsid w:val="00B658D9"/>
    <w:rsid w:val="00BC0F06"/>
    <w:rsid w:val="00BC36E0"/>
    <w:rsid w:val="00C33D59"/>
    <w:rsid w:val="00CA3FC5"/>
    <w:rsid w:val="00CF3F4F"/>
    <w:rsid w:val="00D236FD"/>
    <w:rsid w:val="00D2423E"/>
    <w:rsid w:val="00D44EE8"/>
    <w:rsid w:val="00DA1170"/>
    <w:rsid w:val="00DE53B1"/>
    <w:rsid w:val="00E00CFC"/>
    <w:rsid w:val="00E13196"/>
    <w:rsid w:val="00E77F85"/>
    <w:rsid w:val="00ED30DF"/>
    <w:rsid w:val="00EE5665"/>
    <w:rsid w:val="00EF0476"/>
    <w:rsid w:val="00F47A2F"/>
    <w:rsid w:val="00F97764"/>
    <w:rsid w:val="00FA0F9A"/>
    <w:rsid w:val="00FA52A5"/>
    <w:rsid w:val="00FB46EF"/>
    <w:rsid w:val="00FD5BE0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9140"/>
  <w15:docId w15:val="{7CD1B391-9CEF-4B11-B388-FA79224C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7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0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A4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A4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0DF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070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70DDF"/>
    <w:rPr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70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0DDF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A49A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A49A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A49A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07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USUARIOPORTATILNEW</dc:creator>
  <cp:lastModifiedBy>HCMA</cp:lastModifiedBy>
  <cp:revision>2</cp:revision>
  <dcterms:created xsi:type="dcterms:W3CDTF">2022-01-25T18:27:00Z</dcterms:created>
  <dcterms:modified xsi:type="dcterms:W3CDTF">2022-01-25T18:27:00Z</dcterms:modified>
</cp:coreProperties>
</file>