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BA14" w14:textId="77777777" w:rsidR="009B2431" w:rsidRPr="009B2431" w:rsidRDefault="009B2431" w:rsidP="009B243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</w:pPr>
      <w:r w:rsidRPr="009B2431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Comprueba las características de HMTL5 que soporta cada uno de los navegadores (Mozilla Firefox, Google Chrome, Internet Explorer) en </w:t>
      </w:r>
      <w:hyperlink r:id="rId5" w:history="1">
        <w:r w:rsidRPr="009B2431">
          <w:rPr>
            <w:rFonts w:ascii="Open Sans" w:eastAsia="Times New Roman" w:hAnsi="Open Sans" w:cs="Open Sans"/>
            <w:color w:val="0F6CBF"/>
            <w:kern w:val="0"/>
            <w:u w:val="single"/>
            <w:lang w:eastAsia="es-ES"/>
            <w14:ligatures w14:val="none"/>
          </w:rPr>
          <w:t>http://html5test.com</w:t>
        </w:r>
      </w:hyperlink>
      <w:r w:rsidRPr="009B2431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. ¿Soportan todos las mismas?</w:t>
      </w:r>
    </w:p>
    <w:p w14:paraId="5F322043" w14:textId="1F012AF9" w:rsidR="00774488" w:rsidRDefault="009B2431">
      <w:r>
        <w:t>No, no soportan todas las mismas.</w:t>
      </w:r>
    </w:p>
    <w:p w14:paraId="7648EA7F" w14:textId="1D5F7BF8" w:rsidR="009B2431" w:rsidRDefault="009B2431">
      <w:r>
        <w:t>Algunas tienen distintas opciones o propiedades para los videos o los complementos que permiten. También afecta en las propiedades de audio que permite o reproduce. También hay diferencias en los protocolos de seguridad.</w:t>
      </w:r>
    </w:p>
    <w:p w14:paraId="5C3A7460" w14:textId="45A831D4" w:rsidR="00AC29E9" w:rsidRDefault="00AC29E9" w:rsidP="00ED5812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</w:pPr>
      <w:r w:rsidRPr="00AC29E9">
        <w:rPr>
          <w:rFonts w:ascii="Open Sans" w:eastAsia="Times New Roman" w:hAnsi="Open Sans" w:cs="Open Sans"/>
          <w:color w:val="1D2125"/>
          <w:kern w:val="0"/>
          <w:lang w:eastAsia="es-ES"/>
          <w14:ligatures w14:val="none"/>
        </w:rPr>
        <w:t>Selecciona un sitio web en Internet de tu grupo musical preferido. Realiza una tabla que refleje los aspectos que consideres positivos y negativos respecto a:</w:t>
      </w:r>
    </w:p>
    <w:p w14:paraId="36502927" w14:textId="77777777" w:rsidR="009B2431" w:rsidRDefault="009B2431"/>
    <w:p w14:paraId="042CA1CB" w14:textId="77777777" w:rsidR="00AC29E9" w:rsidRPr="00AC29E9" w:rsidRDefault="00AC29E9" w:rsidP="00AC29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AC29E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Aspectos Positivos y Negativos: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175"/>
        <w:gridCol w:w="3699"/>
      </w:tblGrid>
      <w:tr w:rsidR="00AC29E9" w:rsidRPr="00AC29E9" w14:paraId="267F2C3C" w14:textId="77777777" w:rsidTr="00AC29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4794A8" w14:textId="77777777" w:rsidR="00AC29E9" w:rsidRPr="00AC29E9" w:rsidRDefault="00AC29E9" w:rsidP="00AC29E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Aspecto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1EB571" w14:textId="77777777" w:rsidR="00AC29E9" w:rsidRPr="00AC29E9" w:rsidRDefault="00AC29E9" w:rsidP="00AC29E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Positivo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2383AD" w14:textId="77777777" w:rsidR="00AC29E9" w:rsidRPr="00AC29E9" w:rsidRDefault="00AC29E9" w:rsidP="00AC29E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Negativo</w:t>
            </w:r>
          </w:p>
        </w:tc>
      </w:tr>
      <w:tr w:rsidR="00AC29E9" w:rsidRPr="00AC29E9" w14:paraId="44593BB8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D0CFF6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Colores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C70C3A" w14:textId="6689BD08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 xml:space="preserve">-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Gama de colores simples y planos, acorde a la edición del grupo</w:t>
            </w: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2CCA4A" w14:textId="5F78FC7A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Puede parecer muy plano</w:t>
            </w:r>
          </w:p>
        </w:tc>
      </w:tr>
      <w:tr w:rsidR="00AC29E9" w:rsidRPr="00AC29E9" w14:paraId="76470073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54DC95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Estructura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9F18B3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Diseño limpio y organizado.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8332F6" w14:textId="34AAC96D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 xml:space="preserve">-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Excesivamente simple</w:t>
            </w:r>
          </w:p>
        </w:tc>
      </w:tr>
      <w:tr w:rsidR="00AC29E9" w:rsidRPr="00AC29E9" w14:paraId="2833B8BB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E92A00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Iconos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FCFCF8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Iconos claros y representativos.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818E0E" w14:textId="1336814B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AC29E9" w:rsidRPr="00AC29E9" w14:paraId="02C380D0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42AB55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Tipografía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B3CE13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Tipografía legible y acorde al contenido.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F55B7B" w14:textId="6990A81B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AC29E9" w:rsidRPr="00AC29E9" w14:paraId="0C00521E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315A3F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Animaciones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5FDC95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Animaciones sutiles que mejoran la experiencia.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9E2BB9" w14:textId="367A61B4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No tiene ningún tipo de animación</w:t>
            </w:r>
          </w:p>
        </w:tc>
      </w:tr>
      <w:tr w:rsidR="00AC29E9" w:rsidRPr="00AC29E9" w14:paraId="7D08106C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5B10AF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Facilidad de Navegación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9BBD80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Menús y botones bien ubicados y funcionales.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C1AC9F" w14:textId="0E7C1F55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 xml:space="preserve">- 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Quizás hay que deslizar demasiado para ver toda la web</w:t>
            </w:r>
          </w:p>
        </w:tc>
      </w:tr>
      <w:tr w:rsidR="00AC29E9" w:rsidRPr="00AC29E9" w14:paraId="166D633A" w14:textId="77777777" w:rsidTr="00AC29E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6AF612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Visionado de Contenidos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6EEDAC" w14:textId="77777777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29E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Contenidos visibles y de fácil acceso.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A0D738" w14:textId="107F780F" w:rsidR="00AC29E9" w:rsidRPr="00AC29E9" w:rsidRDefault="00AC29E9" w:rsidP="00AC29E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ES"/>
                <w14:ligatures w14:val="none"/>
              </w:rPr>
              <w:t>- Demasiado espacios vacíos</w:t>
            </w:r>
          </w:p>
        </w:tc>
      </w:tr>
    </w:tbl>
    <w:p w14:paraId="1DDB630B" w14:textId="77777777" w:rsidR="009B2431" w:rsidRDefault="009B2431"/>
    <w:sectPr w:rsidR="009B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219FF"/>
    <w:multiLevelType w:val="multilevel"/>
    <w:tmpl w:val="1E667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F61AA"/>
    <w:multiLevelType w:val="multilevel"/>
    <w:tmpl w:val="F956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363098">
    <w:abstractNumId w:val="1"/>
  </w:num>
  <w:num w:numId="2" w16cid:durableId="803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61"/>
    <w:rsid w:val="000C7C61"/>
    <w:rsid w:val="0014447B"/>
    <w:rsid w:val="00774488"/>
    <w:rsid w:val="009B2431"/>
    <w:rsid w:val="00A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8ED8"/>
  <w15:chartTrackingRefBased/>
  <w15:docId w15:val="{4D7F633D-66E6-4634-AAFF-39AEB78B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B24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C2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5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Murillo, David</dc:creator>
  <cp:keywords/>
  <dc:description/>
  <cp:lastModifiedBy>Carrasco Murillo, David</cp:lastModifiedBy>
  <cp:revision>2</cp:revision>
  <dcterms:created xsi:type="dcterms:W3CDTF">2023-09-22T08:29:00Z</dcterms:created>
  <dcterms:modified xsi:type="dcterms:W3CDTF">2023-09-22T08:45:00Z</dcterms:modified>
</cp:coreProperties>
</file>