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jc w:val="right"/>
        <w:rPr>
          <w:b w:val="1"/>
          <w:bCs w:val="1"/>
          <w:sz w:val="34"/>
          <w:szCs w:val="34"/>
        </w:rPr>
      </w:pPr>
      <w:bookmarkStart w:colFirst="0" w:colLast="0" w:name="_r8jlbdfnpp2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Brief: BlackWhole Magazine Web Platform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Project Vision:</w:t>
      </w:r>
      <w:r w:rsidDel="00000000" w:rsidR="00000000" w:rsidRPr="00000000">
        <w:rPr>
          <w:rtl w:val="0"/>
        </w:rPr>
        <w:t xml:space="preserve"> BlackWhole Magazine is a production house for independent, dark, and minimal cinematic art. We are not building a generic platform; we are building a "Signal"—a curated, boutique digital library that feels like a physical comic store wall.</w:t>
      </w:r>
    </w:p>
    <w:p w:rsidR="00000000" w:rsidDel="00000000" w:rsidP="00000000" w:rsidRDefault="00000000" w:rsidRPr="00000000" w14:paraId="00000003">
      <w:pPr>
        <w:bidi w:val="1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ox0y43yz2gc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"Shelf" (Home Page)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Aesthetic:</w:t>
      </w:r>
      <w:r w:rsidDel="00000000" w:rsidR="00000000" w:rsidRPr="00000000">
        <w:rPr>
          <w:rtl w:val="0"/>
        </w:rPr>
        <w:t xml:space="preserve"> High-contrast, dark mode, and minimalist design.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The Grid:</w:t>
      </w:r>
      <w:r w:rsidDel="00000000" w:rsidR="00000000" w:rsidRPr="00000000">
        <w:rPr>
          <w:rtl w:val="0"/>
        </w:rPr>
        <w:t xml:space="preserve"> A "cover-first" shelf displaying the library of titles like </w:t>
      </w:r>
      <w:r w:rsidDel="00000000" w:rsidR="00000000" w:rsidRPr="00000000">
        <w:rPr>
          <w:i w:val="1"/>
          <w:iCs w:val="1"/>
          <w:rtl w:val="0"/>
        </w:rPr>
        <w:t xml:space="preserve">AstroFlush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Murder On Point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Diner Atomica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Users should be able to browse the catalog easily with minimal metadata shown until interaction.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9e7qislqfgn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Monetization: The "Vault" Model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Access Logic:</w:t>
      </w:r>
      <w:r w:rsidDel="00000000" w:rsidR="00000000" w:rsidRPr="00000000">
        <w:rPr>
          <w:rtl w:val="0"/>
        </w:rPr>
        <w:t xml:space="preserve"> A one-time payment of </w:t>
      </w:r>
      <w:r w:rsidDel="00000000" w:rsidR="00000000" w:rsidRPr="00000000">
        <w:rPr>
          <w:b w:val="1"/>
          <w:bCs w:val="1"/>
          <w:rtl w:val="0"/>
        </w:rPr>
        <w:t xml:space="preserve">$3.00</w:t>
      </w:r>
      <w:r w:rsidDel="00000000" w:rsidR="00000000" w:rsidRPr="00000000">
        <w:rPr>
          <w:rtl w:val="0"/>
        </w:rPr>
        <w:t xml:space="preserve"> unlocks full digital access to the entire library.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User Accounts:</w:t>
      </w:r>
      <w:r w:rsidDel="00000000" w:rsidR="00000000" w:rsidRPr="00000000">
        <w:rPr>
          <w:rtl w:val="0"/>
        </w:rPr>
        <w:t xml:space="preserve"> Simple account creation (Social Login preferred) to save reading progress and "unlock" the vault.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Frictionless Payment:</w:t>
      </w:r>
      <w:r w:rsidDel="00000000" w:rsidR="00000000" w:rsidRPr="00000000">
        <w:rPr>
          <w:rtl w:val="0"/>
        </w:rPr>
        <w:t xml:space="preserve"> Integration with Stripe, Apple Pay, and Google Pay for immediate access.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tcepptjxce7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Cinematic Reader (Core Tech)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Dual-Format Support:</w:t>
      </w:r>
      <w:r w:rsidDel="00000000" w:rsidR="00000000" w:rsidRPr="00000000">
        <w:rPr>
          <w:rtl w:val="0"/>
        </w:rPr>
        <w:t xml:space="preserve"> The reader must handle two specific aspect ratios: Standard Comic (</w:t>
      </w:r>
      <w:r w:rsidDel="00000000" w:rsidR="00000000" w:rsidRPr="00000000">
        <w:rPr>
          <w:b w:val="1"/>
          <w:bCs w:val="1"/>
          <w:rtl w:val="0"/>
        </w:rPr>
        <w:t xml:space="preserve">10.25" x 6.625"</w:t>
      </w:r>
      <w:r w:rsidDel="00000000" w:rsidR="00000000" w:rsidRPr="00000000">
        <w:rPr>
          <w:rtl w:val="0"/>
        </w:rPr>
        <w:t xml:space="preserve">) and Compact Comic (</w:t>
      </w:r>
      <w:r w:rsidDel="00000000" w:rsidR="00000000" w:rsidRPr="00000000">
        <w:rPr>
          <w:b w:val="1"/>
          <w:bCs w:val="1"/>
          <w:rtl w:val="0"/>
        </w:rPr>
        <w:t xml:space="preserve">8.5" x 5.5"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Lazy Loading:</w:t>
      </w:r>
      <w:r w:rsidDel="00000000" w:rsidR="00000000" w:rsidRPr="00000000">
        <w:rPr>
          <w:rtl w:val="0"/>
        </w:rPr>
        <w:t xml:space="preserve"> This is critical. The reader must load pages dynamically so that high-page-count titles (like the 400-page </w:t>
      </w:r>
      <w:r w:rsidDel="00000000" w:rsidR="00000000" w:rsidRPr="00000000">
        <w:rPr>
          <w:i w:val="1"/>
          <w:iCs w:val="1"/>
          <w:rtl w:val="0"/>
        </w:rPr>
        <w:t xml:space="preserve">Murder On Point</w:t>
      </w:r>
      <w:r w:rsidDel="00000000" w:rsidR="00000000" w:rsidRPr="00000000">
        <w:rPr>
          <w:rtl w:val="0"/>
        </w:rPr>
        <w:t xml:space="preserve">) load instantly without crashing the browser.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Modes: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spacing w:after="0" w:afterAutospacing="0" w:before="240" w:lineRule="auto"/>
        <w:ind w:left="1440" w:hanging="360"/>
        <w:jc w:val="right"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Double-page spread viewer.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jc w:val="right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Seamless vertical scroll optimized for high-performance reading.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Progress Retention:</w:t>
      </w:r>
      <w:r w:rsidDel="00000000" w:rsidR="00000000" w:rsidRPr="00000000">
        <w:rPr>
          <w:rtl w:val="0"/>
        </w:rPr>
        <w:t xml:space="preserve"> The system must "remember" exactly where a user left off in any book.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lm3lp4ohmx1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Physical Store (POD Integration)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The "Compact" Goal:</w:t>
      </w:r>
      <w:r w:rsidDel="00000000" w:rsidR="00000000" w:rsidRPr="00000000">
        <w:rPr>
          <w:rtl w:val="0"/>
        </w:rPr>
        <w:t xml:space="preserve"> While digital is all-access, physical books are sold individually.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E-commerce:</w:t>
      </w:r>
      <w:r w:rsidDel="00000000" w:rsidR="00000000" w:rsidRPr="00000000">
        <w:rPr>
          <w:rtl w:val="0"/>
        </w:rPr>
        <w:t xml:space="preserve"> A shop section to sell physical "Compact Comics" with a target price of </w:t>
      </w:r>
      <w:r w:rsidDel="00000000" w:rsidR="00000000" w:rsidRPr="00000000">
        <w:rPr>
          <w:b w:val="1"/>
          <w:bCs w:val="1"/>
          <w:rtl w:val="0"/>
        </w:rPr>
        <w:t xml:space="preserve">$8–$10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Fulfillment:</w:t>
      </w:r>
      <w:r w:rsidDel="00000000" w:rsidR="00000000" w:rsidRPr="00000000">
        <w:rPr>
          <w:rtl w:val="0"/>
        </w:rPr>
        <w:t xml:space="preserve"> Backend integration or linking for Print-on-Demand (POD) services like Lulu or Mixam so the creator remains a "solo pilot" without holding inventory.</w:t>
      </w:r>
    </w:p>
    <w:p w:rsidR="00000000" w:rsidDel="00000000" w:rsidP="00000000" w:rsidRDefault="00000000" w:rsidRPr="00000000" w14:paraId="00000017">
      <w:pPr>
        <w:bidi w:val="1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gbzpgzl1k7s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Technical Priorities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Mobile-First:</w:t>
      </w:r>
      <w:r w:rsidDel="00000000" w:rsidR="00000000" w:rsidRPr="00000000">
        <w:rPr>
          <w:rtl w:val="0"/>
        </w:rPr>
        <w:t xml:space="preserve"> Most traffic will arrive via social media; the mobile experience must be the primary focus.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Lightweight Build:</w:t>
      </w:r>
      <w:r w:rsidDel="00000000" w:rsidR="00000000" w:rsidRPr="00000000">
        <w:rPr>
          <w:rtl w:val="0"/>
        </w:rPr>
        <w:t xml:space="preserve"> The site should be fast and punchy, avoiding over-engineered features or heavy plugins.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ability for the creator to easily add new "Issues" to the shelf as they are completed.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jc w:val="right"/>
        <w:rPr>
          <w:b w:val="1"/>
          <w:bCs w:val="1"/>
          <w:color w:val="000000"/>
          <w:sz w:val="26"/>
          <w:szCs w:val="26"/>
        </w:rPr>
      </w:pPr>
      <w:bookmarkStart w:colFirst="0" w:colLast="0" w:name="_wwydx5qwbrn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"First Issue Free" Funnel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Lead Generation:</w:t>
      </w:r>
      <w:r w:rsidDel="00000000" w:rsidR="00000000" w:rsidRPr="00000000">
        <w:rPr>
          <w:rtl w:val="0"/>
        </w:rPr>
        <w:t xml:space="preserve"> A dedicated section or landing page featuring a "First Issue Free" hook for select flagship titles.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Users must be able to click and read the first issue (e.g., </w:t>
      </w:r>
      <w:r w:rsidDel="00000000" w:rsidR="00000000" w:rsidRPr="00000000">
        <w:rPr>
          <w:i w:val="1"/>
          <w:iCs w:val="1"/>
          <w:rtl w:val="0"/>
        </w:rPr>
        <w:t xml:space="preserve">AstroFlush #1</w:t>
      </w:r>
      <w:r w:rsidDel="00000000" w:rsidR="00000000" w:rsidRPr="00000000">
        <w:rPr>
          <w:rtl w:val="0"/>
        </w:rPr>
        <w:t xml:space="preserve">) immediately without an account.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Conversion:</w:t>
      </w:r>
      <w:r w:rsidDel="00000000" w:rsidR="00000000" w:rsidRPr="00000000">
        <w:rPr>
          <w:rtl w:val="0"/>
        </w:rPr>
        <w:t xml:space="preserve"> At the end of the free issue, include a clear, cinematic Call-to-Action (CTA) to </w:t>
      </w:r>
      <w:r w:rsidDel="00000000" w:rsidR="00000000" w:rsidRPr="00000000">
        <w:rPr>
          <w:b w:val="1"/>
          <w:bCs w:val="1"/>
          <w:rtl w:val="0"/>
        </w:rPr>
        <w:t xml:space="preserve">"Unlock the Full Vault for $3"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bidi w:val="1"/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Technical Priority:</w:t>
      </w:r>
      <w:r w:rsidDel="00000000" w:rsidR="00000000" w:rsidRPr="00000000">
        <w:rPr>
          <w:rtl w:val="0"/>
        </w:rPr>
        <w:t xml:space="preserve"> The mobile experience is the priority. The site should be lightweight and avoid over-engineered features. The goal is to get the reader into the story as quickly as possible.</w:t>
      </w:r>
    </w:p>
    <w:p w:rsidR="00000000" w:rsidDel="00000000" w:rsidP="00000000" w:rsidRDefault="00000000" w:rsidRPr="00000000" w14:paraId="00000022">
      <w:pPr>
        <w:bidi w:val="1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