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091E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Project Requirement Document: Ops360</w:t>
      </w:r>
    </w:p>
    <w:p w14:paraId="50F37F17" w14:textId="77777777" w:rsidR="00B50AE6" w:rsidRPr="00B50AE6" w:rsidRDefault="00B50AE6" w:rsidP="00B50AE6">
      <w:r w:rsidRPr="00B50AE6">
        <w:rPr>
          <w:b/>
          <w:bCs/>
        </w:rPr>
        <w:t>Client:</w:t>
      </w:r>
      <w:r w:rsidRPr="00B50AE6">
        <w:t xml:space="preserve"> Ethan Home Appliances</w:t>
      </w:r>
    </w:p>
    <w:p w14:paraId="285F823A" w14:textId="77777777" w:rsidR="00B50AE6" w:rsidRPr="00B50AE6" w:rsidRDefault="00B50AE6" w:rsidP="00B50AE6">
      <w:r w:rsidRPr="00B50AE6">
        <w:rPr>
          <w:b/>
          <w:bCs/>
        </w:rPr>
        <w:t>Project Lead:</w:t>
      </w:r>
      <w:r w:rsidRPr="00B50AE6">
        <w:t xml:space="preserve"> Mechanical Engineering Dept.</w:t>
      </w:r>
    </w:p>
    <w:p w14:paraId="7313C1FC" w14:textId="77777777" w:rsidR="00B50AE6" w:rsidRPr="00B50AE6" w:rsidRDefault="00B50AE6" w:rsidP="00B50AE6">
      <w:r w:rsidRPr="00B50AE6">
        <w:rPr>
          <w:b/>
          <w:bCs/>
        </w:rPr>
        <w:t>Tech Stack:</w:t>
      </w:r>
      <w:r w:rsidRPr="00B50AE6">
        <w:t xml:space="preserve"> React/Next.js (Frontend) + </w:t>
      </w:r>
      <w:proofErr w:type="spellStart"/>
      <w:r w:rsidRPr="00B50AE6">
        <w:rPr>
          <w:b/>
          <w:bCs/>
        </w:rPr>
        <w:t>Supabase</w:t>
      </w:r>
      <w:proofErr w:type="spellEnd"/>
      <w:r w:rsidRPr="00B50AE6">
        <w:t xml:space="preserve"> (Backend/DB/Auth)</w:t>
      </w:r>
    </w:p>
    <w:p w14:paraId="5805D55C" w14:textId="77777777" w:rsidR="00B50AE6" w:rsidRPr="00B50AE6" w:rsidRDefault="00B50AE6" w:rsidP="00B50AE6">
      <w:r w:rsidRPr="00B50AE6">
        <w:pict w14:anchorId="5048F513">
          <v:rect id="_x0000_i1049" style="width:0;height:1.5pt" o:hralign="center" o:hrstd="t" o:hr="t" fillcolor="#a0a0a0" stroked="f"/>
        </w:pict>
      </w:r>
    </w:p>
    <w:p w14:paraId="72D70B27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1. Project Overview</w:t>
      </w:r>
    </w:p>
    <w:p w14:paraId="3ED3C41D" w14:textId="77777777" w:rsidR="00B50AE6" w:rsidRPr="00B50AE6" w:rsidRDefault="00B50AE6" w:rsidP="00B50AE6">
      <w:r w:rsidRPr="00B50AE6">
        <w:rPr>
          <w:b/>
          <w:bCs/>
        </w:rPr>
        <w:t>Ops360</w:t>
      </w:r>
      <w:r w:rsidRPr="00B50AE6">
        <w:t xml:space="preserve"> is a centralized ERP and Operational WebApp designed to manage the end-to-end workflow of Ethan Home Appliances across </w:t>
      </w:r>
      <w:r w:rsidRPr="00B50AE6">
        <w:rPr>
          <w:b/>
          <w:bCs/>
        </w:rPr>
        <w:t>one main branch and two satellite branches</w:t>
      </w:r>
      <w:r w:rsidRPr="00B50AE6">
        <w:t xml:space="preserve"> in India. The system aims to eliminate manual errors in inventory, ensure 100% GST/</w:t>
      </w:r>
      <w:proofErr w:type="spellStart"/>
      <w:r w:rsidRPr="00B50AE6">
        <w:t>Labour</w:t>
      </w:r>
      <w:proofErr w:type="spellEnd"/>
      <w:r w:rsidRPr="00B50AE6">
        <w:t xml:space="preserve"> Law compliance, and provide real-time data transparency.</w:t>
      </w:r>
    </w:p>
    <w:p w14:paraId="5D176A92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2. Technical Architecture</w:t>
      </w:r>
    </w:p>
    <w:p w14:paraId="66603B4D" w14:textId="77777777" w:rsidR="00B50AE6" w:rsidRPr="00B50AE6" w:rsidRDefault="00B50AE6" w:rsidP="00B50AE6">
      <w:pPr>
        <w:numPr>
          <w:ilvl w:val="0"/>
          <w:numId w:val="1"/>
        </w:numPr>
      </w:pPr>
      <w:r w:rsidRPr="00B50AE6">
        <w:rPr>
          <w:b/>
          <w:bCs/>
        </w:rPr>
        <w:t>Database:</w:t>
      </w:r>
      <w:r w:rsidRPr="00B50AE6">
        <w:t xml:space="preserve"> </w:t>
      </w:r>
      <w:proofErr w:type="spellStart"/>
      <w:r w:rsidRPr="00B50AE6">
        <w:t>Supabase</w:t>
      </w:r>
      <w:proofErr w:type="spellEnd"/>
      <w:r w:rsidRPr="00B50AE6">
        <w:t xml:space="preserve"> (PostgreSQL) with Row Level Security (RLS) for multi-branch data isolation.</w:t>
      </w:r>
    </w:p>
    <w:p w14:paraId="14CFF821" w14:textId="77777777" w:rsidR="00B50AE6" w:rsidRPr="00B50AE6" w:rsidRDefault="00B50AE6" w:rsidP="00B50AE6">
      <w:pPr>
        <w:numPr>
          <w:ilvl w:val="0"/>
          <w:numId w:val="1"/>
        </w:numPr>
      </w:pPr>
      <w:r w:rsidRPr="00B50AE6">
        <w:rPr>
          <w:b/>
          <w:bCs/>
        </w:rPr>
        <w:t>Authentication:</w:t>
      </w:r>
      <w:r w:rsidRPr="00B50AE6">
        <w:t xml:space="preserve"> </w:t>
      </w:r>
      <w:proofErr w:type="spellStart"/>
      <w:r w:rsidRPr="00B50AE6">
        <w:t>Supabase</w:t>
      </w:r>
      <w:proofErr w:type="spellEnd"/>
      <w:r w:rsidRPr="00B50AE6">
        <w:t xml:space="preserve"> Auth with Role-Based Access Control (RBAC).</w:t>
      </w:r>
    </w:p>
    <w:p w14:paraId="096EC6D5" w14:textId="77777777" w:rsidR="00B50AE6" w:rsidRPr="00B50AE6" w:rsidRDefault="00B50AE6" w:rsidP="00B50AE6">
      <w:pPr>
        <w:numPr>
          <w:ilvl w:val="0"/>
          <w:numId w:val="1"/>
        </w:numPr>
      </w:pPr>
      <w:r w:rsidRPr="00B50AE6">
        <w:rPr>
          <w:b/>
          <w:bCs/>
        </w:rPr>
        <w:t>Storage:</w:t>
      </w:r>
      <w:r w:rsidRPr="00B50AE6">
        <w:t xml:space="preserve"> </w:t>
      </w:r>
      <w:proofErr w:type="spellStart"/>
      <w:r w:rsidRPr="00B50AE6">
        <w:t>Supabase</w:t>
      </w:r>
      <w:proofErr w:type="spellEnd"/>
      <w:r w:rsidRPr="00B50AE6">
        <w:t xml:space="preserve"> Storage for storing Proof of Delivery (POD) images and Supplier Invoices.</w:t>
      </w:r>
    </w:p>
    <w:p w14:paraId="79CE9FBC" w14:textId="77777777" w:rsidR="00B50AE6" w:rsidRPr="00B50AE6" w:rsidRDefault="00B50AE6" w:rsidP="00B50AE6">
      <w:pPr>
        <w:numPr>
          <w:ilvl w:val="0"/>
          <w:numId w:val="1"/>
        </w:numPr>
      </w:pPr>
      <w:r w:rsidRPr="00B50AE6">
        <w:rPr>
          <w:b/>
          <w:bCs/>
        </w:rPr>
        <w:t>Hosting:</w:t>
      </w:r>
      <w:r w:rsidRPr="00B50AE6">
        <w:t xml:space="preserve"> </w:t>
      </w:r>
      <w:proofErr w:type="spellStart"/>
      <w:r w:rsidRPr="00B50AE6">
        <w:t>Vercel</w:t>
      </w:r>
      <w:proofErr w:type="spellEnd"/>
      <w:r w:rsidRPr="00B50AE6">
        <w:t xml:space="preserve"> or similar cloud edge hosting.</w:t>
      </w:r>
    </w:p>
    <w:p w14:paraId="06D2DEA5" w14:textId="77777777" w:rsidR="00B50AE6" w:rsidRPr="00B50AE6" w:rsidRDefault="00B50AE6" w:rsidP="00B50AE6">
      <w:r w:rsidRPr="00B50AE6">
        <w:pict w14:anchorId="19EEB1CC">
          <v:rect id="_x0000_i1050" style="width:0;height:1.5pt" o:hralign="center" o:hrstd="t" o:hr="t" fillcolor="#a0a0a0" stroked="f"/>
        </w:pict>
      </w:r>
    </w:p>
    <w:p w14:paraId="62B4106B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3. Core Functional Modules</w:t>
      </w:r>
    </w:p>
    <w:p w14:paraId="30E6C6B8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M1: Multi-Branch Inventory Management</w:t>
      </w:r>
    </w:p>
    <w:p w14:paraId="20623F43" w14:textId="77777777" w:rsidR="00B50AE6" w:rsidRPr="00B50AE6" w:rsidRDefault="00B50AE6" w:rsidP="00B50AE6">
      <w:pPr>
        <w:numPr>
          <w:ilvl w:val="0"/>
          <w:numId w:val="2"/>
        </w:numPr>
      </w:pPr>
      <w:r w:rsidRPr="00B50AE6">
        <w:rPr>
          <w:b/>
          <w:bCs/>
        </w:rPr>
        <w:t>Real-Time Stock Sync:</w:t>
      </w:r>
      <w:r w:rsidRPr="00B50AE6">
        <w:t xml:space="preserve"> Live tracking across Main Branch, Branch 1, and Branch 2.</w:t>
      </w:r>
    </w:p>
    <w:p w14:paraId="7421AC94" w14:textId="77777777" w:rsidR="00B50AE6" w:rsidRPr="00B50AE6" w:rsidRDefault="00B50AE6" w:rsidP="00B50AE6">
      <w:pPr>
        <w:numPr>
          <w:ilvl w:val="0"/>
          <w:numId w:val="2"/>
        </w:numPr>
      </w:pPr>
      <w:r w:rsidRPr="00B50AE6">
        <w:rPr>
          <w:b/>
          <w:bCs/>
        </w:rPr>
        <w:t>Inter-Branch Transfers:</w:t>
      </w:r>
      <w:r w:rsidRPr="00B50AE6">
        <w:t xml:space="preserve"> Digital "Request-Approval-Dispatch-Receipt" workflow for moving stock.</w:t>
      </w:r>
    </w:p>
    <w:p w14:paraId="4AE68F4B" w14:textId="77777777" w:rsidR="00B50AE6" w:rsidRPr="00B50AE6" w:rsidRDefault="00B50AE6" w:rsidP="00B50AE6">
      <w:pPr>
        <w:numPr>
          <w:ilvl w:val="0"/>
          <w:numId w:val="2"/>
        </w:numPr>
      </w:pPr>
      <w:r w:rsidRPr="00B50AE6">
        <w:rPr>
          <w:b/>
          <w:bCs/>
        </w:rPr>
        <w:t>Serialized Tracking:</w:t>
      </w:r>
      <w:r w:rsidRPr="00B50AE6">
        <w:t xml:space="preserve"> Mandatory Serial Number entry for high-value appliances (FR, AC, WM) at the GRN stage.</w:t>
      </w:r>
    </w:p>
    <w:p w14:paraId="0A140EE2" w14:textId="77777777" w:rsidR="00B50AE6" w:rsidRPr="00B50AE6" w:rsidRDefault="00B50AE6" w:rsidP="00B50AE6">
      <w:pPr>
        <w:numPr>
          <w:ilvl w:val="0"/>
          <w:numId w:val="2"/>
        </w:numPr>
      </w:pPr>
      <w:r w:rsidRPr="00B50AE6">
        <w:rPr>
          <w:b/>
          <w:bCs/>
        </w:rPr>
        <w:t>Automated Re-ordering:</w:t>
      </w:r>
      <w:r w:rsidRPr="00B50AE6">
        <w:t xml:space="preserve"> Low-stock triggers based on "Safety Stock" levels per branch.</w:t>
      </w:r>
    </w:p>
    <w:p w14:paraId="3E8BB763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M2: Procurement Management</w:t>
      </w:r>
    </w:p>
    <w:p w14:paraId="11072F27" w14:textId="77777777" w:rsidR="00B50AE6" w:rsidRPr="00B50AE6" w:rsidRDefault="00B50AE6" w:rsidP="00B50AE6">
      <w:pPr>
        <w:numPr>
          <w:ilvl w:val="0"/>
          <w:numId w:val="3"/>
        </w:numPr>
      </w:pPr>
      <w:r w:rsidRPr="00B50AE6">
        <w:rPr>
          <w:b/>
          <w:bCs/>
        </w:rPr>
        <w:lastRenderedPageBreak/>
        <w:t>Centralized Purchase Request:</w:t>
      </w:r>
      <w:r w:rsidRPr="00B50AE6">
        <w:t xml:space="preserve"> Satellite branches submit requests to the Main Branch.</w:t>
      </w:r>
    </w:p>
    <w:p w14:paraId="5BA8AB01" w14:textId="77777777" w:rsidR="00B50AE6" w:rsidRPr="00B50AE6" w:rsidRDefault="00B50AE6" w:rsidP="00B50AE6">
      <w:pPr>
        <w:numPr>
          <w:ilvl w:val="0"/>
          <w:numId w:val="3"/>
        </w:numPr>
      </w:pPr>
      <w:r w:rsidRPr="00B50AE6">
        <w:rPr>
          <w:b/>
          <w:bCs/>
        </w:rPr>
        <w:t>GST Compliant POs:</w:t>
      </w:r>
      <w:r w:rsidRPr="00B50AE6">
        <w:t xml:space="preserve"> Auto-generation of Purchase Orders with HSN codes and vendor GSTIN.</w:t>
      </w:r>
    </w:p>
    <w:p w14:paraId="70B53C46" w14:textId="77777777" w:rsidR="00B50AE6" w:rsidRPr="00B50AE6" w:rsidRDefault="00B50AE6" w:rsidP="00B50AE6">
      <w:pPr>
        <w:numPr>
          <w:ilvl w:val="0"/>
          <w:numId w:val="3"/>
        </w:numPr>
      </w:pPr>
      <w:r w:rsidRPr="00B50AE6">
        <w:rPr>
          <w:b/>
          <w:bCs/>
        </w:rPr>
        <w:t>Goods Receipt Note (GRN):</w:t>
      </w:r>
      <w:r w:rsidRPr="00B50AE6">
        <w:t xml:space="preserve"> Quality check and quantity verification against PO.</w:t>
      </w:r>
    </w:p>
    <w:p w14:paraId="73D62D62" w14:textId="77777777" w:rsidR="00B50AE6" w:rsidRPr="00B50AE6" w:rsidRDefault="00B50AE6" w:rsidP="00B50AE6">
      <w:pPr>
        <w:numPr>
          <w:ilvl w:val="0"/>
          <w:numId w:val="3"/>
        </w:numPr>
      </w:pPr>
      <w:r w:rsidRPr="00B50AE6">
        <w:rPr>
          <w:b/>
          <w:bCs/>
        </w:rPr>
        <w:t>Landed Cost Calculation:</w:t>
      </w:r>
      <w:r w:rsidRPr="00B50AE6">
        <w:t xml:space="preserve"> Formula-based pricing: $Unit Cost + GST + Freight + Insurance = Landed Cost$.</w:t>
      </w:r>
    </w:p>
    <w:p w14:paraId="7A97EE6D" w14:textId="77777777" w:rsidR="00B50AE6" w:rsidRPr="00B50AE6" w:rsidRDefault="00B50AE6" w:rsidP="00B50AE6">
      <w:pPr>
        <w:numPr>
          <w:ilvl w:val="0"/>
          <w:numId w:val="3"/>
        </w:numPr>
      </w:pPr>
      <w:r w:rsidRPr="00B50AE6">
        <w:rPr>
          <w:b/>
          <w:bCs/>
        </w:rPr>
        <w:t>Lead Time Tracking:</w:t>
      </w:r>
      <w:r w:rsidRPr="00B50AE6">
        <w:t xml:space="preserve"> Dashboard showing "Order Date" vs. "Actual Receipt Date" per vendor.</w:t>
      </w:r>
    </w:p>
    <w:p w14:paraId="31A2C61B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M3: Point of Sale (POS) &amp; Billing</w:t>
      </w:r>
    </w:p>
    <w:p w14:paraId="4C96D30C" w14:textId="77777777" w:rsidR="00B50AE6" w:rsidRPr="00B50AE6" w:rsidRDefault="00B50AE6" w:rsidP="00B50AE6">
      <w:pPr>
        <w:numPr>
          <w:ilvl w:val="0"/>
          <w:numId w:val="4"/>
        </w:numPr>
      </w:pPr>
      <w:r w:rsidRPr="00B50AE6">
        <w:rPr>
          <w:b/>
          <w:bCs/>
        </w:rPr>
        <w:t>Omnichannel Orders:</w:t>
      </w:r>
      <w:r w:rsidRPr="00B50AE6">
        <w:t xml:space="preserve"> Create an order in the app for "Store Pickup" or "Home Delivery."</w:t>
      </w:r>
    </w:p>
    <w:p w14:paraId="512B5A03" w14:textId="77777777" w:rsidR="00B50AE6" w:rsidRPr="00B50AE6" w:rsidRDefault="00B50AE6" w:rsidP="00B50AE6">
      <w:pPr>
        <w:numPr>
          <w:ilvl w:val="0"/>
          <w:numId w:val="4"/>
        </w:numPr>
      </w:pPr>
      <w:r w:rsidRPr="00B50AE6">
        <w:rPr>
          <w:b/>
          <w:bCs/>
        </w:rPr>
        <w:t>Flexible Payments:</w:t>
      </w:r>
      <w:r w:rsidRPr="00B50AE6">
        <w:t xml:space="preserve"> Integration with UPI (Dynamic QR), Credit Cards, and Finance EMI providers.</w:t>
      </w:r>
    </w:p>
    <w:p w14:paraId="0728F917" w14:textId="77777777" w:rsidR="00B50AE6" w:rsidRPr="00B50AE6" w:rsidRDefault="00B50AE6" w:rsidP="00B50AE6">
      <w:pPr>
        <w:numPr>
          <w:ilvl w:val="0"/>
          <w:numId w:val="4"/>
        </w:numPr>
      </w:pPr>
      <w:r w:rsidRPr="00B50AE6">
        <w:rPr>
          <w:b/>
          <w:bCs/>
        </w:rPr>
        <w:t>Quotation Tool:</w:t>
      </w:r>
      <w:r w:rsidRPr="00B50AE6">
        <w:t xml:space="preserve"> Professional PDF generation with 7-day validity tracking.</w:t>
      </w:r>
    </w:p>
    <w:p w14:paraId="49E88C38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M4: Logistics &amp; Delivery Dispatch</w:t>
      </w:r>
    </w:p>
    <w:p w14:paraId="79582844" w14:textId="77777777" w:rsidR="00B50AE6" w:rsidRPr="00B50AE6" w:rsidRDefault="00B50AE6" w:rsidP="00B50AE6">
      <w:pPr>
        <w:numPr>
          <w:ilvl w:val="0"/>
          <w:numId w:val="5"/>
        </w:numPr>
      </w:pPr>
      <w:r w:rsidRPr="00B50AE6">
        <w:rPr>
          <w:b/>
          <w:bCs/>
        </w:rPr>
        <w:t>Delivery Calendar:</w:t>
      </w:r>
      <w:r w:rsidRPr="00B50AE6">
        <w:t xml:space="preserve"> Drag-and-drop scheduling for delivery teams.</w:t>
      </w:r>
    </w:p>
    <w:p w14:paraId="460DB66F" w14:textId="77777777" w:rsidR="00B50AE6" w:rsidRPr="00B50AE6" w:rsidRDefault="00B50AE6" w:rsidP="00B50AE6">
      <w:pPr>
        <w:numPr>
          <w:ilvl w:val="0"/>
          <w:numId w:val="5"/>
        </w:numPr>
      </w:pPr>
      <w:r w:rsidRPr="00B50AE6">
        <w:rPr>
          <w:b/>
          <w:bCs/>
        </w:rPr>
        <w:t>Proof of Delivery (POD):</w:t>
      </w:r>
      <w:r w:rsidRPr="00B50AE6">
        <w:t xml:space="preserve"> Mobile-friendly interface for drivers to upload "Installation Photos" and "Customer Signatures."</w:t>
      </w:r>
    </w:p>
    <w:p w14:paraId="171C9260" w14:textId="77777777" w:rsidR="00B50AE6" w:rsidRPr="00B50AE6" w:rsidRDefault="00B50AE6" w:rsidP="00B50AE6">
      <w:pPr>
        <w:numPr>
          <w:ilvl w:val="0"/>
          <w:numId w:val="5"/>
        </w:numPr>
      </w:pPr>
      <w:r w:rsidRPr="00B50AE6">
        <w:rPr>
          <w:b/>
          <w:bCs/>
        </w:rPr>
        <w:t>ITC Function:</w:t>
      </w:r>
      <w:r w:rsidRPr="00B50AE6">
        <w:t xml:space="preserve"> Automated flag for Input Tax Credit eligibility based on GSTR-2B matching.</w:t>
      </w:r>
    </w:p>
    <w:p w14:paraId="3E281C61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M5: Accounting &amp; Billing (India Compliance)</w:t>
      </w:r>
    </w:p>
    <w:p w14:paraId="23D59539" w14:textId="77777777" w:rsidR="00B50AE6" w:rsidRPr="00B50AE6" w:rsidRDefault="00B50AE6" w:rsidP="00B50AE6">
      <w:pPr>
        <w:numPr>
          <w:ilvl w:val="0"/>
          <w:numId w:val="6"/>
        </w:numPr>
      </w:pPr>
      <w:r w:rsidRPr="00B50AE6">
        <w:rPr>
          <w:b/>
          <w:bCs/>
        </w:rPr>
        <w:t>E-Way Bill Integration:</w:t>
      </w:r>
      <w:r w:rsidRPr="00B50AE6">
        <w:t xml:space="preserve"> API connection to generate E-Way bills for inter-branch transfers &gt;₹50,000.</w:t>
      </w:r>
    </w:p>
    <w:p w14:paraId="53CA7955" w14:textId="77777777" w:rsidR="00B50AE6" w:rsidRPr="00B50AE6" w:rsidRDefault="00B50AE6" w:rsidP="00B50AE6">
      <w:pPr>
        <w:numPr>
          <w:ilvl w:val="0"/>
          <w:numId w:val="6"/>
        </w:numPr>
      </w:pPr>
      <w:r w:rsidRPr="00B50AE6">
        <w:rPr>
          <w:b/>
          <w:bCs/>
        </w:rPr>
        <w:t>Mixed Tax Slabs:</w:t>
      </w:r>
      <w:r w:rsidRPr="00B50AE6">
        <w:t xml:space="preserve"> Support for 12%, 18%, and 28% GST categories.</w:t>
      </w:r>
    </w:p>
    <w:p w14:paraId="199D929D" w14:textId="77777777" w:rsidR="00B50AE6" w:rsidRPr="00B50AE6" w:rsidRDefault="00B50AE6" w:rsidP="00B50AE6">
      <w:pPr>
        <w:numPr>
          <w:ilvl w:val="0"/>
          <w:numId w:val="6"/>
        </w:numPr>
      </w:pPr>
      <w:r w:rsidRPr="00B50AE6">
        <w:rPr>
          <w:b/>
          <w:bCs/>
        </w:rPr>
        <w:t>Branch-Wise P&amp;L:</w:t>
      </w:r>
      <w:r w:rsidRPr="00B50AE6">
        <w:t xml:space="preserve"> Isolated financial reporting to check the profitability of individual satellite branches.</w:t>
      </w:r>
    </w:p>
    <w:p w14:paraId="4D0E579E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 xml:space="preserve">M6: Staff &amp; HR Function (2026 </w:t>
      </w:r>
      <w:proofErr w:type="spellStart"/>
      <w:r w:rsidRPr="00B50AE6">
        <w:rPr>
          <w:b/>
          <w:bCs/>
        </w:rPr>
        <w:t>Labour</w:t>
      </w:r>
      <w:proofErr w:type="spellEnd"/>
      <w:r w:rsidRPr="00B50AE6">
        <w:rPr>
          <w:b/>
          <w:bCs/>
        </w:rPr>
        <w:t xml:space="preserve"> Codes)</w:t>
      </w:r>
    </w:p>
    <w:p w14:paraId="3A442649" w14:textId="77777777" w:rsidR="00B50AE6" w:rsidRPr="00B50AE6" w:rsidRDefault="00B50AE6" w:rsidP="00B50AE6">
      <w:pPr>
        <w:numPr>
          <w:ilvl w:val="0"/>
          <w:numId w:val="7"/>
        </w:numPr>
      </w:pPr>
      <w:proofErr w:type="spellStart"/>
      <w:r w:rsidRPr="00B50AE6">
        <w:rPr>
          <w:b/>
          <w:bCs/>
        </w:rPr>
        <w:lastRenderedPageBreak/>
        <w:t>Labour</w:t>
      </w:r>
      <w:proofErr w:type="spellEnd"/>
      <w:r w:rsidRPr="00B50AE6">
        <w:rPr>
          <w:b/>
          <w:bCs/>
        </w:rPr>
        <w:t xml:space="preserve"> Code Compliance:</w:t>
      </w:r>
      <w:r w:rsidRPr="00B50AE6">
        <w:t xml:space="preserve"> System-enforced "Basic Pay &gt;= 50% of CTC" and 2x Overtime calculation.</w:t>
      </w:r>
    </w:p>
    <w:p w14:paraId="637D88D9" w14:textId="77777777" w:rsidR="00B50AE6" w:rsidRPr="00B50AE6" w:rsidRDefault="00B50AE6" w:rsidP="00B50AE6">
      <w:pPr>
        <w:numPr>
          <w:ilvl w:val="0"/>
          <w:numId w:val="7"/>
        </w:numPr>
      </w:pPr>
      <w:r w:rsidRPr="00B50AE6">
        <w:rPr>
          <w:b/>
          <w:bCs/>
        </w:rPr>
        <w:t>Attendance &amp; Geo-fencing:</w:t>
      </w:r>
      <w:r w:rsidRPr="00B50AE6">
        <w:t xml:space="preserve"> GPS-validated clock-in for technicians and branch staff.</w:t>
      </w:r>
    </w:p>
    <w:p w14:paraId="61F7CDDD" w14:textId="77777777" w:rsidR="00B50AE6" w:rsidRPr="00B50AE6" w:rsidRDefault="00B50AE6" w:rsidP="00B50AE6">
      <w:pPr>
        <w:numPr>
          <w:ilvl w:val="0"/>
          <w:numId w:val="7"/>
        </w:numPr>
      </w:pPr>
      <w:r w:rsidRPr="00B50AE6">
        <w:rPr>
          <w:b/>
          <w:bCs/>
        </w:rPr>
        <w:t>Technician Dispatch:</w:t>
      </w:r>
      <w:r w:rsidRPr="00B50AE6">
        <w:t xml:space="preserve"> Mobile view for on-field staff to view assigned Job Cards.</w:t>
      </w:r>
    </w:p>
    <w:p w14:paraId="7AA179BD" w14:textId="77777777" w:rsidR="00B50AE6" w:rsidRPr="00B50AE6" w:rsidRDefault="00B50AE6" w:rsidP="00B50AE6">
      <w:pPr>
        <w:numPr>
          <w:ilvl w:val="0"/>
          <w:numId w:val="7"/>
        </w:numPr>
      </w:pPr>
      <w:r w:rsidRPr="00B50AE6">
        <w:rPr>
          <w:b/>
          <w:bCs/>
        </w:rPr>
        <w:t>F&amp;F Settlement:</w:t>
      </w:r>
      <w:r w:rsidRPr="00B50AE6">
        <w:t xml:space="preserve"> Automated 2-day processing for exiting employees as per 2026 regulations.</w:t>
      </w:r>
    </w:p>
    <w:p w14:paraId="1FC83B6D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M7: Service &amp; Maintenance</w:t>
      </w:r>
    </w:p>
    <w:p w14:paraId="5F9C9080" w14:textId="77777777" w:rsidR="00B50AE6" w:rsidRPr="00B50AE6" w:rsidRDefault="00B50AE6" w:rsidP="00B50AE6">
      <w:pPr>
        <w:numPr>
          <w:ilvl w:val="0"/>
          <w:numId w:val="8"/>
        </w:numPr>
      </w:pPr>
      <w:r w:rsidRPr="00B50AE6">
        <w:rPr>
          <w:b/>
          <w:bCs/>
        </w:rPr>
        <w:t>Job Cards:</w:t>
      </w:r>
      <w:r w:rsidRPr="00B50AE6">
        <w:t xml:space="preserve"> Ticketing system for repairs (Open, Pending Parts, Closed).</w:t>
      </w:r>
    </w:p>
    <w:p w14:paraId="1460586B" w14:textId="77777777" w:rsidR="00B50AE6" w:rsidRPr="00B50AE6" w:rsidRDefault="00B50AE6" w:rsidP="00B50AE6">
      <w:pPr>
        <w:numPr>
          <w:ilvl w:val="0"/>
          <w:numId w:val="8"/>
        </w:numPr>
      </w:pPr>
      <w:r w:rsidRPr="00B50AE6">
        <w:rPr>
          <w:b/>
          <w:bCs/>
        </w:rPr>
        <w:t>Warranty Management:</w:t>
      </w:r>
      <w:r w:rsidRPr="00B50AE6">
        <w:t xml:space="preserve"> Automated check against the sale date and serial number to determine "In-Warranty" vs "Out-of-Warranty" billing.</w:t>
      </w:r>
    </w:p>
    <w:p w14:paraId="4F2CB326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M8: Centralized Reporting (Admin Dashboard)</w:t>
      </w:r>
    </w:p>
    <w:p w14:paraId="00E18E14" w14:textId="77777777" w:rsidR="00B50AE6" w:rsidRPr="00B50AE6" w:rsidRDefault="00B50AE6" w:rsidP="00B50AE6">
      <w:pPr>
        <w:numPr>
          <w:ilvl w:val="0"/>
          <w:numId w:val="9"/>
        </w:numPr>
      </w:pPr>
      <w:r w:rsidRPr="00B50AE6">
        <w:rPr>
          <w:b/>
          <w:bCs/>
        </w:rPr>
        <w:t>Branch Comparison:</w:t>
      </w:r>
      <w:r w:rsidRPr="00B50AE6">
        <w:t xml:space="preserve"> Comparative bar charts for Sales, Expenses, and Footfall.</w:t>
      </w:r>
    </w:p>
    <w:p w14:paraId="68143D80" w14:textId="77777777" w:rsidR="00B50AE6" w:rsidRPr="00B50AE6" w:rsidRDefault="00B50AE6" w:rsidP="00B50AE6">
      <w:pPr>
        <w:numPr>
          <w:ilvl w:val="0"/>
          <w:numId w:val="9"/>
        </w:numPr>
      </w:pPr>
      <w:r w:rsidRPr="00B50AE6">
        <w:rPr>
          <w:b/>
          <w:bCs/>
        </w:rPr>
        <w:t>Aging Inventory:</w:t>
      </w:r>
      <w:r w:rsidRPr="00B50AE6">
        <w:t xml:space="preserve"> "Heatmap" of stock sitting for &gt;90 days (Slow Moving Items).</w:t>
      </w:r>
    </w:p>
    <w:p w14:paraId="6B884618" w14:textId="77777777" w:rsidR="00B50AE6" w:rsidRPr="00B50AE6" w:rsidRDefault="00B50AE6" w:rsidP="00B50AE6">
      <w:r w:rsidRPr="00B50AE6">
        <w:pict w14:anchorId="7527950E">
          <v:rect id="_x0000_i1051" style="width:0;height:1.5pt" o:hralign="center" o:hrstd="t" o:hr="t" fillcolor="#a0a0a0" stroked="f"/>
        </w:pict>
      </w:r>
    </w:p>
    <w:p w14:paraId="65F5EFEB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4. UI/UX Guidelines</w:t>
      </w:r>
    </w:p>
    <w:p w14:paraId="2701E51C" w14:textId="77777777" w:rsidR="00B50AE6" w:rsidRPr="00B50AE6" w:rsidRDefault="00B50AE6" w:rsidP="00B50AE6">
      <w:pPr>
        <w:numPr>
          <w:ilvl w:val="0"/>
          <w:numId w:val="10"/>
        </w:numPr>
      </w:pPr>
      <w:r w:rsidRPr="00B50AE6">
        <w:rPr>
          <w:b/>
          <w:bCs/>
        </w:rPr>
        <w:t>Theme:</w:t>
      </w:r>
      <w:r w:rsidRPr="00B50AE6">
        <w:t xml:space="preserve"> Professional/Industrial. Deep Navy (#001529) and White background.</w:t>
      </w:r>
    </w:p>
    <w:p w14:paraId="0EBF3BBE" w14:textId="7BB5B18F" w:rsidR="00B50AE6" w:rsidRPr="00B50AE6" w:rsidRDefault="00B50AE6" w:rsidP="00B50AE6">
      <w:pPr>
        <w:numPr>
          <w:ilvl w:val="0"/>
          <w:numId w:val="10"/>
        </w:numPr>
      </w:pPr>
      <w:r w:rsidRPr="00B50AE6">
        <w:rPr>
          <w:b/>
          <w:bCs/>
        </w:rPr>
        <w:t>Consistency:</w:t>
      </w:r>
      <w:r w:rsidRPr="00B50AE6">
        <w:t xml:space="preserve"> Use the "Ethan" logo in the top-left sidebar.</w:t>
      </w:r>
    </w:p>
    <w:p w14:paraId="59638FF6" w14:textId="77777777" w:rsidR="00B50AE6" w:rsidRPr="00B50AE6" w:rsidRDefault="00B50AE6" w:rsidP="00B50AE6">
      <w:pPr>
        <w:numPr>
          <w:ilvl w:val="0"/>
          <w:numId w:val="10"/>
        </w:numPr>
      </w:pPr>
      <w:r w:rsidRPr="00B50AE6">
        <w:rPr>
          <w:b/>
          <w:bCs/>
        </w:rPr>
        <w:t>Responsiveness:</w:t>
      </w:r>
      <w:r w:rsidRPr="00B50AE6">
        <w:t xml:space="preserve"> Must be fully functional on Desktops (for Admin/POS) and Mobile (for Technicians/Drivers).</w:t>
      </w:r>
    </w:p>
    <w:p w14:paraId="5B96A316" w14:textId="77777777" w:rsidR="00B50AE6" w:rsidRPr="00B50AE6" w:rsidRDefault="00B50AE6" w:rsidP="00B50AE6">
      <w:r w:rsidRPr="00B50AE6">
        <w:pict w14:anchorId="0A8E31E6">
          <v:rect id="_x0000_i1052" style="width:0;height:1.5pt" o:hralign="center" o:hrstd="t" o:hr="t" fillcolor="#a0a0a0" stroked="f"/>
        </w:pict>
      </w:r>
    </w:p>
    <w:p w14:paraId="3CFB7136" w14:textId="77777777" w:rsidR="00B50AE6" w:rsidRPr="00B50AE6" w:rsidRDefault="00B50AE6" w:rsidP="00B50AE6">
      <w:pPr>
        <w:rPr>
          <w:b/>
          <w:bCs/>
        </w:rPr>
      </w:pPr>
      <w:r w:rsidRPr="00B50AE6">
        <w:rPr>
          <w:b/>
          <w:bCs/>
        </w:rPr>
        <w:t>5. Security &amp; Roles</w:t>
      </w:r>
    </w:p>
    <w:p w14:paraId="153305E1" w14:textId="77777777" w:rsidR="00B50AE6" w:rsidRPr="00B50AE6" w:rsidRDefault="00B50AE6" w:rsidP="00B50AE6">
      <w:pPr>
        <w:numPr>
          <w:ilvl w:val="0"/>
          <w:numId w:val="11"/>
        </w:numPr>
      </w:pPr>
      <w:r w:rsidRPr="00B50AE6">
        <w:rPr>
          <w:b/>
          <w:bCs/>
        </w:rPr>
        <w:t>Super Admin (Owner):</w:t>
      </w:r>
      <w:r w:rsidRPr="00B50AE6">
        <w:t xml:space="preserve"> Full access to all branches and financial data.</w:t>
      </w:r>
    </w:p>
    <w:p w14:paraId="6175335F" w14:textId="77777777" w:rsidR="00B50AE6" w:rsidRPr="00B50AE6" w:rsidRDefault="00B50AE6" w:rsidP="00B50AE6">
      <w:pPr>
        <w:numPr>
          <w:ilvl w:val="0"/>
          <w:numId w:val="11"/>
        </w:numPr>
      </w:pPr>
      <w:r w:rsidRPr="00B50AE6">
        <w:rPr>
          <w:b/>
          <w:bCs/>
        </w:rPr>
        <w:t>Branch Manager:</w:t>
      </w:r>
      <w:r w:rsidRPr="00B50AE6">
        <w:t xml:space="preserve"> Access to specific branch inventory, sales, and staff attendance.</w:t>
      </w:r>
    </w:p>
    <w:p w14:paraId="6840AAE9" w14:textId="77777777" w:rsidR="00B50AE6" w:rsidRPr="00B50AE6" w:rsidRDefault="00B50AE6" w:rsidP="00B50AE6">
      <w:pPr>
        <w:numPr>
          <w:ilvl w:val="0"/>
          <w:numId w:val="11"/>
        </w:numPr>
      </w:pPr>
      <w:r w:rsidRPr="00B50AE6">
        <w:rPr>
          <w:b/>
          <w:bCs/>
        </w:rPr>
        <w:t>Sales Executive:</w:t>
      </w:r>
      <w:r w:rsidRPr="00B50AE6">
        <w:t xml:space="preserve"> Access to POS and Inventory search only.</w:t>
      </w:r>
    </w:p>
    <w:p w14:paraId="13E99FF6" w14:textId="77777777" w:rsidR="00B50AE6" w:rsidRPr="00B50AE6" w:rsidRDefault="00B50AE6" w:rsidP="00B50AE6">
      <w:pPr>
        <w:numPr>
          <w:ilvl w:val="0"/>
          <w:numId w:val="11"/>
        </w:numPr>
      </w:pPr>
      <w:r w:rsidRPr="00B50AE6">
        <w:rPr>
          <w:b/>
          <w:bCs/>
        </w:rPr>
        <w:t>Technician/Driver:</w:t>
      </w:r>
      <w:r w:rsidRPr="00B50AE6">
        <w:t xml:space="preserve"> View-only access to assigned tasks and POD upload.</w:t>
      </w:r>
    </w:p>
    <w:p w14:paraId="54127CE6" w14:textId="77777777" w:rsidR="00B50AE6" w:rsidRDefault="00B50AE6"/>
    <w:sectPr w:rsidR="00B50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1E4F"/>
    <w:multiLevelType w:val="multilevel"/>
    <w:tmpl w:val="D2E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4438F"/>
    <w:multiLevelType w:val="multilevel"/>
    <w:tmpl w:val="FF5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3123E"/>
    <w:multiLevelType w:val="multilevel"/>
    <w:tmpl w:val="314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3461E"/>
    <w:multiLevelType w:val="multilevel"/>
    <w:tmpl w:val="4A5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C7790"/>
    <w:multiLevelType w:val="multilevel"/>
    <w:tmpl w:val="2F8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66648"/>
    <w:multiLevelType w:val="multilevel"/>
    <w:tmpl w:val="46E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77819"/>
    <w:multiLevelType w:val="multilevel"/>
    <w:tmpl w:val="6B7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E16CE"/>
    <w:multiLevelType w:val="multilevel"/>
    <w:tmpl w:val="40C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C75F5"/>
    <w:multiLevelType w:val="multilevel"/>
    <w:tmpl w:val="FEB6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915414"/>
    <w:multiLevelType w:val="multilevel"/>
    <w:tmpl w:val="8E0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D05E9"/>
    <w:multiLevelType w:val="multilevel"/>
    <w:tmpl w:val="BAE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629013">
    <w:abstractNumId w:val="7"/>
  </w:num>
  <w:num w:numId="2" w16cid:durableId="1242520463">
    <w:abstractNumId w:val="3"/>
  </w:num>
  <w:num w:numId="3" w16cid:durableId="670378830">
    <w:abstractNumId w:val="6"/>
  </w:num>
  <w:num w:numId="4" w16cid:durableId="546843283">
    <w:abstractNumId w:val="0"/>
  </w:num>
  <w:num w:numId="5" w16cid:durableId="1457913903">
    <w:abstractNumId w:val="10"/>
  </w:num>
  <w:num w:numId="6" w16cid:durableId="580796888">
    <w:abstractNumId w:val="2"/>
  </w:num>
  <w:num w:numId="7" w16cid:durableId="1334802477">
    <w:abstractNumId w:val="5"/>
  </w:num>
  <w:num w:numId="8" w16cid:durableId="1445231068">
    <w:abstractNumId w:val="1"/>
  </w:num>
  <w:num w:numId="9" w16cid:durableId="748965341">
    <w:abstractNumId w:val="4"/>
  </w:num>
  <w:num w:numId="10" w16cid:durableId="1796562528">
    <w:abstractNumId w:val="9"/>
  </w:num>
  <w:num w:numId="11" w16cid:durableId="689374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E6"/>
    <w:rsid w:val="003C7D74"/>
    <w:rsid w:val="00B5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B01A"/>
  <w15:chartTrackingRefBased/>
  <w15:docId w15:val="{F09CC5C3-7015-4BBD-BEBA-C7E66FF3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564</Words>
  <Characters>3481</Characters>
  <Application>Microsoft Office Word</Application>
  <DocSecurity>0</DocSecurity>
  <Lines>183</Lines>
  <Paragraphs>175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Abdulahad</dc:creator>
  <cp:keywords/>
  <dc:description/>
  <cp:lastModifiedBy>Anees Abdulahad</cp:lastModifiedBy>
  <cp:revision>1</cp:revision>
  <dcterms:created xsi:type="dcterms:W3CDTF">2026-03-12T01:28:00Z</dcterms:created>
  <dcterms:modified xsi:type="dcterms:W3CDTF">2026-03-12T01:30:00Z</dcterms:modified>
</cp:coreProperties>
</file>