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72"/>
          <w:szCs w:val="72"/>
        </w:rPr>
        <w:t xml:space="preserve">TRUEPROFIT</w:t>
      </w:r>
    </w:p>
    <w:p>
      <w:pPr>
        <w:spacing w:after="600"/>
        <w:jc w:val="center"/>
      </w:pPr>
      <w:r>
        <w:rPr>
          <w:rFonts w:ascii="Arial" w:cs="Arial" w:eastAsia="Arial" w:hAnsi="Arial"/>
          <w:color w:val="4a5568"/>
          <w:sz w:val="32"/>
          <w:szCs w:val="32"/>
        </w:rPr>
        <w:t xml:space="preserve">Fullstandig Rebuild - Implementeringsplan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6-8 Veckors Roadmap</w:t>
      </w:r>
    </w:p>
    <w:p>
      <w:pPr>
        <w:spacing w:before="80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Version 2.0 - Clean &amp; Minimal Design</w:t>
      </w:r>
    </w:p>
    <w:p>
      <w:pPr>
        <w:spacing w:before="1500"/>
        <w:jc w:val="center"/>
      </w:pPr>
      <w:r>
        <w:rPr>
          <w:rFonts w:ascii="Arial" w:cs="Arial" w:eastAsia="Arial" w:hAnsi="Arial"/>
          <w:sz w:val="22"/>
          <w:szCs w:val="22"/>
        </w:rPr>
        <w:t xml:space="preserve">Datum: 31 januari 2026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</w:rPr>
        <w:t xml:space="preserve">INNEHALLSFORTECKNING</w:t>
      </w:r>
    </w:p>
    <w:sdt>
      <w:sdtPr>
        <w:alias w:val="Innehall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</w:rPr>
        <w:t xml:space="preserve">1. PROJEKTOVERBLICK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1.1 Vision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Bygga om TrueProfit fran grunden med fokus pa: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100% korrekta berakningar - inga matematikfel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Clean &amp; Minimal UI - inspirerad av Linear och Stripe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Robust datahantering - idempotenta webhooks, korrekt synk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Skalbar arkitektur - funkar for soloprenorer till enterprise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1.2 Tidslinje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Foundation - Berakningsmotor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Vecka 1-2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Layer - Synk &amp; Webhooks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Vecka 2-3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Refactoring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Vecka 3-4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System &amp; UI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Vecka 4-5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&amp; Visualiseringar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Vecka 5-6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 &amp; Polish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Vecka 6-8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1.3 Beroendekedja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Kritisk ordning - varje fas MASTE slutforas innan nasta kan borja: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 1 ar grundlaggande - alla andra faser beror pa korrekta berakningar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 2 maste komma fore Fas 3 - API:er beror pa korrekt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 4 kan borja parallellt med slutet av Fas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 5 beror pa bade Fas 3 (API) och Fas 4 (Design System)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 6 borjar nar Fas 5 ar 80% klar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</w:rPr>
        <w:t xml:space="preserve">2. FAS 1: FOUNDATION - BERAKNINGSMOTOR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Mal: Skapa en central, testad berakningsmotor som garanterar korrekta siffror.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Tid: Vecka 1-2 (10 arbetsdagar)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2.1 Steg 1.1: Skapa Calculation Engine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Fil: src/lib/calculations/engine.ts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Detta ar HJÄRTAT av hela appen. Alla berakningar ska ga genom denna modul.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Implementera foljande funktioner: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calculateGrossRevenue(orders) - Summerar subtotalPrice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calculateNetRevenue(orders, includeShipping) - Gross - discounts - refunds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calculateRevenueExVat(orders, vatRate) - Net / (1 + vatRate)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calculateTotalCOGS(orders) - Summerar alla lineItem COGS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calculateShippingCosts(orders, tiers) - Berakna fraktkostnader per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calculatePaymentFees(orders, feeConfigs) - Avgifter pa korrekt belopp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calculateGrossProfit(revenueExVat, cogs)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calculateNetProfit(grossProfit, opex, adSpend)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calculateMargins(revenue, costs, profit)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c53030"/>
          <w:sz w:val="22"/>
          <w:szCs w:val="22"/>
        </w:rPr>
        <w:t xml:space="preserve">Kritiska regler: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VAT ska ALDRIG dubbelraknas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 fees beraknas pa belopp EXKLUSIVE moms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Shipping ar INTE en del av COGS - det ar OpEx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Refunds minskar revenue, inte okar kostnader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Negativa varden ska ALDRIG konverteras med Math.abs()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2.2 Steg 1.2: Skapa COGS Service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Fil: src/lib/calculations/cogs.ts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Hanterar historisk COGS-data med tidsstamplar.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Funktioner: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getCOGSAtDate(variantId, date) - Hamtar COGS som gällde vid ett visst datum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calculateOrderCOGS(order, cogsData) - Beraknar COGS for en hel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validateCOGSCoverage(orders) - Returnerar procent av ordrar med COGS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Kritisk logik: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Om order.shopifyCreatedAt = 2025-06-15, anvand COGS som var aktiv 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Returnera { value: number, source: 'matched' | 'fallback' | 'missing'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Logga varning om COGS saknas - aldrig tyst ignorera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2.3 Steg 1.3: Unit Tests for Calculations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Fil: src/lib/calculations/__tests__/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OBLIGATORISKT: Skriv tester INNAN implementation.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Test-fall som MASTE finnas: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test_vat_not_double_counted - Verifiera att VAT bara dras en gang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test_payment_fees_on_correct_amount - Avgifter pa ex-VAT belopp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test_cogs_uses_historical_value - COGS fran orderdatum, inte idag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test_refunds_reduce_revenue - Refunds minskar intakt korrekt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test_negative_profit_not_abs - Negativ vinst forblir negativ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test_shipping_not_in_cogs - Frakt separerat fran COGS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test_missing_cogs_warning - Varning nar COGS saknas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2.4 Steg 1.4: Integration med Prisma Types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Fil: src/lib/calculations/types.ts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Skapa TypeScript-typer som matchar Prisma-modeller.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OrderWithLineItems - Order + lineItems + transactions + refunds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CalculationResult - { value, warnings[], sources[]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COGSLookupResult - { costPrice, source, effectiveDate }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</w:rPr>
        <w:t xml:space="preserve">3. FAS 2: DATA LAYER - SYNK &amp; WEBHOOKS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Mal: Garantera dataintegritet mellan Shopify och TrueProfit.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Tid: Vecka 2-3 (10 arbetsdagar)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Beroenden: Fas 1 maste vara helt klar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3.1 Steg 2.1: Idempotent Webhook Handler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Fil: src/lib/webhooks/handler.ts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Problem som losas: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Samma webhook kan skickas flera ganger (retry)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Webhooks kan komma i fel ordning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Webhook + Sync kan processera samma data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Losning - Idempotency Keys: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Lagra webhook_id + timestamp i ny tabell: WebhookLog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Fore processing: kolla om webhook_id redan processats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Om redan processad: returnera 200 OK utan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Om ny: processa och lagra i WebhookLog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Ny Prisma-modell: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model WebhookLog { id, webhookId, topic, storeId, processedAt, payload }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3.2 Steg 2.2: Unified Order Processor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Fil: src/lib/sync/order-processor.ts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 funktion som hanterar ordrar oavsett kalla (webhook eller sync).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Signatur: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processOrder(orderData, source: 'webhook' | 'sync', storeId): Promise&lt;Order&gt;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Logik: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Alltid anvand upsert, aldrig create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Berakna ALLA varden (COGS, fees, profit) i samma transaktion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Wrappa i prisma.$transaction() for atomicitet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Returnera samma resultat oavsett kalla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3.3 Steg 2.3: Refund Handler - Konsistent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Fil: src/lib/sync/refund-processor.ts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Problem som losas: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Webhook anvander increment, sync anvander overwrite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Kan leda till dubbelrakning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Losning: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ALLTID berakna totalRefundAmount fran OrderRefund-records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ALDRIG anvand increment pa Order.totalRefundAmount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Sync och webhook ska bada skapa/uppdatera OrderRefund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Sedan berakna totalen fran records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Kod: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const total = await prisma.orderRefund.aggregate({ where: { orderId }, _sum: { amount: true } })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await prisma.order.update({ where: { id: orderId }, data: { totalRefundAmount: total._sum.amount } })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3.4 Steg 2.4: Registrera Saknade Webhooks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Fil: src/app/api/shopify/webhooks/register.ts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Lagg till foljande webhooks: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orders/cancelled - Uppdatera cancelledAt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orders/deleted - Soft-delete ordern (satt deletedAt)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refunds/updated - Uppdatera befintlig refund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inventory_levels/update - Uppdatera variant inventory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3.5 Steg 2.5: Sync Conflict Resolution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Fil: src/lib/sync/conflict-resolver.ts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Nar webhook och sync har olika data: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Jamfor updatedAt/shopifyUpdatedAt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Anvand den senaste versionen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Logga konflikt for debugging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</w:rPr>
        <w:t xml:space="preserve">4. FAS 3: API REFACTORING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Mal: Alla API-endpoints ska anvanda den nya berakningmotorn.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Tid: Vecka 3-4 (10 arbetsdagar)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Beroenden: Fas 1 och Fas 2 maste vara klara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4.1 Steg 3.1: Dashboard Summary API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Fil: src/app/api/dashboard/summary/route.ts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Andring: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 bort ALL lokal berakningslogik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Importera fran src/lib/calculations/engine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Anropa: calculateDashboardSummary(orders, config)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 innehaller: vatRate, feeConfigs, cogsData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Response-struktur (uppdaterad):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grossRevenue - Utan avdrag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netRevenue - Efter discounts + refunds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revenueExVat - Exklusive moms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totalCOGS - Produktkostnader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totalShippingCosts - Fraktkostnader (SEPARAT fran COGS)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totalPaymentFees - Betalningsavgifter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grossProfit - revenueExVat - COGS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netProfit - grossProfit - shipping - fees - opex - adSpend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grossMargin - grossProfit / revenueExVat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netMargin - netProfit / revenueExVat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dataQuality: { cogsMatchRate, missingCOGSProducts[] }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4.2 Steg 3.2: P&amp;L API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Fil: src/app/api/pnl/route.ts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Kritisk andring: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P&amp;L ska ALLTID visa dataQuality-varningar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Om cogsMatchRate &lt; 100%, visa tydlig varning i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Separera COGS och Shipping tydligt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P&amp;L-struktur: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Revenue: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Gross Revenue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 Discounts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 Refunds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= Net Revenue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 VAT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= Revenue Ex VAT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Cost of Goods Sold: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 Costs (COGS)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= Gross Profit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Operating Expenses: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Shipping Costs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 Processing Fees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Marketing / Ad Spend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Other Expenses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= Net Profit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4.3 Steg 3.3: Input Validation med Zod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Fil: src/lib/validation/schemas.ts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Alla API-inputs ska valideras: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dateRangeSchema - startDate, endDate (ISO-format)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storeIdSchema - valid CUID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paginationSchema - page, limit (positiva heltal)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Exempel: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const dateRangeSchema = z.object({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  startDate: z.string().datetime(),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  endDate: z.string().datetime(),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}).refine(d =&gt; new Date(d.startDate) &lt;= new Date(d.endDate))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4.4 Steg 3.4: Error Handling - Ingen Token Exposure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Fil: src/lib/errors/safe-error.ts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Regler: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ALDRIG returnera error.message direkt till klient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Sanera alla felmeddelanden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Logga full error internt, returnera generiskt till klient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Funktion: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function safeError(error: unknown): { message: string, code: string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Om error innehaller 'token', 'key', 'secret' -&gt; returnera 'Authentication error'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Om error innehaller IP/domain -&gt; ta bort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Logga original error till server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</w:rPr>
        <w:t xml:space="preserve">5. FAS 4: DESIGN SYSTEM &amp; UI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Mal: Bygga ett konsistent, minimalistiskt design system.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Tid: Vecka 4-5 (10 arbetsdagar)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Beroenden: Kan borja parallellt med slutet av Fas 3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5.1 Steg 4.1: Design Tokens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Fil: src/lib/design/tokens.ts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Fargpalett (ENDAST dessa farger):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Neutral: slate-50 till slate-900 (bakgrunder, 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Accent: blue-500, blue-600 (CTAs, lankar)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Success: emerald-500 (positiva varden, vinst)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Warning: amber-500 (varningar)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Danger: red-500 (negativa varden, forlust)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Typografi: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Font: Inter (eller Arial som fallback)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Page title: 30px, semibold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title: 16px, semibold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 title: 14px, semibold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Body: 14px, regular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Small: 12px, regular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Caption: 11px, medium, uppercase, tracking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Spacing (8px-baserad skala):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xs: 4px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sm: 8px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md: 16px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lg: 24px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xl: 32px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2xl: 48px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5.2 Steg 4.2: Base Components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Filer: src/components/ui/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Card.tsx - Ersatter GlowCard: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Ingen gradient, ingen glow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Subtil shadow: shadow-[0_1px_3px_rgba(0,0,0,0.08)]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Border: 1px slate-200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Hover: translateY(-1px), shadow okar svagt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Button.tsx - Storlekar: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sm: min 32x32px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md: min 40x40px (WCAG AA)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lg: min 48x48px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Variants: primary (blue), secondary (gray), ghost, danger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MetricCard.tsx - Ersatter StatCard: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Ingen ikon-bakgrund med farg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Tydlig hierarki: label, varde, trend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Trend visas med pil + procent, farg baserat pa riktning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5.3 Steg 4.3: Loading &amp; Empty States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Filer: src/components/feedback/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Skeleton.tsx: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Shimmer-animation (150ms)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Matchar exakt storlek pa innehall som laddas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CardSkeleton, TableRowSkeleton, ChartSkeleton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EmptyState.tsx: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Ikon (48x48, slate-300)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Titel (16px, semibold)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Beskrivning (14px, slate-500)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Action-knapp (optional)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ErrorState.tsx: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Rod kant, ljusrod bakgrund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Titel + beskrivning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Retry-knapp (obligatorisk)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Sekundar action (optional)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5.4 Steg 4.4: Layout Components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Filer: src/components/layout/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Sidebar.tsx - Redesign: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Dark theme (slate-900)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Collapsible (16px nar kollapsad)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Tydlig aktiv-indikator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Grupperade sektioner med chevrons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 bort 'Pro Features' banner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Header.tsx: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Funktionell Cmd+K sok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Store selector (dropdown)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 range picker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Sync-knapp med loading state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PageHeader.tsx: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Breadcrumbs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Titel + beskrivning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Actions (hogerställda)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</w:rPr>
        <w:t xml:space="preserve">6. FAS 5: DASHBOARD &amp; VISUALISERINGAR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Mal: Professionella, korrekta visualiseringar av data.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Tid: Vecka 5-6 (10 arbetsdagar)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Beroenden: Fas 3 (API) och Fas 4 (Design System)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6.1 Steg 5.1: Dashboard Page Redesign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Fil: src/app/(dashboard)/dashboard/page.tsx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Layout (top to bottom):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PageHeader: Titel + DateRangePicker + SyncButton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Hero Section: 2 kort (Net Profit, Break-even ROAS)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Primary Metrics: 3 kort (Revenue, Costs, Margin)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Charts: 2 grafer (Revenue Flow, Cost Breakdown)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Tables: Top Products, Recent Orders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Progressive Loading: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Visa skeleton medan data laddar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Ladda hero + primary forst (snabbast)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Ladda charts i bakgrunden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Ladda tabeller sist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6.2 Steg 5.2: Chart Redesign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Fil: src/components/charts/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RevenueFlowChart.tsx: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AreaChart med gradient-fill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Tva linjer: Revenue (bla), Profit (gron)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Ingen costs-linje (for plottrigt)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Tooltip: formaterad valuta, tydliga labels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Y-axis: forkortat format (10k, 100k, 1M)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CostBreakdownChart.tsx (ersatter ProfitPieChart):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Horizontal bar chart istallet for pie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Visar: COGS, Shipping, Payment Fees, Ad Spend,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Sorterat storst forst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Procent av total revenue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c53030"/>
          <w:sz w:val="22"/>
          <w:szCs w:val="22"/>
        </w:rPr>
        <w:t xml:space="preserve">VIKTIGT - Ta bort fake data: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Radera generateTrendData()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Sparklines ska visa RIKTIG historisk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Om ingen historik: visa tom state, inte fake data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6.3 Steg 5.3: P&amp;L Page Redesign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Fil: src/app/(dashboard)/pnl/page.tsx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Layout: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PageHeader med dataQuality-indikator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Klar P&amp;L-tabell med sektioner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Expanderbara rader for detaljer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Export-knapp (CSV, PDF)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Datakvallitetsvarning: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Om cogsMatchRate &lt; 100%: visa gul banner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'X produkter saknar COGS - vinsten kan vara felaktig'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Lank till COGS-sidan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6.4 Steg 5.4: Responsiv Design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Breakpoints: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(&lt; 640px): 1 kolumn, kollapsad sidebar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Tablet (640-1024px): 2 kolumner, kompakt sidebar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Desktop (&gt; 1024px): Full layout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Mobile-specifikt: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Hero cards: 1 kolumn, stackade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Charts: Full bredd, horisontell scroll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Tabeller: Horisontell scroll, fixed forsta kolumn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Sidebar: Drawer fran vanster (overlay)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</w:rPr>
        <w:t xml:space="preserve">7. FAS 6: TESTING &amp; POLISH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Mal: Sakerstalla att allt fungerar perfekt innan lansering.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Tid: Vecka 6-8 (15 arbetsdagar)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Beroenden: Fas 5 ska vara 80% klar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7.1 Steg 6.1: Unit Tests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Mal: 90%+ coverage pa berakningsmoduler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Testfiler: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src/lib/calculations/__tests__/engine.test.ts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src/lib/calculations/__tests__/cogs.test.ts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src/lib/sync/__tests__/order-processor.test.ts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src/lib/webhooks/__tests__/handler.test.ts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7.2 Steg 6.2: Integration Tests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Testa hela flodet fran API till databas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Scenarion: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Ny order via webhook -&gt; korrekt lagring -&gt; korrekt i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Refund via webhook -&gt; uppdaterad order -&gt; korrekt i P&amp;L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Sync efter webhooks -&gt; ingen dubbelrakning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Cancelled order -&gt; exkluderad fran rapporter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7.3 Steg 6.3: E2E Tests med Playwright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Fil: tests/e2e/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Kritiska floden: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 -&gt; Dashboard laddar -&gt; Siffror visas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Byt datumintervall -&gt; Data uppdateras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Sync-knapp -&gt; Loading state -&gt; Uppdaterad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P&amp;L -&gt; Exportera CSV -&gt; Fil laddas ned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7.4 Steg 6.4: Performance Optimization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Mal: &lt; 2 sekunder initial load, &lt; 500ms for uppdateringar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Atgarder: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 Query for data caching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Optimistic updates for sync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 splitting per route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Lazy loading for charts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indexes pa vanliga queries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7.5 Steg 6.5: Security Audit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Checklista: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Ingen hardkodad nyckel i kod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limiting fungerar i produktion (Redis)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Tokens aldrig i felmeddelanden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Webhook HMAC verifiering fungerar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OAuth state tokens i Redis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Alla inputs valideras med Zod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7.6 Steg 6.6: Documentation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Filer: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README.md - Setup-instruktioner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docs/ARCHITECTURE.md - Systemoverblick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docs/CALCULATIONS.md - Hur siffror beraknas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docs/API.md - API-dokumentation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</w:rPr>
        <w:t xml:space="preserve">8. DETALJERAD UPPGIFTSLISTA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Komplett lista over alla uppgifter med beroenden.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1200"/>
        <w:gridCol w:w="2000"/>
        <w:gridCol w:w="20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Uppgift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Beroenden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Skapa calculation engine.ts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dagar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Skapa cogs.ts med historik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Skriv unit tests for calculations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1, 2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dagar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Skapa types.ts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Skapa WebhookLog modell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Implementera idempotent handler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Skapa order-processor.ts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1-4, 6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dagar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Fixa refund-processor.ts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Registrera nya webhooks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Skapa conflict-resolver.ts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Refactor dashboard/summary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1-10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 dagar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Refactor pnl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 dagar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Implementera Zod-validering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Skapa safe-error.ts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Skapa design tokens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Bygga Card, Button, 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dagar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Bygga MetricCard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Bygga Skeleton, EmptyState, ErrorState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 dagar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Redesigna Sidebar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15, 16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 dagar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Redesigna Header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15, 16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Bygga Dashboard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11, 17-20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dagar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Bygga RevenueFlowChart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15, 21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 dagar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Bygga CostBreakdownChart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15, 21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Bygga P&amp;L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12, 17-20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dagar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Responsiv design 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21-24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dagar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tests (90% coverage)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1-14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dagar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dagar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E2E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21-25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dagar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 optimization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21-25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dagar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audit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dagar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</w:rPr>
        <w:t xml:space="preserve">9. RISKHANTERING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9.1 Identifierade Risker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Sannolikhet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Atgard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Berakningslogik har edge cases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Omfattande unit tests FORST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Shopify API-andringar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Versionshantering, fallbacks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Data-migration problem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 innan, rollback-plan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UI-redesign tar langre tid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MVP-version forst, polish senare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Performance-regression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Kontinuerlig benchmarking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9.2 Rollback-plan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Varje fas deployas separat med feature flags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Om kritiskt fel: stang av feature flag, aterga till gammal kod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Database-migreringar har down-migration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Daglig backup av produktionsdata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</w:rPr>
        <w:t xml:space="preserve">10. FRAMGANGSKRITERIER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Projektet anses lyckat nar: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10.1 Funktionella Krav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Alla berakningar matchar manuella kontroller inom 0.01%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Webhook + Sync ger IDENTISKA resultat for samma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laddar inom 2 sekunder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Inga console errors i produktion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P&amp;L visar tydlig varning vid ofullstandig COGS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10.2 Tekniska Krav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Unit test coverage &gt; 90% pa calculations/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Lighthouse Performance score &gt; 80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Lighthouse Accessibility score &gt; 90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Inga 'Critical' eller 'High' sakerhetsproblem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TypeScript strict mode utan errors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</w:rPr>
        <w:t xml:space="preserve">10.3 Anvandbarhet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Funkar pa Chrome, Firefox, Safari, Edge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Responsiv design funkar pa iPhone SE och uppat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Alla interaktiva element ar minst 44x44px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text har kontrast ratio &gt; 4.5:1</w:t>
      </w:r>
    </w:p>
    <w:p>
      <w:pPr>
        <w:spacing w:before="800"/>
      </w:pP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Denna plan ar framtagen for att garantera en framgangsrik rebuild av TrueProfit med fokus pa korrekthet, professionell design och skalbarhet.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Sida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TrueProfit - Implementeringsplan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2026-01-31T19:03:01.648Z</dcterms:created>
  <dcterms:modified xsi:type="dcterms:W3CDTF">2026-01-31T19:03:01.648Z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